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86D3B" w14:textId="77777777" w:rsidR="002429B7" w:rsidRPr="009305FB" w:rsidRDefault="002429B7" w:rsidP="002429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rFonts w:ascii="Arial" w:eastAsiaTheme="minorHAnsi" w:hAnsi="Arial" w:cs="Arial"/>
          <w:b/>
          <w:bCs/>
          <w:noProof w:val="0"/>
          <w:position w:val="0"/>
          <w:sz w:val="20"/>
          <w:szCs w:val="20"/>
        </w:rPr>
      </w:pPr>
      <w:r w:rsidRPr="009305FB">
        <w:rPr>
          <w:rFonts w:ascii="Arial" w:eastAsiaTheme="minorHAnsi" w:hAnsi="Arial" w:cs="Arial"/>
          <w:b/>
          <w:bCs/>
          <w:noProof w:val="0"/>
          <w:position w:val="0"/>
          <w:sz w:val="20"/>
          <w:szCs w:val="20"/>
        </w:rPr>
        <w:t xml:space="preserve">Resmi Gazete No: </w:t>
      </w:r>
      <w:r w:rsidRPr="008D7B7E">
        <w:rPr>
          <w:rFonts w:ascii="Arial" w:eastAsiaTheme="minorHAnsi" w:hAnsi="Arial" w:cs="Arial"/>
          <w:bCs/>
          <w:noProof w:val="0"/>
          <w:position w:val="0"/>
          <w:sz w:val="20"/>
          <w:szCs w:val="20"/>
        </w:rPr>
        <w:t>26999</w:t>
      </w:r>
    </w:p>
    <w:p w14:paraId="4DE33418" w14:textId="77777777" w:rsidR="002429B7" w:rsidRPr="009305FB" w:rsidRDefault="002429B7" w:rsidP="002429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rFonts w:ascii="Arial" w:eastAsiaTheme="minorHAnsi" w:hAnsi="Arial" w:cs="Arial"/>
          <w:b/>
          <w:bCs/>
          <w:noProof w:val="0"/>
          <w:position w:val="0"/>
          <w:sz w:val="20"/>
          <w:szCs w:val="20"/>
        </w:rPr>
      </w:pPr>
      <w:r w:rsidRPr="009305FB">
        <w:rPr>
          <w:rFonts w:ascii="Arial" w:eastAsiaTheme="minorHAnsi" w:hAnsi="Arial" w:cs="Arial"/>
          <w:b/>
          <w:bCs/>
          <w:noProof w:val="0"/>
          <w:position w:val="0"/>
          <w:sz w:val="20"/>
          <w:szCs w:val="20"/>
        </w:rPr>
        <w:t xml:space="preserve">Resmi Gazete Tarihi : </w:t>
      </w:r>
      <w:r w:rsidRPr="008D7B7E">
        <w:rPr>
          <w:rFonts w:ascii="Arial" w:eastAsiaTheme="minorHAnsi" w:hAnsi="Arial" w:cs="Arial"/>
          <w:bCs/>
          <w:noProof w:val="0"/>
          <w:position w:val="0"/>
          <w:sz w:val="20"/>
          <w:szCs w:val="20"/>
        </w:rPr>
        <w:t>16.09.2008</w:t>
      </w:r>
    </w:p>
    <w:p w14:paraId="20525762" w14:textId="77777777" w:rsidR="002429B7" w:rsidRPr="005D56D7" w:rsidRDefault="002429B7" w:rsidP="002429B7">
      <w:pPr>
        <w:tabs>
          <w:tab w:val="left" w:pos="567"/>
        </w:tabs>
        <w:spacing w:after="40"/>
        <w:rPr>
          <w:rFonts w:ascii="Arial" w:hAnsi="Arial" w:cs="Arial"/>
          <w:b/>
          <w:position w:val="6"/>
          <w:sz w:val="20"/>
          <w:szCs w:val="20"/>
          <w:u w:val="single"/>
        </w:rPr>
      </w:pPr>
      <w:r w:rsidRPr="005D56D7">
        <w:rPr>
          <w:rFonts w:ascii="Arial" w:hAnsi="Arial" w:cs="Arial"/>
          <w:b/>
          <w:position w:val="6"/>
          <w:sz w:val="20"/>
          <w:szCs w:val="20"/>
          <w:u w:val="single"/>
        </w:rPr>
        <w:t>Hazine ve Maliye Bakanlığından:</w:t>
      </w:r>
    </w:p>
    <w:p w14:paraId="11EF1C34" w14:textId="77777777" w:rsidR="002429B7" w:rsidRPr="005D56D7" w:rsidRDefault="002429B7" w:rsidP="002429B7">
      <w:pPr>
        <w:tabs>
          <w:tab w:val="left" w:pos="1071"/>
        </w:tabs>
      </w:pPr>
      <w:r>
        <w:tab/>
      </w:r>
    </w:p>
    <w:p w14:paraId="1D19A2F3" w14:textId="77777777" w:rsidR="002429B7" w:rsidRPr="00312376" w:rsidRDefault="002429B7" w:rsidP="002429B7">
      <w:pPr>
        <w:pStyle w:val="Balk2"/>
      </w:pPr>
      <w:bookmarkStart w:id="0" w:name="_Toc10203584"/>
      <w:bookmarkStart w:id="1" w:name="_Toc91679126"/>
      <w:bookmarkStart w:id="2" w:name="_Toc105418758"/>
      <w:r w:rsidRPr="00312376">
        <w:t>SUÇ GELİRLERİNİN AKLANMASININ VE TERÖRÜN FİNANSMANININ ÖNLENMESİNE İLİŞKİN YÜKÜMLÜLÜKLERE UYUM PROGRAMI HAKKINDA YÖNETMELİK</w:t>
      </w:r>
      <w:bookmarkEnd w:id="0"/>
      <w:bookmarkEnd w:id="1"/>
      <w:bookmarkEnd w:id="2"/>
      <w:r w:rsidRPr="00312376">
        <w:t xml:space="preserve"> </w:t>
      </w:r>
    </w:p>
    <w:p w14:paraId="7B8D169F" w14:textId="77777777" w:rsidR="002429B7"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p>
    <w:p w14:paraId="6EA9C380" w14:textId="77777777" w:rsidR="002429B7" w:rsidRPr="005D56D7"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p>
    <w:p w14:paraId="01BDFB84" w14:textId="77777777" w:rsidR="002429B7" w:rsidRPr="005D56D7"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r w:rsidRPr="005D56D7">
        <w:rPr>
          <w:rFonts w:ascii="Arial" w:eastAsiaTheme="minorHAnsi" w:hAnsi="Arial" w:cs="Arial"/>
          <w:b/>
          <w:bCs/>
          <w:noProof w:val="0"/>
          <w:color w:val="000000"/>
          <w:position w:val="0"/>
          <w:sz w:val="20"/>
          <w:szCs w:val="20"/>
        </w:rPr>
        <w:t>BİRİNCİ KISIM</w:t>
      </w:r>
    </w:p>
    <w:p w14:paraId="7066ADB9" w14:textId="77777777" w:rsidR="002429B7"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r w:rsidRPr="005D56D7">
        <w:rPr>
          <w:rFonts w:ascii="Arial" w:eastAsiaTheme="minorHAnsi" w:hAnsi="Arial" w:cs="Arial"/>
          <w:b/>
          <w:bCs/>
          <w:noProof w:val="0"/>
          <w:color w:val="000000"/>
          <w:position w:val="0"/>
          <w:sz w:val="20"/>
          <w:szCs w:val="20"/>
        </w:rPr>
        <w:t>Amaç, Kapsam, Dayanak ve Tanımlar</w:t>
      </w:r>
    </w:p>
    <w:p w14:paraId="2E2389F2" w14:textId="77777777" w:rsidR="002429B7" w:rsidRPr="005D56D7"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246FDD83" w14:textId="77777777" w:rsidR="002429B7" w:rsidRPr="005D56D7"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5D56D7">
        <w:rPr>
          <w:rFonts w:ascii="Arial" w:eastAsiaTheme="minorHAnsi" w:hAnsi="Arial" w:cs="Arial"/>
          <w:b/>
          <w:noProof w:val="0"/>
          <w:color w:val="000000"/>
          <w:position w:val="0"/>
          <w:sz w:val="20"/>
          <w:szCs w:val="20"/>
        </w:rPr>
        <w:t>Amaç ve kapsam</w:t>
      </w:r>
    </w:p>
    <w:p w14:paraId="7291A0D6" w14:textId="77777777" w:rsidR="002429B7" w:rsidRPr="005D56D7" w:rsidRDefault="002429B7" w:rsidP="002429B7">
      <w:pPr>
        <w:widowControl w:val="0"/>
        <w:spacing w:line="276" w:lineRule="auto"/>
        <w:ind w:left="170" w:right="170"/>
        <w:rPr>
          <w:rFonts w:ascii="Arial" w:eastAsiaTheme="minorHAnsi" w:hAnsi="Arial" w:cs="Arial"/>
          <w:b/>
          <w:bCs/>
          <w:noProof w:val="0"/>
          <w:color w:val="000000"/>
          <w:position w:val="0"/>
          <w:sz w:val="20"/>
          <w:szCs w:val="20"/>
        </w:rPr>
      </w:pPr>
      <w:r w:rsidRPr="005D56D7">
        <w:rPr>
          <w:rFonts w:ascii="Arial" w:eastAsiaTheme="minorHAnsi" w:hAnsi="Arial" w:cs="Arial"/>
          <w:b/>
          <w:bCs/>
          <w:noProof w:val="0"/>
          <w:color w:val="000000"/>
          <w:position w:val="0"/>
          <w:sz w:val="20"/>
          <w:szCs w:val="20"/>
        </w:rPr>
        <w:t xml:space="preserve">MADDE 1 – </w:t>
      </w:r>
      <w:r w:rsidRPr="004F7549">
        <w:rPr>
          <w:rFonts w:ascii="Arial" w:eastAsiaTheme="minorHAnsi" w:hAnsi="Arial" w:cs="Arial"/>
          <w:bCs/>
          <w:noProof w:val="0"/>
          <w:color w:val="000000"/>
          <w:position w:val="0"/>
          <w:sz w:val="20"/>
          <w:szCs w:val="20"/>
        </w:rPr>
        <w:t>(1)</w:t>
      </w:r>
      <w:r w:rsidRPr="005D56D7">
        <w:rPr>
          <w:rFonts w:ascii="Arial" w:eastAsiaTheme="minorHAnsi" w:hAnsi="Arial" w:cs="Arial"/>
          <w:b/>
          <w:bCs/>
          <w:noProof w:val="0"/>
          <w:color w:val="000000"/>
          <w:position w:val="0"/>
          <w:sz w:val="20"/>
          <w:szCs w:val="20"/>
        </w:rPr>
        <w:t xml:space="preserve"> </w:t>
      </w:r>
      <w:r w:rsidRPr="005D56D7">
        <w:rPr>
          <w:rFonts w:ascii="Arial" w:eastAsiaTheme="minorHAnsi" w:hAnsi="Arial" w:cs="Arial"/>
          <w:bCs/>
          <w:noProof w:val="0"/>
          <w:color w:val="000000"/>
          <w:position w:val="0"/>
          <w:sz w:val="20"/>
          <w:szCs w:val="20"/>
        </w:rPr>
        <w:t>Bu Yönetmeliğin amacı, 11/10/2006 tarihli ve 5549 sayılı Suç Gelirlerinin Aklanmasının Önlenmesi Hakkında Kanunun uygulanmasına yönelik olarak; suç gelirlerinin aklanmasının ve terörün finansmanının önlenmesi amacıyla yükümlülerin uyum programı oluşturmaları ve uyum görevlisi atamalarına ilişkin usul ve esasları düzenlemektir.</w:t>
      </w:r>
    </w:p>
    <w:p w14:paraId="57D41F10" w14:textId="77777777" w:rsidR="002429B7" w:rsidRPr="005D56D7"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7FB8833F" w14:textId="77777777" w:rsidR="002429B7" w:rsidRPr="005D56D7"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5D56D7">
        <w:rPr>
          <w:rFonts w:ascii="Arial" w:eastAsiaTheme="minorHAnsi" w:hAnsi="Arial" w:cs="Arial"/>
          <w:b/>
          <w:noProof w:val="0"/>
          <w:color w:val="000000"/>
          <w:position w:val="0"/>
          <w:sz w:val="20"/>
          <w:szCs w:val="20"/>
        </w:rPr>
        <w:t>Dayanak</w:t>
      </w:r>
    </w:p>
    <w:p w14:paraId="6490114E" w14:textId="77777777" w:rsidR="002429B7" w:rsidRPr="004F7549"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4F7549">
        <w:rPr>
          <w:rFonts w:ascii="Arial" w:eastAsiaTheme="minorHAnsi" w:hAnsi="Arial" w:cs="Arial"/>
          <w:b/>
          <w:bCs/>
          <w:noProof w:val="0"/>
          <w:color w:val="000000"/>
          <w:position w:val="0"/>
          <w:sz w:val="20"/>
          <w:szCs w:val="20"/>
        </w:rPr>
        <w:t xml:space="preserve">MADDE 2 – </w:t>
      </w:r>
      <w:r w:rsidRPr="004F7549">
        <w:rPr>
          <w:rFonts w:ascii="Arial" w:eastAsiaTheme="minorHAnsi" w:hAnsi="Arial" w:cs="Arial"/>
          <w:bCs/>
          <w:noProof w:val="0"/>
          <w:color w:val="000000"/>
          <w:position w:val="0"/>
          <w:sz w:val="20"/>
          <w:szCs w:val="20"/>
        </w:rPr>
        <w:t>(1) Bu Yönetmelik, 5549 sayılı Kanunun 5 inci maddesine dayanılarak hazırlanmıştır.</w:t>
      </w:r>
    </w:p>
    <w:p w14:paraId="05F4BC46" w14:textId="77777777" w:rsidR="002429B7" w:rsidRPr="004F7549"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18E7823A" w14:textId="77777777" w:rsidR="002429B7" w:rsidRPr="004F7549"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4F7549">
        <w:rPr>
          <w:rFonts w:ascii="Arial" w:eastAsiaTheme="minorHAnsi" w:hAnsi="Arial" w:cs="Arial"/>
          <w:b/>
          <w:noProof w:val="0"/>
          <w:color w:val="000000"/>
          <w:position w:val="0"/>
          <w:sz w:val="20"/>
          <w:szCs w:val="20"/>
        </w:rPr>
        <w:t>Tanımlar</w:t>
      </w:r>
    </w:p>
    <w:p w14:paraId="047BB8C6" w14:textId="77777777" w:rsidR="002429B7" w:rsidRPr="004F7549" w:rsidRDefault="002429B7" w:rsidP="002429B7">
      <w:pPr>
        <w:widowControl w:val="0"/>
        <w:spacing w:line="276" w:lineRule="auto"/>
        <w:ind w:left="170" w:right="170"/>
        <w:rPr>
          <w:rFonts w:ascii="Arial" w:eastAsiaTheme="minorHAnsi" w:hAnsi="Arial" w:cs="Arial"/>
          <w:b/>
          <w:bCs/>
          <w:noProof w:val="0"/>
          <w:color w:val="000000"/>
          <w:position w:val="0"/>
          <w:sz w:val="20"/>
          <w:szCs w:val="20"/>
        </w:rPr>
      </w:pPr>
      <w:r w:rsidRPr="004F7549">
        <w:rPr>
          <w:rFonts w:ascii="Arial" w:eastAsiaTheme="minorHAnsi" w:hAnsi="Arial" w:cs="Arial"/>
          <w:b/>
          <w:bCs/>
          <w:noProof w:val="0"/>
          <w:color w:val="000000"/>
          <w:position w:val="0"/>
          <w:sz w:val="20"/>
          <w:szCs w:val="20"/>
        </w:rPr>
        <w:t xml:space="preserve">MADDE 3 – </w:t>
      </w:r>
      <w:r w:rsidRPr="004F7549">
        <w:rPr>
          <w:rFonts w:ascii="Arial" w:eastAsiaTheme="minorHAnsi" w:hAnsi="Arial" w:cs="Arial"/>
          <w:bCs/>
          <w:noProof w:val="0"/>
          <w:color w:val="000000"/>
          <w:position w:val="0"/>
          <w:sz w:val="20"/>
          <w:szCs w:val="20"/>
        </w:rPr>
        <w:t>(1) Bu Yönetmelikte geçen;</w:t>
      </w:r>
    </w:p>
    <w:p w14:paraId="196C4545" w14:textId="77777777" w:rsidR="002429B7" w:rsidRDefault="002429B7" w:rsidP="002429B7">
      <w:pPr>
        <w:widowControl w:val="0"/>
        <w:spacing w:line="276" w:lineRule="auto"/>
        <w:ind w:left="170" w:right="170"/>
        <w:rPr>
          <w:rFonts w:ascii="Arial" w:eastAsiaTheme="minorHAnsi" w:hAnsi="Arial" w:cs="Arial"/>
          <w:b/>
          <w:bCs/>
          <w:noProof w:val="0"/>
          <w:color w:val="000000"/>
          <w:position w:val="0"/>
          <w:sz w:val="20"/>
          <w:szCs w:val="20"/>
        </w:rPr>
      </w:pPr>
      <w:r w:rsidRPr="004F7549">
        <w:rPr>
          <w:rFonts w:ascii="Arial" w:eastAsiaTheme="minorHAnsi" w:hAnsi="Arial" w:cs="Arial"/>
          <w:bCs/>
          <w:noProof w:val="0"/>
          <w:color w:val="000000"/>
          <w:position w:val="0"/>
          <w:sz w:val="20"/>
          <w:szCs w:val="20"/>
        </w:rPr>
        <w:t>a)</w:t>
      </w:r>
      <w:r w:rsidRPr="004F7549">
        <w:rPr>
          <w:rFonts w:ascii="Arial" w:eastAsiaTheme="minorHAnsi" w:hAnsi="Arial" w:cs="Arial"/>
          <w:b/>
          <w:bCs/>
          <w:noProof w:val="0"/>
          <w:color w:val="000000"/>
          <w:position w:val="0"/>
          <w:sz w:val="20"/>
          <w:szCs w:val="20"/>
        </w:rPr>
        <w:t xml:space="preserve"> (Değişik:RG-26/2/2021-31407)</w:t>
      </w:r>
      <w:r>
        <w:rPr>
          <w:rFonts w:ascii="Arial" w:eastAsiaTheme="minorHAnsi" w:hAnsi="Arial" w:cs="Arial"/>
          <w:b/>
          <w:bCs/>
          <w:noProof w:val="0"/>
          <w:color w:val="000000"/>
          <w:position w:val="0"/>
          <w:sz w:val="20"/>
          <w:szCs w:val="20"/>
        </w:rPr>
        <w:t xml:space="preserve"> </w:t>
      </w:r>
      <w:r w:rsidRPr="004F7549">
        <w:rPr>
          <w:rFonts w:ascii="Arial" w:eastAsiaTheme="minorHAnsi" w:hAnsi="Arial" w:cs="Arial"/>
          <w:bCs/>
          <w:noProof w:val="0"/>
          <w:color w:val="000000"/>
          <w:position w:val="0"/>
          <w:sz w:val="20"/>
          <w:szCs w:val="20"/>
        </w:rPr>
        <w:t>Bakanlık: Hazine ve Maliye Bakanlığını,</w:t>
      </w:r>
      <w:r w:rsidRPr="004F7549">
        <w:rPr>
          <w:rFonts w:ascii="Arial" w:eastAsiaTheme="minorHAnsi" w:hAnsi="Arial" w:cs="Arial"/>
          <w:bCs/>
          <w:noProof w:val="0"/>
          <w:color w:val="000000"/>
          <w:position w:val="0"/>
          <w:sz w:val="20"/>
          <w:szCs w:val="20"/>
        </w:rPr>
        <w:tab/>
      </w:r>
    </w:p>
    <w:p w14:paraId="69AA2A87" w14:textId="77777777" w:rsidR="002429B7" w:rsidRPr="004F7549"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4F7549">
        <w:rPr>
          <w:rFonts w:ascii="Arial" w:eastAsiaTheme="minorHAnsi" w:hAnsi="Arial" w:cs="Arial"/>
          <w:bCs/>
          <w:noProof w:val="0"/>
          <w:color w:val="000000"/>
          <w:position w:val="0"/>
          <w:sz w:val="20"/>
          <w:szCs w:val="20"/>
        </w:rPr>
        <w:t>b) Başkanlık: Mali Suçları Araştırma Kurulu Başkanlığını,</w:t>
      </w:r>
    </w:p>
    <w:p w14:paraId="402E5B4E" w14:textId="77777777" w:rsidR="002429B7" w:rsidRPr="004F7549"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4F7549">
        <w:rPr>
          <w:rFonts w:ascii="Arial" w:eastAsiaTheme="minorHAnsi" w:hAnsi="Arial" w:cs="Arial"/>
          <w:bCs/>
          <w:noProof w:val="0"/>
          <w:color w:val="000000"/>
          <w:position w:val="0"/>
          <w:sz w:val="20"/>
          <w:szCs w:val="20"/>
        </w:rPr>
        <w:t>c) Hizmet riski: Yüz yüze yapılmayan işlemler, özel bankacılık, muhabir bankacılık gibi hizmetler veya gelişen teknolojiler kullanılarak sunulacak yeni ürünler kapsamında maruz kalınabilecek riski,</w:t>
      </w:r>
    </w:p>
    <w:p w14:paraId="4D718625" w14:textId="77777777" w:rsidR="002429B7" w:rsidRPr="004F7549"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4F7549">
        <w:rPr>
          <w:rFonts w:ascii="Arial" w:eastAsiaTheme="minorHAnsi" w:hAnsi="Arial" w:cs="Arial"/>
          <w:bCs/>
          <w:noProof w:val="0"/>
          <w:color w:val="000000"/>
          <w:position w:val="0"/>
          <w:sz w:val="20"/>
          <w:szCs w:val="20"/>
        </w:rPr>
        <w:t xml:space="preserve">ç) Kanun: 11/10/2006 tarihli ve 5549 sayılı Suç Gelirlerinin Aklanmasının Önlenmesi Hakkında Kanunu,  </w:t>
      </w:r>
    </w:p>
    <w:p w14:paraId="173405DF" w14:textId="77777777" w:rsidR="002429B7" w:rsidRPr="004F7549"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4F7549">
        <w:rPr>
          <w:rFonts w:ascii="Arial" w:eastAsiaTheme="minorHAnsi" w:hAnsi="Arial" w:cs="Arial"/>
          <w:bCs/>
          <w:noProof w:val="0"/>
          <w:color w:val="000000"/>
          <w:position w:val="0"/>
          <w:sz w:val="20"/>
          <w:szCs w:val="20"/>
        </w:rPr>
        <w:t>d) Müşteri riski: Müşterinin faaliyet gösterdiği iş kolunun, yoğun nakit kullanımı, yüksek değerli malların alım satımı veya uluslararası fon transferlerinin kolayca gerçekleştirilmesine imkân vermesi; müşterinin ya da müşteri adına veya hesabına hareket edenlerin, suç gelirlerinin aklanması veya terörün finansmanı amacıyla hareket etmesi sebebiyle yükümlülerin suistimal edilmesi riskini,</w:t>
      </w:r>
    </w:p>
    <w:p w14:paraId="41D1F9FA" w14:textId="77777777" w:rsidR="002429B7" w:rsidRPr="004F7549"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4F7549">
        <w:rPr>
          <w:rFonts w:ascii="Arial" w:eastAsiaTheme="minorHAnsi" w:hAnsi="Arial" w:cs="Arial"/>
          <w:bCs/>
          <w:noProof w:val="0"/>
          <w:color w:val="000000"/>
          <w:position w:val="0"/>
          <w:sz w:val="20"/>
          <w:szCs w:val="20"/>
        </w:rPr>
        <w:t>e) Nitelikli pay: Bir ortaklığın sermayesinin veya oy hakkının doğrudan veya dolaylı olarak yüzde on veya daha fazlasını teşkil eden paylar ile bu oranın altında olsa dahi yönetim kurullarına üye belirleme imtiyazı veren payları,</w:t>
      </w:r>
    </w:p>
    <w:p w14:paraId="2F6FCDFA" w14:textId="77777777" w:rsidR="002429B7" w:rsidRPr="004F7549"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4F7549">
        <w:rPr>
          <w:rFonts w:ascii="Arial" w:eastAsiaTheme="minorHAnsi" w:hAnsi="Arial" w:cs="Arial"/>
          <w:bCs/>
          <w:noProof w:val="0"/>
          <w:color w:val="000000"/>
          <w:position w:val="0"/>
          <w:sz w:val="20"/>
          <w:szCs w:val="20"/>
        </w:rPr>
        <w:t xml:space="preserve">f) Risk: Yükümlülerin sundukları hizmetlerden, suç gelirlerinin aklanması veya terörün finansmanı amacıyla yararlanılması ya da yükümlülerin Kanun ve Kanun uyarınca çıkarılan yönetmelik ve tebliğlerle getirilen yükümlülüklere tam olarak uymamaları gibi nedenlerle yükümlülerin ya da yükümlü çalışanlarının maruz kalabilecekleri mali ya da itibari zarar ihtimalini, </w:t>
      </w:r>
    </w:p>
    <w:p w14:paraId="6F3DC7B5" w14:textId="77777777" w:rsidR="002429B7" w:rsidRPr="004F7549"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4F7549">
        <w:rPr>
          <w:rFonts w:ascii="Arial" w:eastAsiaTheme="minorHAnsi" w:hAnsi="Arial" w:cs="Arial"/>
          <w:bCs/>
          <w:noProof w:val="0"/>
          <w:color w:val="000000"/>
          <w:position w:val="0"/>
          <w:sz w:val="20"/>
          <w:szCs w:val="20"/>
        </w:rPr>
        <w:t xml:space="preserve">g) Tedbirler Yönetmeliği: 9/1/2008 tarihli ve 26751 sayılı Resmî Gazete’de yayımlanan Suç Gelirlerinin Aklanmasının ve Terörün Finansmanının Önlenmesine Dair Tedbirler Hakkında Yönetmeliği, </w:t>
      </w:r>
    </w:p>
    <w:p w14:paraId="30236D6E" w14:textId="77777777" w:rsidR="002429B7" w:rsidRPr="004F7549"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4F7549">
        <w:rPr>
          <w:rFonts w:ascii="Arial" w:eastAsiaTheme="minorHAnsi" w:hAnsi="Arial" w:cs="Arial"/>
          <w:bCs/>
          <w:noProof w:val="0"/>
          <w:color w:val="000000"/>
          <w:position w:val="0"/>
          <w:sz w:val="20"/>
          <w:szCs w:val="20"/>
        </w:rPr>
        <w:t xml:space="preserve">ğ) Uyum birimi: Uyum görevlisine bağlı olarak çalışan ve uyum programının yürütülmesiyle görevli çalışanlardan oluşan birimi, </w:t>
      </w:r>
    </w:p>
    <w:p w14:paraId="5A29E668" w14:textId="77777777" w:rsidR="002429B7" w:rsidRPr="004F7549"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4F7549">
        <w:rPr>
          <w:rFonts w:ascii="Arial" w:eastAsiaTheme="minorHAnsi" w:hAnsi="Arial" w:cs="Arial"/>
          <w:bCs/>
          <w:noProof w:val="0"/>
          <w:color w:val="000000"/>
          <w:position w:val="0"/>
          <w:sz w:val="20"/>
          <w:szCs w:val="20"/>
        </w:rPr>
        <w:t>h) Uyum görevlisi: Kanun ve Kanuna dayanılarak yürürlüğe konulan mevzuatla getirilen yükümlülüklere uyumu sağlamak amacıyla istihdam edilen ve gerekli yetkiyle donatılmış görevliyi,</w:t>
      </w:r>
    </w:p>
    <w:p w14:paraId="14790EA2" w14:textId="77777777" w:rsidR="002429B7" w:rsidRPr="004F7549"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4F7549">
        <w:rPr>
          <w:rFonts w:ascii="Arial" w:eastAsiaTheme="minorHAnsi" w:hAnsi="Arial" w:cs="Arial"/>
          <w:bCs/>
          <w:noProof w:val="0"/>
          <w:color w:val="000000"/>
          <w:position w:val="0"/>
          <w:sz w:val="20"/>
          <w:szCs w:val="20"/>
        </w:rPr>
        <w:t>ı) Uyum programı: Suç gelirlerinin aklanmasının ve terörün finansmanının önlenmesine yönelik olarak oluşturulacak olan ve 5 inci maddede kapsamı belirlenen tedbirler bütününü,</w:t>
      </w:r>
    </w:p>
    <w:p w14:paraId="03331115" w14:textId="77777777" w:rsidR="002429B7" w:rsidRPr="004F7549"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4F7549">
        <w:rPr>
          <w:rFonts w:ascii="Arial" w:eastAsiaTheme="minorHAnsi" w:hAnsi="Arial" w:cs="Arial"/>
          <w:bCs/>
          <w:noProof w:val="0"/>
          <w:color w:val="000000"/>
          <w:position w:val="0"/>
          <w:sz w:val="20"/>
          <w:szCs w:val="20"/>
        </w:rPr>
        <w:t xml:space="preserve">i) Ülke riski: Yükümlülerin; aklama ve terörün finansmanının önlenmesi konusunda yeterli düzenlemelere sahip olmayan, bu suçlarla mücadele konusunda yeterli düzeyde işbirliği yapmayan </w:t>
      </w:r>
      <w:r w:rsidRPr="004F7549">
        <w:rPr>
          <w:rFonts w:ascii="Arial" w:eastAsiaTheme="minorHAnsi" w:hAnsi="Arial" w:cs="Arial"/>
          <w:bCs/>
          <w:noProof w:val="0"/>
          <w:color w:val="000000"/>
          <w:position w:val="0"/>
          <w:sz w:val="20"/>
          <w:szCs w:val="20"/>
        </w:rPr>
        <w:lastRenderedPageBreak/>
        <w:t>veya yetkili uluslararası kuruluşlarca riskli kabul edilen ülkelerden Bakanlıkça duyurulanların, vatandaşları, şirketleri ve mali kuruluşları ile girecekleri iş ilişkileri ve işlemleri sebebiyle maruz kalabilecekleri riski,</w:t>
      </w:r>
    </w:p>
    <w:p w14:paraId="5922F6E5" w14:textId="77777777" w:rsidR="002429B7" w:rsidRPr="004F7549"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4F7549">
        <w:rPr>
          <w:rFonts w:ascii="Arial" w:eastAsiaTheme="minorHAnsi" w:hAnsi="Arial" w:cs="Arial"/>
          <w:bCs/>
          <w:noProof w:val="0"/>
          <w:color w:val="000000"/>
          <w:position w:val="0"/>
          <w:sz w:val="20"/>
          <w:szCs w:val="20"/>
        </w:rPr>
        <w:t>j) </w:t>
      </w:r>
      <w:r w:rsidRPr="004F7549">
        <w:rPr>
          <w:rFonts w:ascii="Arial" w:eastAsiaTheme="minorHAnsi" w:hAnsi="Arial" w:cs="Arial"/>
          <w:b/>
          <w:bCs/>
          <w:noProof w:val="0"/>
          <w:color w:val="000000"/>
          <w:position w:val="0"/>
          <w:sz w:val="20"/>
          <w:szCs w:val="20"/>
        </w:rPr>
        <w:t>(Ek:RG-26/2/2021-31407)</w:t>
      </w:r>
      <w:r w:rsidRPr="004F7549">
        <w:rPr>
          <w:rFonts w:ascii="Arial" w:eastAsiaTheme="minorHAnsi" w:hAnsi="Arial" w:cs="Arial"/>
          <w:bCs/>
          <w:noProof w:val="0"/>
          <w:color w:val="000000"/>
          <w:position w:val="0"/>
          <w:sz w:val="20"/>
          <w:szCs w:val="20"/>
        </w:rPr>
        <w:t> Finansal grup: Merkezi Türkiye’de ya da yurt dışında bulunan bir ana kuruluşa bağlı veya bu kuruluşun kontrolünde bulunan Türkiye’de yerleşik finansal kuruluşlar ile bunların şube, acente, temsilci ve ticari vekil ve benzeri bağlı birimlerinden oluşan grubu,</w:t>
      </w:r>
    </w:p>
    <w:p w14:paraId="2D6685BD" w14:textId="77777777" w:rsidR="002429B7" w:rsidRPr="004F7549"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4F7549">
        <w:rPr>
          <w:rFonts w:ascii="Arial" w:eastAsiaTheme="minorHAnsi" w:hAnsi="Arial" w:cs="Arial"/>
          <w:bCs/>
          <w:noProof w:val="0"/>
          <w:color w:val="000000"/>
          <w:position w:val="0"/>
          <w:sz w:val="20"/>
          <w:szCs w:val="20"/>
        </w:rPr>
        <w:t>ifade eder.</w:t>
      </w:r>
    </w:p>
    <w:p w14:paraId="51256645" w14:textId="77777777" w:rsidR="002429B7" w:rsidRPr="004F7549"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4F7549">
        <w:rPr>
          <w:rFonts w:ascii="Arial" w:eastAsiaTheme="minorHAnsi" w:hAnsi="Arial" w:cs="Arial"/>
          <w:b/>
          <w:noProof w:val="0"/>
          <w:color w:val="000000"/>
          <w:position w:val="0"/>
          <w:sz w:val="20"/>
          <w:szCs w:val="20"/>
        </w:rPr>
        <w:tab/>
      </w:r>
    </w:p>
    <w:p w14:paraId="22D15144" w14:textId="77777777" w:rsidR="002429B7" w:rsidRPr="004F7549"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4F7549">
        <w:rPr>
          <w:rFonts w:ascii="Arial" w:eastAsiaTheme="minorHAnsi" w:hAnsi="Arial" w:cs="Arial"/>
          <w:b/>
          <w:noProof w:val="0"/>
          <w:color w:val="000000"/>
          <w:position w:val="0"/>
          <w:sz w:val="20"/>
          <w:szCs w:val="20"/>
        </w:rPr>
        <w:t>Finansal grubun mahiyeti</w:t>
      </w:r>
    </w:p>
    <w:p w14:paraId="53275C44" w14:textId="77777777" w:rsidR="002429B7" w:rsidRPr="004F7549" w:rsidRDefault="002429B7" w:rsidP="002429B7">
      <w:pPr>
        <w:widowControl w:val="0"/>
        <w:spacing w:line="276" w:lineRule="auto"/>
        <w:ind w:left="170" w:right="170"/>
        <w:rPr>
          <w:rFonts w:ascii="Arial" w:eastAsiaTheme="minorHAnsi" w:hAnsi="Arial" w:cs="Arial"/>
          <w:b/>
          <w:bCs/>
          <w:noProof w:val="0"/>
          <w:color w:val="000000"/>
          <w:position w:val="0"/>
          <w:sz w:val="20"/>
          <w:szCs w:val="20"/>
        </w:rPr>
      </w:pPr>
      <w:r w:rsidRPr="004F7549">
        <w:rPr>
          <w:rFonts w:ascii="Arial" w:eastAsiaTheme="minorHAnsi" w:hAnsi="Arial" w:cs="Arial"/>
          <w:b/>
          <w:bCs/>
          <w:noProof w:val="0"/>
          <w:color w:val="000000"/>
          <w:position w:val="0"/>
          <w:sz w:val="20"/>
          <w:szCs w:val="20"/>
        </w:rPr>
        <w:t>MADDE 3/A – (Ek:RG-26/2/2021-31407)</w:t>
      </w:r>
    </w:p>
    <w:p w14:paraId="280B903F" w14:textId="77777777" w:rsidR="002429B7" w:rsidRPr="004F7549"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4F7549">
        <w:rPr>
          <w:rFonts w:ascii="Arial" w:eastAsiaTheme="minorHAnsi" w:hAnsi="Arial" w:cs="Arial"/>
          <w:bCs/>
          <w:noProof w:val="0"/>
          <w:color w:val="000000"/>
          <w:position w:val="0"/>
          <w:sz w:val="20"/>
          <w:szCs w:val="20"/>
        </w:rPr>
        <w:t>(1) Bir ana kuruluş tarafından bir finansal kuruluşun; sermayesinin, asgari yüzde elli birine sahip olma şartı aranmaksızın, çoğunluğuna doğrudan veya dolaylı olarak sahip olunması veya bu çoğunluğa sahip olunmamakla birlikte imtiyazlı hisselerin elde bulundurulması veya diğer hissedarlarla yapılan anlaşmalara istinaden oy hakkının çoğunluğu üzerinde tasarrufta bulunulması suretiyle veya herhangi bir suretle yönetim kurulu üyelerinin karara esas çoğunluğunu atayabilme ya da görevden alma gücünün elde bulundurulması, finansal kuruluşun ana kuruluşa bağlı veya ana kuruluşun kontrolünde bulunduğunu gösterir.</w:t>
      </w:r>
    </w:p>
    <w:p w14:paraId="5EA977CF" w14:textId="77777777" w:rsidR="002429B7" w:rsidRPr="004F7549"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4F7549">
        <w:rPr>
          <w:rFonts w:ascii="Arial" w:eastAsiaTheme="minorHAnsi" w:hAnsi="Arial" w:cs="Arial"/>
          <w:bCs/>
          <w:noProof w:val="0"/>
          <w:color w:val="000000"/>
          <w:position w:val="0"/>
          <w:sz w:val="20"/>
          <w:szCs w:val="20"/>
        </w:rPr>
        <w:t>(2) Birinci fıkraya göre, merkezi Türkiye’de ya da yurt dışında bulunan bir ana kuruluşa bağlı olan veya ana kuruluşun kontrolünde bulunan Türkiye’de yerleşik finansal kuruluşlar ile bunların şube, acente, temsilci ve ticari vekil ve benzeri bağlı birimleri, finansal grubu oluşturur. Ana kuruluşun finansal kuruluş olması halinde kendisi, aksi halde ana kuruluşa bağlı veya bu kuruluşun kontrolünde olan finansal kuruluşlardan biri ana finansal kuruluş olarak belirlenir.</w:t>
      </w:r>
    </w:p>
    <w:p w14:paraId="26661F83" w14:textId="77777777" w:rsidR="002429B7" w:rsidRPr="004F7549"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4F7549">
        <w:rPr>
          <w:rFonts w:ascii="Arial" w:eastAsiaTheme="minorHAnsi" w:hAnsi="Arial" w:cs="Arial"/>
          <w:bCs/>
          <w:noProof w:val="0"/>
          <w:color w:val="000000"/>
          <w:position w:val="0"/>
          <w:sz w:val="20"/>
          <w:szCs w:val="20"/>
        </w:rPr>
        <w:t>(3) Finansal grubun ana kuruluşu ile finansal grubu oluşturan ana finansal kuruluşun ve diğer finansal kuruluşların merkezlerine ait unvan, pay sahipliği ve kontrol durumu ile iletişim bilgileri ana finansal kuruluş tarafından, finansal grubun oluşumuna ilişkin koşulların gerçekleştiği tarihten itibaren on gün içinde Başkanlığa bildirilir. Başkanlık ikinci fıkraya göre belirlenen ve Başkanlığa bildirilen ana finansal kuruluş yerine, grupta yer alan bir başka finansal kuruluşu ana finansal kuruluş olarak belirleyebilir.</w:t>
      </w:r>
    </w:p>
    <w:p w14:paraId="36D399DD" w14:textId="77777777" w:rsidR="002429B7" w:rsidRPr="004F7549"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4F7549">
        <w:rPr>
          <w:rFonts w:ascii="Arial" w:eastAsiaTheme="minorHAnsi" w:hAnsi="Arial" w:cs="Arial"/>
          <w:bCs/>
          <w:noProof w:val="0"/>
          <w:color w:val="000000"/>
          <w:position w:val="0"/>
          <w:sz w:val="20"/>
          <w:szCs w:val="20"/>
        </w:rPr>
        <w:t>(4) Finansal gruba daha sonra katılan veya gruptan çıkan finansal kuruluşlar olması halinde bu durum, değişikliğin meydana geldiği tarihten itibaren otuz gün içinde Başkanlığa bildirilir.</w:t>
      </w:r>
    </w:p>
    <w:p w14:paraId="6EC292BE" w14:textId="77777777" w:rsidR="002429B7" w:rsidRPr="004F7549"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4F7549">
        <w:rPr>
          <w:rFonts w:ascii="Arial" w:eastAsiaTheme="minorHAnsi" w:hAnsi="Arial" w:cs="Arial"/>
          <w:bCs/>
          <w:noProof w:val="0"/>
          <w:color w:val="000000"/>
          <w:position w:val="0"/>
          <w:sz w:val="20"/>
          <w:szCs w:val="20"/>
        </w:rPr>
        <w:t>(5) Türkiye Varlık Fonu, Tasarruf Mevduatı Sigorta Fonu, Vakıflar Genel Müdürlüğü gibi finansal kuruluşlarda ortaklığı bulunan kamusal niteliği haiz kurum ve kuruluşlar, finansal grup oluşumu bakımından ana kuruluş olarak değerlendirilmez. Finansal grubun oluşumunda; yukarıda sayılan kurum ve kuruluşların bünyesindeki finansal kuruluşlar, bağlılık ve kontrol ilişkisi içinde olduğu kuruluşlar bakımından ayrı ayrı değerlendirilir.</w:t>
      </w:r>
    </w:p>
    <w:p w14:paraId="39846C99" w14:textId="77777777" w:rsidR="002429B7"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p>
    <w:p w14:paraId="284700E0" w14:textId="77777777" w:rsidR="002429B7" w:rsidRPr="004F7549"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p>
    <w:p w14:paraId="46F95C4E" w14:textId="77777777" w:rsidR="002429B7" w:rsidRPr="004F7549"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r w:rsidRPr="004F7549">
        <w:rPr>
          <w:rFonts w:ascii="Arial" w:eastAsiaTheme="minorHAnsi" w:hAnsi="Arial" w:cs="Arial"/>
          <w:b/>
          <w:bCs/>
          <w:noProof w:val="0"/>
          <w:color w:val="000000"/>
          <w:position w:val="0"/>
          <w:sz w:val="20"/>
          <w:szCs w:val="20"/>
        </w:rPr>
        <w:t>İKİNCİ KISIM</w:t>
      </w:r>
    </w:p>
    <w:p w14:paraId="6756E863" w14:textId="77777777" w:rsidR="002429B7"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r w:rsidRPr="004F7549">
        <w:rPr>
          <w:rFonts w:ascii="Arial" w:eastAsiaTheme="minorHAnsi" w:hAnsi="Arial" w:cs="Arial"/>
          <w:b/>
          <w:bCs/>
          <w:noProof w:val="0"/>
          <w:color w:val="000000"/>
          <w:position w:val="0"/>
          <w:sz w:val="20"/>
          <w:szCs w:val="20"/>
        </w:rPr>
        <w:t>Uyum Programı</w:t>
      </w:r>
    </w:p>
    <w:p w14:paraId="0C1E05D2" w14:textId="77777777" w:rsidR="002429B7"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p>
    <w:p w14:paraId="76D1F352" w14:textId="77777777" w:rsidR="002429B7" w:rsidRPr="004F7549"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p>
    <w:p w14:paraId="6F708D2B" w14:textId="77777777" w:rsidR="002429B7" w:rsidRPr="004F7549"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r w:rsidRPr="004F7549">
        <w:rPr>
          <w:rFonts w:ascii="Arial" w:eastAsiaTheme="minorHAnsi" w:hAnsi="Arial" w:cs="Arial"/>
          <w:b/>
          <w:bCs/>
          <w:noProof w:val="0"/>
          <w:color w:val="000000"/>
          <w:position w:val="0"/>
          <w:sz w:val="20"/>
          <w:szCs w:val="20"/>
        </w:rPr>
        <w:t>BİRİNCİ BÖLÜM</w:t>
      </w:r>
    </w:p>
    <w:p w14:paraId="4BE4988A" w14:textId="77777777" w:rsidR="002429B7"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r w:rsidRPr="004F7549">
        <w:rPr>
          <w:rFonts w:ascii="Arial" w:eastAsiaTheme="minorHAnsi" w:hAnsi="Arial" w:cs="Arial"/>
          <w:b/>
          <w:bCs/>
          <w:noProof w:val="0"/>
          <w:color w:val="000000"/>
          <w:position w:val="0"/>
          <w:sz w:val="20"/>
          <w:szCs w:val="20"/>
        </w:rPr>
        <w:t>Uyum Programı Oluşturulması</w:t>
      </w:r>
    </w:p>
    <w:p w14:paraId="1BBCD1F5" w14:textId="77777777" w:rsidR="002429B7" w:rsidRPr="004F7549"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p>
    <w:p w14:paraId="35CF6617" w14:textId="77777777" w:rsidR="002429B7" w:rsidRPr="00E45E7D" w:rsidRDefault="002429B7" w:rsidP="002429B7">
      <w:pPr>
        <w:widowControl w:val="0"/>
        <w:spacing w:line="276" w:lineRule="auto"/>
        <w:ind w:left="170" w:right="170"/>
        <w:rPr>
          <w:rFonts w:ascii="Arial" w:hAnsi="Arial" w:cs="Arial"/>
          <w:b/>
          <w:position w:val="6"/>
          <w:sz w:val="20"/>
          <w:szCs w:val="20"/>
        </w:rPr>
      </w:pPr>
      <w:r w:rsidRPr="004F7549">
        <w:rPr>
          <w:rFonts w:ascii="Arial" w:eastAsiaTheme="minorHAnsi" w:hAnsi="Arial" w:cs="Arial"/>
          <w:b/>
          <w:noProof w:val="0"/>
          <w:color w:val="000000"/>
          <w:position w:val="0"/>
          <w:sz w:val="20"/>
          <w:szCs w:val="20"/>
        </w:rPr>
        <w:t>Uyum programı oluşturacak yükümlüler</w:t>
      </w:r>
      <w:r w:rsidRPr="00E45E7D">
        <w:rPr>
          <w:rFonts w:ascii="Arial" w:hAnsi="Arial" w:cs="Arial"/>
          <w:b/>
          <w:position w:val="6"/>
          <w:sz w:val="20"/>
          <w:szCs w:val="20"/>
        </w:rPr>
        <w:t xml:space="preserve"> </w:t>
      </w:r>
    </w:p>
    <w:p w14:paraId="708C6222" w14:textId="77777777" w:rsidR="002429B7" w:rsidRPr="00EB0E8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EB0E8D">
        <w:rPr>
          <w:rFonts w:ascii="Arial" w:eastAsiaTheme="minorHAnsi" w:hAnsi="Arial" w:cs="Arial"/>
          <w:b/>
          <w:bCs/>
          <w:noProof w:val="0"/>
          <w:color w:val="000000"/>
          <w:position w:val="0"/>
          <w:sz w:val="20"/>
          <w:szCs w:val="20"/>
        </w:rPr>
        <w:t>MADDE 4 –</w:t>
      </w:r>
      <w:r w:rsidRPr="00EB0E8D">
        <w:rPr>
          <w:rFonts w:ascii="Arial" w:eastAsiaTheme="minorHAnsi" w:hAnsi="Arial" w:cs="Arial"/>
          <w:bCs/>
          <w:noProof w:val="0"/>
          <w:color w:val="000000"/>
          <w:position w:val="0"/>
          <w:sz w:val="20"/>
          <w:szCs w:val="20"/>
        </w:rPr>
        <w:t xml:space="preserve"> (1) Tedbirler Yönetmeliğinin 4 üncü maddesinin birinci fıkrasında sayılan yükümlülerden;</w:t>
      </w:r>
    </w:p>
    <w:p w14:paraId="549DB420" w14:textId="77777777" w:rsidR="002429B7" w:rsidRPr="00EB0E8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EB0E8D">
        <w:rPr>
          <w:rFonts w:ascii="Arial" w:eastAsiaTheme="minorHAnsi" w:hAnsi="Arial" w:cs="Arial"/>
          <w:bCs/>
          <w:noProof w:val="0"/>
          <w:color w:val="000000"/>
          <w:position w:val="0"/>
          <w:sz w:val="20"/>
          <w:szCs w:val="20"/>
        </w:rPr>
        <w:t>a) Bankalar (Türkiye Cumhuriyet Merkez Bankası ile kalkınma ve yatırım bankaları hariç),</w:t>
      </w:r>
    </w:p>
    <w:p w14:paraId="4114208B" w14:textId="77777777" w:rsidR="002429B7" w:rsidRPr="00EB0E8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EB0E8D">
        <w:rPr>
          <w:rFonts w:ascii="Arial" w:eastAsiaTheme="minorHAnsi" w:hAnsi="Arial" w:cs="Arial"/>
          <w:bCs/>
          <w:noProof w:val="0"/>
          <w:color w:val="000000"/>
          <w:position w:val="0"/>
          <w:sz w:val="20"/>
          <w:szCs w:val="20"/>
        </w:rPr>
        <w:t>b) Sermaye piyasası aracı kurumları,</w:t>
      </w:r>
    </w:p>
    <w:p w14:paraId="3C314412" w14:textId="77777777" w:rsidR="002429B7" w:rsidRPr="00EB0E8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EB0E8D">
        <w:rPr>
          <w:rFonts w:ascii="Arial" w:eastAsiaTheme="minorHAnsi" w:hAnsi="Arial" w:cs="Arial"/>
          <w:bCs/>
          <w:noProof w:val="0"/>
          <w:color w:val="000000"/>
          <w:position w:val="0"/>
          <w:sz w:val="20"/>
          <w:szCs w:val="20"/>
        </w:rPr>
        <w:t xml:space="preserve">c) Sigorta ve emeklilik şirketleri, </w:t>
      </w:r>
    </w:p>
    <w:p w14:paraId="490D3CA2" w14:textId="77777777" w:rsidR="002429B7" w:rsidRPr="00EB0E8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EB0E8D">
        <w:rPr>
          <w:rFonts w:ascii="Arial" w:eastAsiaTheme="minorHAnsi" w:hAnsi="Arial" w:cs="Arial"/>
          <w:bCs/>
          <w:noProof w:val="0"/>
          <w:color w:val="000000"/>
          <w:position w:val="0"/>
          <w:sz w:val="20"/>
          <w:szCs w:val="20"/>
        </w:rPr>
        <w:t>ç) Posta ve Telgraf Teşkilatı </w:t>
      </w:r>
      <w:r w:rsidRPr="00EB0E8D">
        <w:rPr>
          <w:rFonts w:ascii="Arial" w:eastAsiaTheme="minorHAnsi" w:hAnsi="Arial" w:cs="Arial"/>
          <w:b/>
          <w:bCs/>
          <w:noProof w:val="0"/>
          <w:color w:val="000000"/>
          <w:position w:val="0"/>
          <w:sz w:val="20"/>
          <w:szCs w:val="20"/>
        </w:rPr>
        <w:t>(Değişik ibare:RG-26/2/2021-31407)</w:t>
      </w:r>
      <w:r w:rsidRPr="00EB0E8D">
        <w:rPr>
          <w:rFonts w:ascii="Arial" w:eastAsiaTheme="minorHAnsi" w:hAnsi="Arial" w:cs="Arial"/>
          <w:bCs/>
          <w:noProof w:val="0"/>
          <w:color w:val="000000"/>
          <w:position w:val="0"/>
          <w:sz w:val="20"/>
          <w:szCs w:val="20"/>
        </w:rPr>
        <w:t> </w:t>
      </w:r>
      <w:r w:rsidRPr="00EB0E8D">
        <w:rPr>
          <w:rFonts w:ascii="Arial" w:eastAsiaTheme="minorHAnsi" w:hAnsi="Arial" w:cs="Arial"/>
          <w:bCs/>
          <w:noProof w:val="0"/>
          <w:color w:val="000000"/>
          <w:position w:val="0"/>
          <w:sz w:val="20"/>
          <w:szCs w:val="20"/>
          <w:u w:val="single"/>
        </w:rPr>
        <w:t>Anonim Şirketi</w:t>
      </w:r>
      <w:r w:rsidRPr="00EB0E8D">
        <w:rPr>
          <w:rFonts w:ascii="Arial" w:eastAsiaTheme="minorHAnsi" w:hAnsi="Arial" w:cs="Arial"/>
          <w:bCs/>
          <w:noProof w:val="0"/>
          <w:color w:val="000000"/>
          <w:position w:val="0"/>
          <w:sz w:val="20"/>
          <w:szCs w:val="20"/>
        </w:rPr>
        <w:t> (Bankacılık faaliyetiyle sınırlı olmak üzere),</w:t>
      </w:r>
    </w:p>
    <w:p w14:paraId="1BDBE161" w14:textId="77777777" w:rsidR="002429B7" w:rsidRPr="00EB0E8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EB0E8D">
        <w:rPr>
          <w:rFonts w:ascii="Arial" w:eastAsiaTheme="minorHAnsi" w:hAnsi="Arial" w:cs="Arial"/>
          <w:bCs/>
          <w:noProof w:val="0"/>
          <w:color w:val="000000"/>
          <w:position w:val="0"/>
          <w:sz w:val="20"/>
          <w:szCs w:val="20"/>
        </w:rPr>
        <w:t>d) </w:t>
      </w:r>
      <w:r w:rsidRPr="00EB0E8D">
        <w:rPr>
          <w:rFonts w:ascii="Arial" w:eastAsiaTheme="minorHAnsi" w:hAnsi="Arial" w:cs="Arial"/>
          <w:b/>
          <w:bCs/>
          <w:noProof w:val="0"/>
          <w:color w:val="000000"/>
          <w:position w:val="0"/>
          <w:sz w:val="20"/>
          <w:szCs w:val="20"/>
        </w:rPr>
        <w:t>(Ek:RG-26/2/2021-31407)</w:t>
      </w:r>
      <w:r w:rsidRPr="00EB0E8D">
        <w:rPr>
          <w:rFonts w:ascii="Arial" w:eastAsiaTheme="minorHAnsi" w:hAnsi="Arial" w:cs="Arial"/>
          <w:bCs/>
          <w:noProof w:val="0"/>
          <w:color w:val="000000"/>
          <w:position w:val="0"/>
          <w:sz w:val="20"/>
          <w:szCs w:val="20"/>
        </w:rPr>
        <w:t> Kambiyo mevzuatında belirtilen A grubu yetkili müesseseler,</w:t>
      </w:r>
    </w:p>
    <w:p w14:paraId="5D620780" w14:textId="77777777" w:rsidR="002429B7" w:rsidRPr="00EB0E8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EB0E8D">
        <w:rPr>
          <w:rFonts w:ascii="Arial" w:eastAsiaTheme="minorHAnsi" w:hAnsi="Arial" w:cs="Arial"/>
          <w:bCs/>
          <w:noProof w:val="0"/>
          <w:color w:val="000000"/>
          <w:position w:val="0"/>
          <w:sz w:val="20"/>
          <w:szCs w:val="20"/>
        </w:rPr>
        <w:lastRenderedPageBreak/>
        <w:t>e) </w:t>
      </w:r>
      <w:r w:rsidRPr="00EB0E8D">
        <w:rPr>
          <w:rFonts w:ascii="Arial" w:eastAsiaTheme="minorHAnsi" w:hAnsi="Arial" w:cs="Arial"/>
          <w:b/>
          <w:bCs/>
          <w:noProof w:val="0"/>
          <w:color w:val="000000"/>
          <w:position w:val="0"/>
          <w:sz w:val="20"/>
          <w:szCs w:val="20"/>
        </w:rPr>
        <w:t>(Ek:RG-26/2/2021-31407)</w:t>
      </w:r>
      <w:r w:rsidRPr="00EB0E8D">
        <w:rPr>
          <w:rFonts w:ascii="Arial" w:eastAsiaTheme="minorHAnsi" w:hAnsi="Arial" w:cs="Arial"/>
          <w:bCs/>
          <w:noProof w:val="0"/>
          <w:color w:val="000000"/>
          <w:position w:val="0"/>
          <w:sz w:val="20"/>
          <w:szCs w:val="20"/>
        </w:rPr>
        <w:t> Finansman, faktoring ve finansal kiralama şirketleri,</w:t>
      </w:r>
    </w:p>
    <w:p w14:paraId="14C69B5C" w14:textId="77777777" w:rsidR="002429B7" w:rsidRPr="00EB0E8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EB0E8D">
        <w:rPr>
          <w:rFonts w:ascii="Arial" w:eastAsiaTheme="minorHAnsi" w:hAnsi="Arial" w:cs="Arial"/>
          <w:bCs/>
          <w:noProof w:val="0"/>
          <w:color w:val="000000"/>
          <w:position w:val="0"/>
          <w:sz w:val="20"/>
          <w:szCs w:val="20"/>
        </w:rPr>
        <w:t>f) </w:t>
      </w:r>
      <w:r w:rsidRPr="00EB0E8D">
        <w:rPr>
          <w:rFonts w:ascii="Arial" w:eastAsiaTheme="minorHAnsi" w:hAnsi="Arial" w:cs="Arial"/>
          <w:b/>
          <w:bCs/>
          <w:noProof w:val="0"/>
          <w:color w:val="000000"/>
          <w:position w:val="0"/>
          <w:sz w:val="20"/>
          <w:szCs w:val="20"/>
        </w:rPr>
        <w:t>(Ek:RG-26/2/2021-31407)</w:t>
      </w:r>
      <w:r w:rsidRPr="00EB0E8D">
        <w:rPr>
          <w:rFonts w:ascii="Arial" w:eastAsiaTheme="minorHAnsi" w:hAnsi="Arial" w:cs="Arial"/>
          <w:bCs/>
          <w:noProof w:val="0"/>
          <w:color w:val="000000"/>
          <w:position w:val="0"/>
          <w:sz w:val="20"/>
          <w:szCs w:val="20"/>
        </w:rPr>
        <w:t> Portföy yönetim şirketleri,</w:t>
      </w:r>
    </w:p>
    <w:p w14:paraId="2242D471" w14:textId="77777777" w:rsidR="002429B7" w:rsidRPr="00EB0E8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EB0E8D">
        <w:rPr>
          <w:rFonts w:ascii="Arial" w:eastAsiaTheme="minorHAnsi" w:hAnsi="Arial" w:cs="Arial"/>
          <w:bCs/>
          <w:noProof w:val="0"/>
          <w:color w:val="000000"/>
          <w:position w:val="0"/>
          <w:sz w:val="20"/>
          <w:szCs w:val="20"/>
        </w:rPr>
        <w:t>g) </w:t>
      </w:r>
      <w:r w:rsidRPr="00EB0E8D">
        <w:rPr>
          <w:rFonts w:ascii="Arial" w:eastAsiaTheme="minorHAnsi" w:hAnsi="Arial" w:cs="Arial"/>
          <w:b/>
          <w:bCs/>
          <w:noProof w:val="0"/>
          <w:color w:val="000000"/>
          <w:position w:val="0"/>
          <w:sz w:val="20"/>
          <w:szCs w:val="20"/>
        </w:rPr>
        <w:t>(Ek:RG-26/2/2021-31407)</w:t>
      </w:r>
      <w:r w:rsidRPr="00EB0E8D">
        <w:rPr>
          <w:rFonts w:ascii="Arial" w:eastAsiaTheme="minorHAnsi" w:hAnsi="Arial" w:cs="Arial"/>
          <w:bCs/>
          <w:noProof w:val="0"/>
          <w:color w:val="000000"/>
          <w:position w:val="0"/>
          <w:sz w:val="20"/>
          <w:szCs w:val="20"/>
        </w:rPr>
        <w:t> Kıymetli madenler aracı kuruluşları,</w:t>
      </w:r>
    </w:p>
    <w:p w14:paraId="78DCB97B" w14:textId="77777777" w:rsidR="002429B7" w:rsidRPr="00EB0E8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EB0E8D">
        <w:rPr>
          <w:rFonts w:ascii="Arial" w:eastAsiaTheme="minorHAnsi" w:hAnsi="Arial" w:cs="Arial"/>
          <w:bCs/>
          <w:noProof w:val="0"/>
          <w:color w:val="000000"/>
          <w:position w:val="0"/>
          <w:sz w:val="20"/>
          <w:szCs w:val="20"/>
        </w:rPr>
        <w:t>ğ) </w:t>
      </w:r>
      <w:r w:rsidRPr="00EB0E8D">
        <w:rPr>
          <w:rFonts w:ascii="Arial" w:eastAsiaTheme="minorHAnsi" w:hAnsi="Arial" w:cs="Arial"/>
          <w:b/>
          <w:bCs/>
          <w:noProof w:val="0"/>
          <w:color w:val="000000"/>
          <w:position w:val="0"/>
          <w:sz w:val="20"/>
          <w:szCs w:val="20"/>
        </w:rPr>
        <w:t>(Ek:RG-26/2/2021-31407)</w:t>
      </w:r>
      <w:r w:rsidRPr="00EB0E8D">
        <w:rPr>
          <w:rFonts w:ascii="Arial" w:eastAsiaTheme="minorHAnsi" w:hAnsi="Arial" w:cs="Arial"/>
          <w:bCs/>
          <w:noProof w:val="0"/>
          <w:color w:val="000000"/>
          <w:position w:val="0"/>
          <w:sz w:val="20"/>
          <w:szCs w:val="20"/>
        </w:rPr>
        <w:t> Elektronik para kuruluşları,</w:t>
      </w:r>
    </w:p>
    <w:p w14:paraId="46C499FF" w14:textId="77777777" w:rsidR="002429B7" w:rsidRPr="00EB0E8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EB0E8D">
        <w:rPr>
          <w:rFonts w:ascii="Arial" w:eastAsiaTheme="minorHAnsi" w:hAnsi="Arial" w:cs="Arial"/>
          <w:bCs/>
          <w:noProof w:val="0"/>
          <w:color w:val="000000"/>
          <w:position w:val="0"/>
          <w:sz w:val="20"/>
          <w:szCs w:val="20"/>
        </w:rPr>
        <w:t>h) </w:t>
      </w:r>
      <w:r w:rsidRPr="00EB0E8D">
        <w:rPr>
          <w:rFonts w:ascii="Arial" w:eastAsiaTheme="minorHAnsi" w:hAnsi="Arial" w:cs="Arial"/>
          <w:b/>
          <w:bCs/>
          <w:noProof w:val="0"/>
          <w:color w:val="000000"/>
          <w:position w:val="0"/>
          <w:sz w:val="20"/>
          <w:szCs w:val="20"/>
        </w:rPr>
        <w:t>(Ek:RG-26/2/2021-31407)</w:t>
      </w:r>
      <w:r w:rsidRPr="00EB0E8D">
        <w:rPr>
          <w:rFonts w:ascii="Arial" w:eastAsiaTheme="minorHAnsi" w:hAnsi="Arial" w:cs="Arial"/>
          <w:bCs/>
          <w:noProof w:val="0"/>
          <w:color w:val="000000"/>
          <w:position w:val="0"/>
          <w:sz w:val="20"/>
          <w:szCs w:val="20"/>
        </w:rPr>
        <w:t> Ödeme kuruluşları (Münhasıran fatura ödemelerine aracılık hizmeti, münhasıran ödeme emri başlatma hizmeti ve münhasıran ödeme hesabına ilişkin bilgilerin sunulması hizmetini sağlayanlar hariç),</w:t>
      </w:r>
    </w:p>
    <w:p w14:paraId="7F549E47" w14:textId="77777777" w:rsidR="002429B7" w:rsidRPr="00EB0E8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EB0E8D">
        <w:rPr>
          <w:rFonts w:ascii="Arial" w:eastAsiaTheme="minorHAnsi" w:hAnsi="Arial" w:cs="Arial"/>
          <w:bCs/>
          <w:noProof w:val="0"/>
          <w:color w:val="000000"/>
          <w:position w:val="0"/>
          <w:sz w:val="20"/>
          <w:szCs w:val="20"/>
        </w:rPr>
        <w:t>uyum programı oluşturur.</w:t>
      </w:r>
    </w:p>
    <w:p w14:paraId="6C491768" w14:textId="77777777" w:rsidR="002429B7" w:rsidRDefault="002429B7" w:rsidP="002429B7">
      <w:pPr>
        <w:widowControl w:val="0"/>
        <w:spacing w:line="276" w:lineRule="auto"/>
        <w:ind w:left="170" w:right="170"/>
        <w:rPr>
          <w:rFonts w:ascii="Arial" w:hAnsi="Arial" w:cs="Arial"/>
          <w:position w:val="6"/>
          <w:sz w:val="20"/>
          <w:szCs w:val="20"/>
        </w:rPr>
      </w:pPr>
      <w:r w:rsidRPr="00EB0E8D">
        <w:rPr>
          <w:rFonts w:ascii="Arial" w:eastAsiaTheme="minorHAnsi" w:hAnsi="Arial" w:cs="Arial"/>
          <w:bCs/>
          <w:noProof w:val="0"/>
          <w:color w:val="000000"/>
          <w:position w:val="0"/>
          <w:sz w:val="20"/>
          <w:szCs w:val="20"/>
        </w:rPr>
        <w:t>(2)</w:t>
      </w:r>
      <w:r w:rsidRPr="00EB0E8D">
        <w:rPr>
          <w:rFonts w:ascii="Arial" w:eastAsiaTheme="minorHAnsi" w:hAnsi="Arial" w:cs="Arial"/>
          <w:b/>
          <w:bCs/>
          <w:noProof w:val="0"/>
          <w:color w:val="000000"/>
          <w:position w:val="0"/>
          <w:sz w:val="20"/>
          <w:szCs w:val="20"/>
        </w:rPr>
        <w:t> (Ek:RG-26/2/2021-31407)</w:t>
      </w:r>
      <w:r>
        <w:rPr>
          <w:rFonts w:ascii="Arial" w:eastAsiaTheme="minorHAnsi" w:hAnsi="Arial" w:cs="Arial"/>
          <w:b/>
          <w:bCs/>
          <w:noProof w:val="0"/>
          <w:color w:val="000000"/>
          <w:position w:val="0"/>
          <w:sz w:val="20"/>
          <w:szCs w:val="20"/>
        </w:rPr>
        <w:t xml:space="preserve"> </w:t>
      </w:r>
      <w:r w:rsidRPr="00EB0E8D">
        <w:rPr>
          <w:rFonts w:ascii="Arial" w:eastAsiaTheme="minorHAnsi" w:hAnsi="Arial" w:cs="Arial"/>
          <w:bCs/>
          <w:noProof w:val="0"/>
          <w:color w:val="000000"/>
          <w:position w:val="0"/>
          <w:sz w:val="20"/>
          <w:szCs w:val="20"/>
        </w:rPr>
        <w:t>Finansal grup, grup seviyesinde bir uyum programı oluşturur. Bu durum, gruba bağlı her bir finansal kuruluşun grup seviyesinde belirlenen standart ve politikaları gözeterek ayrı bir uyum programı oluşturma yükümlülüğünü ortadan kaldırmaz.</w:t>
      </w:r>
      <w:r w:rsidRPr="00EB0E8D">
        <w:rPr>
          <w:rFonts w:ascii="Arial" w:eastAsiaTheme="minorHAnsi" w:hAnsi="Arial" w:cs="Arial"/>
          <w:b/>
          <w:bCs/>
          <w:noProof w:val="0"/>
          <w:color w:val="000000"/>
          <w:position w:val="0"/>
          <w:sz w:val="20"/>
          <w:szCs w:val="20"/>
        </w:rPr>
        <w:tab/>
      </w:r>
    </w:p>
    <w:p w14:paraId="4B13D64F" w14:textId="77777777" w:rsidR="002429B7"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EB0E8D">
        <w:rPr>
          <w:rFonts w:ascii="Arial" w:eastAsiaTheme="minorHAnsi" w:hAnsi="Arial" w:cs="Arial"/>
          <w:bCs/>
          <w:noProof w:val="0"/>
          <w:color w:val="000000"/>
          <w:position w:val="0"/>
          <w:sz w:val="20"/>
          <w:szCs w:val="20"/>
        </w:rPr>
        <w:t>(3) Oluşturulan uyum programı, merkezi Türkiye’de bulunan yükümlünün yurt dışındaki şube, acente, temsilci ve ticari vekilleri ile benzeri bağlı birimlerini de faaliyet gösterdikleri ülkenin mevzuatı ve yetkili otoritelerinin izin verdiği ölçüde kapsar. </w:t>
      </w:r>
      <w:r w:rsidRPr="00EB0E8D">
        <w:rPr>
          <w:rFonts w:ascii="Arial" w:eastAsiaTheme="minorHAnsi" w:hAnsi="Arial" w:cs="Arial"/>
          <w:b/>
          <w:bCs/>
          <w:noProof w:val="0"/>
          <w:color w:val="000000"/>
          <w:position w:val="0"/>
          <w:sz w:val="20"/>
          <w:szCs w:val="20"/>
        </w:rPr>
        <w:t>(Ek cümle:RG-26/2/2021-31407)</w:t>
      </w:r>
      <w:r w:rsidRPr="00EB0E8D">
        <w:rPr>
          <w:rFonts w:ascii="Arial" w:eastAsiaTheme="minorHAnsi" w:hAnsi="Arial" w:cs="Arial"/>
          <w:bCs/>
          <w:noProof w:val="0"/>
          <w:color w:val="000000"/>
          <w:position w:val="0"/>
          <w:sz w:val="20"/>
          <w:szCs w:val="20"/>
        </w:rPr>
        <w:t> İlgili ülke mevzuatının uyum programı kapsamındaki tedbirlerin uygulanmasına izin vermemesi halinde durum Başkanlığa bildirilir ve ilave tedbirler alınır.</w:t>
      </w:r>
    </w:p>
    <w:p w14:paraId="53117355" w14:textId="77777777" w:rsidR="002429B7" w:rsidRPr="00EB0E8D"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5F826D87" w14:textId="77777777" w:rsidR="002429B7" w:rsidRPr="00EB0E8D"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EB0E8D">
        <w:rPr>
          <w:rFonts w:ascii="Arial" w:eastAsiaTheme="minorHAnsi" w:hAnsi="Arial" w:cs="Arial"/>
          <w:b/>
          <w:noProof w:val="0"/>
          <w:color w:val="000000"/>
          <w:position w:val="0"/>
          <w:sz w:val="20"/>
          <w:szCs w:val="20"/>
        </w:rPr>
        <w:t>Uyum programının kapsamı</w:t>
      </w:r>
    </w:p>
    <w:p w14:paraId="29B0B23B" w14:textId="77777777" w:rsidR="002429B7" w:rsidRPr="00EB0E8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EB0E8D">
        <w:rPr>
          <w:rFonts w:ascii="Arial" w:eastAsiaTheme="minorHAnsi" w:hAnsi="Arial" w:cs="Arial"/>
          <w:b/>
          <w:bCs/>
          <w:noProof w:val="0"/>
          <w:color w:val="000000"/>
          <w:position w:val="0"/>
          <w:sz w:val="20"/>
          <w:szCs w:val="20"/>
        </w:rPr>
        <w:t>MADDE 5 –</w:t>
      </w:r>
      <w:r w:rsidRPr="00EB0E8D">
        <w:rPr>
          <w:rFonts w:ascii="Arial" w:eastAsiaTheme="minorHAnsi" w:hAnsi="Arial" w:cs="Arial"/>
          <w:bCs/>
          <w:noProof w:val="0"/>
          <w:color w:val="000000"/>
          <w:position w:val="0"/>
          <w:sz w:val="20"/>
          <w:szCs w:val="20"/>
        </w:rPr>
        <w:t xml:space="preserve"> (1) Suç gelirlerinin aklanması ve terörün finansmanının önlenmesi için, Kanun ve Kanun uyarınca çıkarılan yönetmelik ve tebliğlere gerekli uyumun sağlanması amacıyla risk temelli bir yaklaşımla oluşturulacak olan uyum programı aşağıdaki tedbirleri içerir: </w:t>
      </w:r>
    </w:p>
    <w:p w14:paraId="7AB24145" w14:textId="77777777" w:rsidR="002429B7" w:rsidRPr="00EB0E8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EB0E8D">
        <w:rPr>
          <w:rFonts w:ascii="Arial" w:eastAsiaTheme="minorHAnsi" w:hAnsi="Arial" w:cs="Arial"/>
          <w:bCs/>
          <w:noProof w:val="0"/>
          <w:color w:val="000000"/>
          <w:position w:val="0"/>
          <w:sz w:val="20"/>
          <w:szCs w:val="20"/>
        </w:rPr>
        <w:t>a) Kurum politikası ve prosedürlerinin oluşturulması,</w:t>
      </w:r>
    </w:p>
    <w:p w14:paraId="237EEAFB" w14:textId="77777777" w:rsidR="002429B7" w:rsidRPr="00EB0E8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EB0E8D">
        <w:rPr>
          <w:rFonts w:ascii="Arial" w:eastAsiaTheme="minorHAnsi" w:hAnsi="Arial" w:cs="Arial"/>
          <w:bCs/>
          <w:noProof w:val="0"/>
          <w:color w:val="000000"/>
          <w:position w:val="0"/>
          <w:sz w:val="20"/>
          <w:szCs w:val="20"/>
        </w:rPr>
        <w:t xml:space="preserve">b) Risk yönetimi faaliyetlerinin yürütülmesi, </w:t>
      </w:r>
    </w:p>
    <w:p w14:paraId="57095CD9" w14:textId="77777777" w:rsidR="002429B7" w:rsidRPr="00EB0E8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EB0E8D">
        <w:rPr>
          <w:rFonts w:ascii="Arial" w:eastAsiaTheme="minorHAnsi" w:hAnsi="Arial" w:cs="Arial"/>
          <w:bCs/>
          <w:noProof w:val="0"/>
          <w:color w:val="000000"/>
          <w:position w:val="0"/>
          <w:sz w:val="20"/>
          <w:szCs w:val="20"/>
        </w:rPr>
        <w:t>c) İzleme ve kontrol faaliyetlerinin yürütülmesi,</w:t>
      </w:r>
    </w:p>
    <w:p w14:paraId="1D3BDD7B" w14:textId="77777777" w:rsidR="002429B7" w:rsidRPr="00EB0E8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EB0E8D">
        <w:rPr>
          <w:rFonts w:ascii="Arial" w:eastAsiaTheme="minorHAnsi" w:hAnsi="Arial" w:cs="Arial"/>
          <w:bCs/>
          <w:noProof w:val="0"/>
          <w:color w:val="000000"/>
          <w:position w:val="0"/>
          <w:sz w:val="20"/>
          <w:szCs w:val="20"/>
        </w:rPr>
        <w:t>ç) Uyum görevlisi atanması ve uyum birimi oluşturulması,</w:t>
      </w:r>
    </w:p>
    <w:p w14:paraId="1CAC79B3" w14:textId="77777777" w:rsidR="002429B7" w:rsidRPr="00EB0E8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EB0E8D">
        <w:rPr>
          <w:rFonts w:ascii="Arial" w:eastAsiaTheme="minorHAnsi" w:hAnsi="Arial" w:cs="Arial"/>
          <w:bCs/>
          <w:noProof w:val="0"/>
          <w:color w:val="000000"/>
          <w:position w:val="0"/>
          <w:sz w:val="20"/>
          <w:szCs w:val="20"/>
        </w:rPr>
        <w:t>d) Eğitim faaliyetlerinin yürütülmesi,</w:t>
      </w:r>
    </w:p>
    <w:p w14:paraId="1FC57C7B" w14:textId="77777777" w:rsidR="002429B7" w:rsidRPr="00EB0E8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EB0E8D">
        <w:rPr>
          <w:rFonts w:ascii="Arial" w:eastAsiaTheme="minorHAnsi" w:hAnsi="Arial" w:cs="Arial"/>
          <w:bCs/>
          <w:noProof w:val="0"/>
          <w:color w:val="000000"/>
          <w:position w:val="0"/>
          <w:sz w:val="20"/>
          <w:szCs w:val="20"/>
        </w:rPr>
        <w:t>e) İç denetim faaliyetlerinin yürütülmesi.</w:t>
      </w:r>
    </w:p>
    <w:p w14:paraId="764533DA" w14:textId="77777777" w:rsidR="002429B7" w:rsidRPr="00EB0E8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EB0E8D">
        <w:rPr>
          <w:rFonts w:ascii="Arial" w:eastAsiaTheme="minorHAnsi" w:hAnsi="Arial" w:cs="Arial"/>
          <w:bCs/>
          <w:noProof w:val="0"/>
          <w:color w:val="000000"/>
          <w:position w:val="0"/>
          <w:sz w:val="20"/>
          <w:szCs w:val="20"/>
        </w:rPr>
        <w:t xml:space="preserve">(2) Uyum programı kapsamındaki risk yönetimi ile izleme ve kontrole ilişkin faaliyetler, yönetim kurulunun gözetim, denetim ve sorumluluğunda, uyum görevlisi tarafından yerine getirilir. </w:t>
      </w:r>
    </w:p>
    <w:p w14:paraId="57E322BD" w14:textId="77777777" w:rsidR="002429B7" w:rsidRPr="00EB0E8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EB0E8D">
        <w:rPr>
          <w:rFonts w:ascii="Arial" w:eastAsiaTheme="minorHAnsi" w:hAnsi="Arial" w:cs="Arial"/>
          <w:bCs/>
          <w:noProof w:val="0"/>
          <w:color w:val="000000"/>
          <w:position w:val="0"/>
          <w:sz w:val="20"/>
          <w:szCs w:val="20"/>
        </w:rPr>
        <w:t>(3) </w:t>
      </w:r>
      <w:r w:rsidRPr="00EB0E8D">
        <w:rPr>
          <w:rFonts w:ascii="Arial" w:eastAsiaTheme="minorHAnsi" w:hAnsi="Arial" w:cs="Arial"/>
          <w:b/>
          <w:bCs/>
          <w:noProof w:val="0"/>
          <w:color w:val="000000"/>
          <w:position w:val="0"/>
          <w:sz w:val="20"/>
          <w:szCs w:val="20"/>
        </w:rPr>
        <w:t>(Değişik:RG-26/2/2021-31407)</w:t>
      </w:r>
      <w:r w:rsidRPr="00EB0E8D">
        <w:rPr>
          <w:rFonts w:ascii="Arial" w:eastAsiaTheme="minorHAnsi" w:hAnsi="Arial" w:cs="Arial"/>
          <w:bCs/>
          <w:noProof w:val="0"/>
          <w:color w:val="000000"/>
          <w:position w:val="0"/>
          <w:sz w:val="20"/>
          <w:szCs w:val="20"/>
        </w:rPr>
        <w:t> Finansal grubun uyum programı, birinci fıkrada belirtilen tedbirlerin yanı sıra müşterinin tanınmasına, hesap ve işlemlere ilişkin bilgilerin grup içinde güvenli bir şekilde paylaşımına ilişkin politika ve prosedürlerin oluşturulmasına dair tedbirleri de içerir. Gruba bağlı finansal kuruluşların uyum programları da finansal grubun uyum programı gözetilerek hazırlanır ve uygulanır.</w:t>
      </w:r>
    </w:p>
    <w:p w14:paraId="3FB87FE8" w14:textId="77777777" w:rsidR="002429B7" w:rsidRPr="00EB0E8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EB0E8D">
        <w:rPr>
          <w:rFonts w:ascii="Arial" w:eastAsiaTheme="minorHAnsi" w:hAnsi="Arial" w:cs="Arial"/>
          <w:bCs/>
          <w:noProof w:val="0"/>
          <w:color w:val="000000"/>
          <w:position w:val="0"/>
          <w:sz w:val="20"/>
          <w:szCs w:val="20"/>
        </w:rPr>
        <w:t>(4) </w:t>
      </w:r>
      <w:r w:rsidRPr="00EB0E8D">
        <w:rPr>
          <w:rFonts w:ascii="Arial" w:eastAsiaTheme="minorHAnsi" w:hAnsi="Arial" w:cs="Arial"/>
          <w:b/>
          <w:bCs/>
          <w:noProof w:val="0"/>
          <w:color w:val="000000"/>
          <w:position w:val="0"/>
          <w:sz w:val="20"/>
          <w:szCs w:val="20"/>
        </w:rPr>
        <w:t>(Ek:RG-26/2/2021-31407)</w:t>
      </w:r>
      <w:r w:rsidRPr="00EB0E8D">
        <w:rPr>
          <w:rFonts w:ascii="Arial" w:eastAsiaTheme="minorHAnsi" w:hAnsi="Arial" w:cs="Arial"/>
          <w:bCs/>
          <w:noProof w:val="0"/>
          <w:color w:val="000000"/>
          <w:position w:val="0"/>
          <w:sz w:val="20"/>
          <w:szCs w:val="20"/>
        </w:rPr>
        <w:t> Uyum programı kapsamında birinci ve üçüncü fıkralarda yer alan tedbirler asgari iki yılda bir gözden geçirilerek, gerekli güncellemeler yapılır.</w:t>
      </w:r>
    </w:p>
    <w:p w14:paraId="240FB98E" w14:textId="77777777" w:rsidR="002429B7" w:rsidRPr="00977751"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0A4E4100" w14:textId="77777777" w:rsidR="002429B7" w:rsidRPr="00977751"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977751">
        <w:rPr>
          <w:rFonts w:ascii="Arial" w:eastAsiaTheme="minorHAnsi" w:hAnsi="Arial" w:cs="Arial"/>
          <w:b/>
          <w:noProof w:val="0"/>
          <w:color w:val="000000"/>
          <w:position w:val="0"/>
          <w:sz w:val="20"/>
          <w:szCs w:val="20"/>
        </w:rPr>
        <w:t>Yönetim kurulunun yetki ve sorumluluğu</w:t>
      </w:r>
    </w:p>
    <w:p w14:paraId="77204A41" w14:textId="77777777" w:rsidR="002429B7" w:rsidRPr="00714151"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714151">
        <w:rPr>
          <w:rFonts w:ascii="Arial" w:eastAsiaTheme="minorHAnsi" w:hAnsi="Arial" w:cs="Arial"/>
          <w:b/>
          <w:bCs/>
          <w:noProof w:val="0"/>
          <w:color w:val="000000"/>
          <w:position w:val="0"/>
          <w:sz w:val="20"/>
          <w:szCs w:val="20"/>
        </w:rPr>
        <w:t>MADDE 6 –</w:t>
      </w:r>
      <w:r w:rsidRPr="00714151">
        <w:rPr>
          <w:rFonts w:ascii="Arial" w:eastAsiaTheme="minorHAnsi" w:hAnsi="Arial" w:cs="Arial"/>
          <w:bCs/>
          <w:noProof w:val="0"/>
          <w:color w:val="000000"/>
          <w:position w:val="0"/>
          <w:sz w:val="20"/>
          <w:szCs w:val="20"/>
        </w:rPr>
        <w:t> (1) Uyum programının bütününün, yükümlünün faaliyetlerinin kapsamı ve özelliklerine uygun bir biçimde, yeterli ve etkin bir şekilde yürütülmesinden, nihai olarak yönetim kurulu sorumludur. </w:t>
      </w:r>
      <w:r w:rsidRPr="00714151">
        <w:rPr>
          <w:rFonts w:ascii="Arial" w:eastAsiaTheme="minorHAnsi" w:hAnsi="Arial" w:cs="Arial"/>
          <w:b/>
          <w:bCs/>
          <w:noProof w:val="0"/>
          <w:color w:val="000000"/>
          <w:position w:val="0"/>
          <w:sz w:val="20"/>
          <w:szCs w:val="20"/>
        </w:rPr>
        <w:t>(Ek cümle:RG-26/2/2021-31407)</w:t>
      </w:r>
      <w:r w:rsidRPr="00714151">
        <w:rPr>
          <w:rFonts w:ascii="Arial" w:eastAsiaTheme="minorHAnsi" w:hAnsi="Arial" w:cs="Arial"/>
          <w:bCs/>
          <w:noProof w:val="0"/>
          <w:color w:val="000000"/>
          <w:position w:val="0"/>
          <w:sz w:val="20"/>
          <w:szCs w:val="20"/>
        </w:rPr>
        <w:t> Uyum programının finansal grup seviyesinde yürütülmesinin gözetiminden ise nihai olarak ana finansal kuruluşun yönetim kurulu sorumludur.</w:t>
      </w:r>
    </w:p>
    <w:p w14:paraId="2CCD94BA" w14:textId="77777777" w:rsidR="002429B7" w:rsidRPr="00714151"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714151">
        <w:rPr>
          <w:rFonts w:ascii="Arial" w:eastAsiaTheme="minorHAnsi" w:hAnsi="Arial" w:cs="Arial"/>
          <w:bCs/>
          <w:noProof w:val="0"/>
          <w:color w:val="000000"/>
          <w:position w:val="0"/>
          <w:sz w:val="20"/>
          <w:szCs w:val="20"/>
        </w:rPr>
        <w:t>(2) Yönetim kurulu, birinci fıkra kapsamında; uyum görevlisi </w:t>
      </w:r>
      <w:r w:rsidRPr="00714151">
        <w:rPr>
          <w:rFonts w:ascii="Arial" w:eastAsiaTheme="minorHAnsi" w:hAnsi="Arial" w:cs="Arial"/>
          <w:b/>
          <w:bCs/>
          <w:noProof w:val="0"/>
          <w:color w:val="000000"/>
          <w:position w:val="0"/>
          <w:sz w:val="20"/>
          <w:szCs w:val="20"/>
        </w:rPr>
        <w:t>(Ek ibare:RG-26/2/2021-31407)</w:t>
      </w:r>
      <w:r w:rsidRPr="00714151">
        <w:rPr>
          <w:rFonts w:ascii="Arial" w:eastAsiaTheme="minorHAnsi" w:hAnsi="Arial" w:cs="Arial"/>
          <w:bCs/>
          <w:noProof w:val="0"/>
          <w:color w:val="000000"/>
          <w:position w:val="0"/>
          <w:sz w:val="20"/>
          <w:szCs w:val="20"/>
        </w:rPr>
        <w:t> </w:t>
      </w:r>
      <w:r w:rsidRPr="00714151">
        <w:rPr>
          <w:rFonts w:ascii="Arial" w:eastAsiaTheme="minorHAnsi" w:hAnsi="Arial" w:cs="Arial"/>
          <w:bCs/>
          <w:noProof w:val="0"/>
          <w:color w:val="000000"/>
          <w:position w:val="0"/>
          <w:sz w:val="20"/>
          <w:szCs w:val="20"/>
          <w:u w:val="single"/>
        </w:rPr>
        <w:t>ve uyum görevlisi yardımcısı</w:t>
      </w:r>
      <w:r w:rsidRPr="00714151">
        <w:rPr>
          <w:rFonts w:ascii="Arial" w:eastAsiaTheme="minorHAnsi" w:hAnsi="Arial" w:cs="Arial"/>
          <w:bCs/>
          <w:noProof w:val="0"/>
          <w:color w:val="000000"/>
          <w:position w:val="0"/>
          <w:sz w:val="20"/>
          <w:szCs w:val="20"/>
        </w:rPr>
        <w:t> atamak, uyum görevlisinin ve uyum biriminin yetki ve sorumluluklarını açık bir şekilde ve yazılı olarak belirlemek, kurum politikalarını, yıllık eğitim programlarını ve gelişmelere göre bunlarda yapılacak değişiklikleri onaylamak, uyum programı kapsamında yürütülen risk yönetimi, izleme ve kontrol ile iç denetim faaliyetlerinin sonuçlarını değerlendirmek, tespit edilen  hata ve eksikliklerin zamanında giderilmesi için gerekli tedbirleri almak ve uyum programı kapsamındaki tüm faaliyetlerin etkin bir şekilde ve koordinasyon içerisinde yürütülmesini sağlamakla yetkili ve sorumludur.</w:t>
      </w:r>
    </w:p>
    <w:p w14:paraId="65CF79D0" w14:textId="77777777" w:rsidR="002429B7" w:rsidRPr="00714151"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714151">
        <w:rPr>
          <w:rFonts w:ascii="Arial" w:eastAsiaTheme="minorHAnsi" w:hAnsi="Arial" w:cs="Arial"/>
          <w:bCs/>
          <w:noProof w:val="0"/>
          <w:color w:val="000000"/>
          <w:position w:val="0"/>
          <w:sz w:val="20"/>
          <w:szCs w:val="20"/>
        </w:rPr>
        <w:t>(3) Yönetim kurulu, ikinci fıkra kapsamındaki yetkilerinin bir kısmını veya tamamını, </w:t>
      </w:r>
      <w:r w:rsidRPr="00714151">
        <w:rPr>
          <w:rFonts w:ascii="Arial" w:eastAsiaTheme="minorHAnsi" w:hAnsi="Arial" w:cs="Arial"/>
          <w:b/>
          <w:bCs/>
          <w:noProof w:val="0"/>
          <w:color w:val="000000"/>
          <w:position w:val="0"/>
          <w:sz w:val="20"/>
          <w:szCs w:val="20"/>
        </w:rPr>
        <w:t>(Ek ibare:RG-26/2/2021-31407)</w:t>
      </w:r>
      <w:r w:rsidRPr="00714151">
        <w:rPr>
          <w:rFonts w:ascii="Arial" w:eastAsiaTheme="minorHAnsi" w:hAnsi="Arial" w:cs="Arial"/>
          <w:bCs/>
          <w:noProof w:val="0"/>
          <w:color w:val="000000"/>
          <w:position w:val="0"/>
          <w:sz w:val="20"/>
          <w:szCs w:val="20"/>
        </w:rPr>
        <w:t> </w:t>
      </w:r>
      <w:r w:rsidRPr="00714151">
        <w:rPr>
          <w:rFonts w:ascii="Arial" w:eastAsiaTheme="minorHAnsi" w:hAnsi="Arial" w:cs="Arial"/>
          <w:bCs/>
          <w:noProof w:val="0"/>
          <w:color w:val="000000"/>
          <w:position w:val="0"/>
          <w:sz w:val="20"/>
          <w:szCs w:val="20"/>
          <w:u w:val="single"/>
        </w:rPr>
        <w:t>Türkiye’de mukim</w:t>
      </w:r>
      <w:r w:rsidRPr="00714151">
        <w:rPr>
          <w:rFonts w:ascii="Arial" w:eastAsiaTheme="minorHAnsi" w:hAnsi="Arial" w:cs="Arial"/>
          <w:bCs/>
          <w:noProof w:val="0"/>
          <w:color w:val="000000"/>
          <w:position w:val="0"/>
          <w:sz w:val="20"/>
          <w:szCs w:val="20"/>
        </w:rPr>
        <w:t xml:space="preserve"> bir veya birden fazla yönetim kurulu üyesine (açık bir şekilde ve yazılı olarak) devredebilir. Söz konusu yetki devrinin yapılması, yönetim kurulunun bu konudaki </w:t>
      </w:r>
      <w:r w:rsidRPr="00714151">
        <w:rPr>
          <w:rFonts w:ascii="Arial" w:eastAsiaTheme="minorHAnsi" w:hAnsi="Arial" w:cs="Arial"/>
          <w:bCs/>
          <w:noProof w:val="0"/>
          <w:color w:val="000000"/>
          <w:position w:val="0"/>
          <w:sz w:val="20"/>
          <w:szCs w:val="20"/>
        </w:rPr>
        <w:lastRenderedPageBreak/>
        <w:t>sorumluluğunu ortadan kaldırmaz. </w:t>
      </w:r>
    </w:p>
    <w:p w14:paraId="6380FD06" w14:textId="77777777" w:rsidR="002429B7"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p>
    <w:p w14:paraId="6677AE90" w14:textId="77777777" w:rsidR="002429B7" w:rsidRPr="00714151"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p>
    <w:p w14:paraId="1870ACEC" w14:textId="77777777" w:rsidR="002429B7" w:rsidRPr="00714151"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r w:rsidRPr="00714151">
        <w:rPr>
          <w:rFonts w:ascii="Arial" w:eastAsiaTheme="minorHAnsi" w:hAnsi="Arial" w:cs="Arial"/>
          <w:b/>
          <w:bCs/>
          <w:noProof w:val="0"/>
          <w:color w:val="000000"/>
          <w:position w:val="0"/>
          <w:sz w:val="20"/>
          <w:szCs w:val="20"/>
        </w:rPr>
        <w:t>İKİNCİ BÖLÜM</w:t>
      </w:r>
    </w:p>
    <w:p w14:paraId="35A68EB6" w14:textId="77777777" w:rsidR="002429B7" w:rsidRPr="00714151"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r w:rsidRPr="00714151">
        <w:rPr>
          <w:rFonts w:ascii="Arial" w:eastAsiaTheme="minorHAnsi" w:hAnsi="Arial" w:cs="Arial"/>
          <w:b/>
          <w:bCs/>
          <w:noProof w:val="0"/>
          <w:color w:val="000000"/>
          <w:position w:val="0"/>
          <w:sz w:val="20"/>
          <w:szCs w:val="20"/>
        </w:rPr>
        <w:t>Kurum Politikası ve Prosedürleri</w:t>
      </w:r>
    </w:p>
    <w:p w14:paraId="51BD9FB4" w14:textId="77777777" w:rsidR="002429B7" w:rsidRPr="00714151"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72A49015" w14:textId="77777777" w:rsidR="002429B7" w:rsidRPr="00714151"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714151">
        <w:rPr>
          <w:rFonts w:ascii="Arial" w:eastAsiaTheme="minorHAnsi" w:hAnsi="Arial" w:cs="Arial"/>
          <w:b/>
          <w:noProof w:val="0"/>
          <w:color w:val="000000"/>
          <w:position w:val="0"/>
          <w:sz w:val="20"/>
          <w:szCs w:val="20"/>
        </w:rPr>
        <w:t>Kurum politikası</w:t>
      </w:r>
    </w:p>
    <w:p w14:paraId="2E3871B6" w14:textId="77777777" w:rsidR="002429B7" w:rsidRPr="00714151"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FA720F">
        <w:rPr>
          <w:rFonts w:ascii="Arial" w:eastAsiaTheme="minorHAnsi" w:hAnsi="Arial" w:cs="Arial"/>
          <w:b/>
          <w:bCs/>
          <w:noProof w:val="0"/>
          <w:color w:val="000000"/>
          <w:position w:val="0"/>
          <w:sz w:val="20"/>
          <w:szCs w:val="20"/>
        </w:rPr>
        <w:t>MADDE 7 –</w:t>
      </w:r>
      <w:r w:rsidRPr="00714151">
        <w:rPr>
          <w:rFonts w:ascii="Arial" w:eastAsiaTheme="minorHAnsi" w:hAnsi="Arial" w:cs="Arial"/>
          <w:bCs/>
          <w:noProof w:val="0"/>
          <w:color w:val="000000"/>
          <w:position w:val="0"/>
          <w:sz w:val="20"/>
          <w:szCs w:val="20"/>
        </w:rPr>
        <w:t> (1) Yükümlüler, uyum programı kapsamında, işletme büyüklüklerini, iş hacimlerini ve gerçekleştirdikleri işlemlerin niteliğini gözeterek, bir kurum politikası oluştururlar. </w:t>
      </w:r>
      <w:r w:rsidRPr="00FA720F">
        <w:rPr>
          <w:rFonts w:ascii="Arial" w:eastAsiaTheme="minorHAnsi" w:hAnsi="Arial" w:cs="Arial"/>
          <w:b/>
          <w:bCs/>
          <w:noProof w:val="0"/>
          <w:color w:val="000000"/>
          <w:position w:val="0"/>
          <w:sz w:val="20"/>
          <w:szCs w:val="20"/>
        </w:rPr>
        <w:t>(Değişik cümle:RG-26/2/2021-31407)</w:t>
      </w:r>
      <w:r w:rsidRPr="00714151">
        <w:rPr>
          <w:rFonts w:ascii="Arial" w:eastAsiaTheme="minorHAnsi" w:hAnsi="Arial" w:cs="Arial"/>
          <w:bCs/>
          <w:noProof w:val="0"/>
          <w:color w:val="000000"/>
          <w:position w:val="0"/>
          <w:sz w:val="20"/>
          <w:szCs w:val="20"/>
        </w:rPr>
        <w:t> Kurum politikası asgari düzeyde; risk yönetimi, izleme ve kontrol, eğitim ve iç denetim politikalarını, finansal gruplarda ise ayrıca grup içi bilgi paylaşımına ilişkin politikaları içerir. </w:t>
      </w:r>
      <w:r w:rsidRPr="00FA720F">
        <w:rPr>
          <w:rFonts w:ascii="Arial" w:eastAsiaTheme="minorHAnsi" w:hAnsi="Arial" w:cs="Arial"/>
          <w:b/>
          <w:bCs/>
          <w:noProof w:val="0"/>
          <w:color w:val="000000"/>
          <w:position w:val="0"/>
          <w:sz w:val="20"/>
          <w:szCs w:val="20"/>
        </w:rPr>
        <w:t>(Ek cümle:RG-26/2/2021-31407)</w:t>
      </w:r>
      <w:r w:rsidRPr="00714151">
        <w:rPr>
          <w:rFonts w:ascii="Arial" w:eastAsiaTheme="minorHAnsi" w:hAnsi="Arial" w:cs="Arial"/>
          <w:bCs/>
          <w:noProof w:val="0"/>
          <w:color w:val="000000"/>
          <w:position w:val="0"/>
          <w:sz w:val="20"/>
          <w:szCs w:val="20"/>
        </w:rPr>
        <w:t> Kurum politikasının oluşturulmasında ulusal risk değerlendirmesi kapsamında belirlenen hususlar da dikkate alınır.</w:t>
      </w:r>
    </w:p>
    <w:p w14:paraId="466F252A" w14:textId="77777777" w:rsidR="002429B7" w:rsidRPr="00714151"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714151">
        <w:rPr>
          <w:rFonts w:ascii="Arial" w:eastAsiaTheme="minorHAnsi" w:hAnsi="Arial" w:cs="Arial"/>
          <w:bCs/>
          <w:noProof w:val="0"/>
          <w:color w:val="000000"/>
          <w:position w:val="0"/>
          <w:sz w:val="20"/>
          <w:szCs w:val="20"/>
        </w:rPr>
        <w:t>(2) Kurum politikasının amacı; yükümlünün, suç gelirlerinin aklanmasının ve terörün finansmanının önlenmesine ilişkin yükümlülüklere uyumunu sağlamaya ve müşterilerinin, işlemlerinin ve hizmetlerinin risk temelli bir yaklaşımla değerlendirilerek, maruz kalabileceği riskin azaltılmasına yönelik stratejilerin, kurum içi kontrol ve önlemlerin, işleyiş kurallarının ve sorumlulukların belirlenmesi ile kurum çalışanlarının bu konularda bilinçlendirilmesidir.</w:t>
      </w:r>
    </w:p>
    <w:p w14:paraId="30F19220" w14:textId="77777777" w:rsidR="002429B7" w:rsidRPr="00FA720F"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3E7FB59C" w14:textId="77777777" w:rsidR="002429B7" w:rsidRPr="00FA720F"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FA720F">
        <w:rPr>
          <w:rFonts w:ascii="Arial" w:eastAsiaTheme="minorHAnsi" w:hAnsi="Arial" w:cs="Arial"/>
          <w:b/>
          <w:noProof w:val="0"/>
          <w:color w:val="000000"/>
          <w:position w:val="0"/>
          <w:sz w:val="20"/>
          <w:szCs w:val="20"/>
        </w:rPr>
        <w:t>Kurum prosedürleri</w:t>
      </w:r>
    </w:p>
    <w:p w14:paraId="4466EF4C" w14:textId="77777777" w:rsidR="002429B7" w:rsidRPr="00FA720F"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FA720F">
        <w:rPr>
          <w:rFonts w:ascii="Arial" w:eastAsiaTheme="minorHAnsi" w:hAnsi="Arial" w:cs="Arial"/>
          <w:b/>
          <w:bCs/>
          <w:noProof w:val="0"/>
          <w:color w:val="000000"/>
          <w:position w:val="0"/>
          <w:sz w:val="20"/>
          <w:szCs w:val="20"/>
        </w:rPr>
        <w:t>MADDE 8 –</w:t>
      </w:r>
      <w:r w:rsidRPr="00FA720F">
        <w:rPr>
          <w:rFonts w:ascii="Arial" w:eastAsiaTheme="minorHAnsi" w:hAnsi="Arial" w:cs="Arial"/>
          <w:bCs/>
          <w:noProof w:val="0"/>
          <w:color w:val="000000"/>
          <w:position w:val="0"/>
          <w:sz w:val="20"/>
          <w:szCs w:val="20"/>
        </w:rPr>
        <w:t xml:space="preserve"> (1) Kurum politikası kapsamında belirlenen tüm önlem ve işleyiş kurallarından kimlerin sorumlu olduğu, belirli risk limitlerine göre işlemlerin onaylanması, gerçekleştirilmesi, raporlanması ve izlenmesinden kimlerin veya hangi birimlerin sorumlu olacağı gibi hususlar açık şekilde prosedüre bağlanır. </w:t>
      </w:r>
    </w:p>
    <w:p w14:paraId="3BF71758" w14:textId="77777777" w:rsidR="002429B7" w:rsidRPr="00FA720F"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FA720F">
        <w:rPr>
          <w:rFonts w:ascii="Arial" w:eastAsiaTheme="minorHAnsi" w:hAnsi="Arial" w:cs="Arial"/>
          <w:bCs/>
          <w:noProof w:val="0"/>
          <w:color w:val="000000"/>
          <w:position w:val="0"/>
          <w:sz w:val="20"/>
          <w:szCs w:val="20"/>
        </w:rPr>
        <w:t>(2) Prosedürlerin belirlenmesinde, yükümlünün işlemlerinin ve iş akışlarının risklere göre izlenmesi, kontrol edilmesi ve denetlenmesinde görev alacak personelin, aynı zamanda bu işlemleri gerçekleştiren personel olmamasını sağlayacak şekilde görev ve yetkilendirme yapılır.</w:t>
      </w:r>
    </w:p>
    <w:p w14:paraId="1147518E" w14:textId="77777777" w:rsidR="002429B7" w:rsidRPr="00FA720F"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78106C1B" w14:textId="77777777" w:rsidR="002429B7" w:rsidRPr="00FA720F"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FA720F">
        <w:rPr>
          <w:rFonts w:ascii="Arial" w:eastAsiaTheme="minorHAnsi" w:hAnsi="Arial" w:cs="Arial"/>
          <w:b/>
          <w:noProof w:val="0"/>
          <w:color w:val="000000"/>
          <w:position w:val="0"/>
          <w:sz w:val="20"/>
          <w:szCs w:val="20"/>
        </w:rPr>
        <w:t>Kurum politika ve prosedürlerinin oluşturulması</w:t>
      </w:r>
    </w:p>
    <w:p w14:paraId="29103881" w14:textId="77777777" w:rsidR="002429B7" w:rsidRPr="00FA720F"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FA720F">
        <w:rPr>
          <w:rFonts w:ascii="Arial" w:eastAsiaTheme="minorHAnsi" w:hAnsi="Arial" w:cs="Arial"/>
          <w:b/>
          <w:bCs/>
          <w:noProof w:val="0"/>
          <w:color w:val="000000"/>
          <w:position w:val="0"/>
          <w:sz w:val="20"/>
          <w:szCs w:val="20"/>
        </w:rPr>
        <w:t>MADDE 9 –</w:t>
      </w:r>
      <w:r w:rsidRPr="00FA720F">
        <w:rPr>
          <w:rFonts w:ascii="Arial" w:eastAsiaTheme="minorHAnsi" w:hAnsi="Arial" w:cs="Arial"/>
          <w:bCs/>
          <w:noProof w:val="0"/>
          <w:color w:val="000000"/>
          <w:position w:val="0"/>
          <w:sz w:val="20"/>
          <w:szCs w:val="20"/>
        </w:rPr>
        <w:t> (1) Kurum politika ve prosedürleri; Kanun ve Kanun uyarınca çıkarılan yönetmelik ve tebliğlere uygun olacak şekilde, mümkün olduğunca yükümlü nezdindeki </w:t>
      </w:r>
      <w:r w:rsidRPr="00FA720F">
        <w:rPr>
          <w:rFonts w:ascii="Arial" w:eastAsiaTheme="minorHAnsi" w:hAnsi="Arial" w:cs="Arial"/>
          <w:b/>
          <w:bCs/>
          <w:noProof w:val="0"/>
          <w:color w:val="000000"/>
          <w:position w:val="0"/>
          <w:sz w:val="20"/>
          <w:szCs w:val="20"/>
        </w:rPr>
        <w:t>(Ek ibare:RG-26/2/2021-31407)</w:t>
      </w:r>
      <w:r w:rsidRPr="00FA720F">
        <w:rPr>
          <w:rFonts w:ascii="Arial" w:eastAsiaTheme="minorHAnsi" w:hAnsi="Arial" w:cs="Arial"/>
          <w:bCs/>
          <w:noProof w:val="0"/>
          <w:color w:val="000000"/>
          <w:position w:val="0"/>
          <w:sz w:val="20"/>
          <w:szCs w:val="20"/>
        </w:rPr>
        <w:t> </w:t>
      </w:r>
      <w:r w:rsidRPr="00FA720F">
        <w:rPr>
          <w:rFonts w:ascii="Arial" w:eastAsiaTheme="minorHAnsi" w:hAnsi="Arial" w:cs="Arial"/>
          <w:bCs/>
          <w:noProof w:val="0"/>
          <w:color w:val="000000"/>
          <w:position w:val="0"/>
          <w:sz w:val="20"/>
          <w:szCs w:val="20"/>
          <w:u w:val="single"/>
        </w:rPr>
        <w:t>finansal grupta grup nezdindeki</w:t>
      </w:r>
      <w:r w:rsidRPr="00FA720F">
        <w:rPr>
          <w:rFonts w:ascii="Arial" w:eastAsiaTheme="minorHAnsi" w:hAnsi="Arial" w:cs="Arial"/>
          <w:bCs/>
          <w:noProof w:val="0"/>
          <w:color w:val="000000"/>
          <w:position w:val="0"/>
          <w:sz w:val="20"/>
          <w:szCs w:val="20"/>
        </w:rPr>
        <w:t>, ilgili tüm birimlerin katılımının sağlanmasıyla ve uyum görevlisinin gözetim ve koordinasyonunda, yazılı bir şekilde oluşturulur.</w:t>
      </w:r>
    </w:p>
    <w:p w14:paraId="6E546788" w14:textId="77777777" w:rsidR="002429B7" w:rsidRPr="00FA720F"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FA720F">
        <w:rPr>
          <w:rFonts w:ascii="Arial" w:eastAsiaTheme="minorHAnsi" w:hAnsi="Arial" w:cs="Arial"/>
          <w:bCs/>
          <w:noProof w:val="0"/>
          <w:color w:val="000000"/>
          <w:position w:val="0"/>
          <w:sz w:val="20"/>
          <w:szCs w:val="20"/>
        </w:rPr>
        <w:t>(2) Kurum politika ve prosedürleri oluşturulurken, Kanun ve Kanun uyarınca çıkarılan yönetmelik ve tebliğlere aykırı olmamak şartıyla diğer ulusal ve uluslararası kuruluşlarca getirilen tavsiye, ilke, standart ve rehberlerden de faydalanılabilir.</w:t>
      </w:r>
    </w:p>
    <w:p w14:paraId="3714AEDD" w14:textId="77777777" w:rsidR="002429B7" w:rsidRPr="00FA720F"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FA720F">
        <w:rPr>
          <w:rFonts w:ascii="Arial" w:eastAsiaTheme="minorHAnsi" w:hAnsi="Arial" w:cs="Arial"/>
          <w:bCs/>
          <w:noProof w:val="0"/>
          <w:color w:val="000000"/>
          <w:position w:val="0"/>
          <w:sz w:val="20"/>
          <w:szCs w:val="20"/>
        </w:rPr>
        <w:t>(3) </w:t>
      </w:r>
      <w:r w:rsidRPr="00FA720F">
        <w:rPr>
          <w:rFonts w:ascii="Arial" w:eastAsiaTheme="minorHAnsi" w:hAnsi="Arial" w:cs="Arial"/>
          <w:b/>
          <w:bCs/>
          <w:noProof w:val="0"/>
          <w:color w:val="000000"/>
          <w:position w:val="0"/>
          <w:sz w:val="20"/>
          <w:szCs w:val="20"/>
        </w:rPr>
        <w:t>(Değişik:RG-26/2/2021-31407)</w:t>
      </w:r>
      <w:r w:rsidRPr="00FA720F">
        <w:rPr>
          <w:rFonts w:ascii="Arial" w:eastAsiaTheme="minorHAnsi" w:hAnsi="Arial" w:cs="Arial"/>
          <w:bCs/>
          <w:noProof w:val="0"/>
          <w:color w:val="000000"/>
          <w:position w:val="0"/>
          <w:sz w:val="20"/>
          <w:szCs w:val="20"/>
        </w:rPr>
        <w:t> Yükümlüler faaliyet izninin alınmasını müteakip, uyum görevlisinin atandığı tarihten itibaren en geç otuz gün içinde kurum politikasını oluşturur. Finansal grup ise, uyum görevlisinin atandığı tarihten itibaren en geç otuz gün içinde kurum politikası oluşturur. Kurum politikası aynı süre içinde yönetim kurulu tarafından onaylanır.</w:t>
      </w:r>
    </w:p>
    <w:p w14:paraId="2F8521D6" w14:textId="77777777" w:rsidR="002429B7" w:rsidRPr="00FA720F"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FA720F">
        <w:rPr>
          <w:rFonts w:ascii="Arial" w:eastAsiaTheme="minorHAnsi" w:hAnsi="Arial" w:cs="Arial"/>
          <w:bCs/>
          <w:noProof w:val="0"/>
          <w:color w:val="000000"/>
          <w:position w:val="0"/>
          <w:sz w:val="20"/>
          <w:szCs w:val="20"/>
        </w:rPr>
        <w:t>(4) </w:t>
      </w:r>
      <w:r w:rsidRPr="00FA720F">
        <w:rPr>
          <w:rFonts w:ascii="Arial" w:eastAsiaTheme="minorHAnsi" w:hAnsi="Arial" w:cs="Arial"/>
          <w:b/>
          <w:bCs/>
          <w:noProof w:val="0"/>
          <w:color w:val="000000"/>
          <w:position w:val="0"/>
          <w:sz w:val="20"/>
          <w:szCs w:val="20"/>
        </w:rPr>
        <w:t>(Ek:RG-26/2/2021-31407) </w:t>
      </w:r>
      <w:r w:rsidRPr="00FA720F">
        <w:rPr>
          <w:rFonts w:ascii="Arial" w:eastAsiaTheme="minorHAnsi" w:hAnsi="Arial" w:cs="Arial"/>
          <w:bCs/>
          <w:noProof w:val="0"/>
          <w:color w:val="000000"/>
          <w:position w:val="0"/>
          <w:sz w:val="20"/>
          <w:szCs w:val="20"/>
        </w:rPr>
        <w:t>Yükümlüler ve finansal grup, ilgili personelini kurum politikaları hakkında bilgilendirir.</w:t>
      </w:r>
    </w:p>
    <w:p w14:paraId="216FE882" w14:textId="77777777" w:rsidR="002429B7" w:rsidRPr="00FA720F"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FA720F">
        <w:rPr>
          <w:rFonts w:ascii="Arial" w:eastAsiaTheme="minorHAnsi" w:hAnsi="Arial" w:cs="Arial"/>
          <w:bCs/>
          <w:noProof w:val="0"/>
          <w:color w:val="000000"/>
          <w:position w:val="0"/>
          <w:sz w:val="20"/>
          <w:szCs w:val="20"/>
        </w:rPr>
        <w:t>(5) </w:t>
      </w:r>
      <w:r w:rsidRPr="00FA720F">
        <w:rPr>
          <w:rFonts w:ascii="Arial" w:eastAsiaTheme="minorHAnsi" w:hAnsi="Arial" w:cs="Arial"/>
          <w:b/>
          <w:bCs/>
          <w:noProof w:val="0"/>
          <w:color w:val="000000"/>
          <w:position w:val="0"/>
          <w:sz w:val="20"/>
          <w:szCs w:val="20"/>
        </w:rPr>
        <w:t>(Ek:RG-26/2/2021-31407)</w:t>
      </w:r>
      <w:r w:rsidRPr="00FA720F">
        <w:rPr>
          <w:rFonts w:ascii="Arial" w:eastAsiaTheme="minorHAnsi" w:hAnsi="Arial" w:cs="Arial"/>
          <w:bCs/>
          <w:noProof w:val="0"/>
          <w:color w:val="000000"/>
          <w:position w:val="0"/>
          <w:sz w:val="20"/>
          <w:szCs w:val="20"/>
        </w:rPr>
        <w:t> Kurum politikasının Başkanlık veya denetim elemanlarınca talep edildiğinde ibrazı zorunludur.</w:t>
      </w:r>
    </w:p>
    <w:p w14:paraId="5D378DEE" w14:textId="77777777" w:rsidR="002429B7" w:rsidRPr="0016732D"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374CC0F9" w14:textId="77777777" w:rsidR="002429B7" w:rsidRPr="0016732D"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16732D">
        <w:rPr>
          <w:rFonts w:ascii="Arial" w:eastAsiaTheme="minorHAnsi" w:hAnsi="Arial" w:cs="Arial"/>
          <w:b/>
          <w:noProof w:val="0"/>
          <w:color w:val="000000"/>
          <w:position w:val="0"/>
          <w:sz w:val="20"/>
          <w:szCs w:val="20"/>
        </w:rPr>
        <w:t>Kurum politikası taahhüt formu</w:t>
      </w:r>
    </w:p>
    <w:p w14:paraId="1693DE4F" w14:textId="77777777" w:rsidR="002429B7" w:rsidRPr="0016732D" w:rsidRDefault="002429B7" w:rsidP="002429B7">
      <w:pPr>
        <w:widowControl w:val="0"/>
        <w:spacing w:line="276" w:lineRule="auto"/>
        <w:ind w:left="170" w:right="170"/>
        <w:rPr>
          <w:noProof w:val="0"/>
          <w:color w:val="000000"/>
          <w:kern w:val="0"/>
          <w:position w:val="0"/>
          <w:lang w:eastAsia="tr-TR"/>
        </w:rPr>
      </w:pPr>
      <w:r w:rsidRPr="0016732D">
        <w:rPr>
          <w:rFonts w:ascii="Arial" w:eastAsiaTheme="minorHAnsi" w:hAnsi="Arial" w:cs="Arial"/>
          <w:b/>
          <w:noProof w:val="0"/>
          <w:color w:val="000000"/>
          <w:position w:val="0"/>
          <w:sz w:val="20"/>
          <w:szCs w:val="20"/>
        </w:rPr>
        <w:t>MADDE 10 – (Başlığı ile Birlikte Değişik:RG-26/2/2021-31407)</w:t>
      </w:r>
    </w:p>
    <w:p w14:paraId="41C44BF9" w14:textId="77777777" w:rsidR="002429B7" w:rsidRPr="0016732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16732D">
        <w:rPr>
          <w:rFonts w:ascii="Arial" w:eastAsiaTheme="minorHAnsi" w:hAnsi="Arial" w:cs="Arial"/>
          <w:bCs/>
          <w:noProof w:val="0"/>
          <w:color w:val="000000"/>
          <w:position w:val="0"/>
          <w:sz w:val="20"/>
          <w:szCs w:val="20"/>
        </w:rPr>
        <w:t>(1) Kurum politikasına ilişkin Ek-1/A ve Ek-1/B’de yer alan taahhüt formları yönetim kurulu veya yetkisini devrettiği yönetim kurulu üye veya üyeleri tarafından imzalanarak, kurum politikasının onay tarihinden itibaren otuz gün içinde Başkanlığa gönderilir.</w:t>
      </w:r>
    </w:p>
    <w:p w14:paraId="22A3700B" w14:textId="77777777" w:rsidR="002429B7" w:rsidRPr="0016732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16732D">
        <w:rPr>
          <w:rFonts w:ascii="Arial" w:eastAsiaTheme="minorHAnsi" w:hAnsi="Arial" w:cs="Arial"/>
          <w:bCs/>
          <w:noProof w:val="0"/>
          <w:color w:val="000000"/>
          <w:position w:val="0"/>
          <w:sz w:val="20"/>
          <w:szCs w:val="20"/>
        </w:rPr>
        <w:t>(2) Kurum politikasının değişmesi halinde otuz gün içinde Ek-1/A ve Ek-1/B’de yer alan taahhüt formları yeniden düzenlenerek Başkanlığa gönderilir.</w:t>
      </w:r>
    </w:p>
    <w:p w14:paraId="730E0EA4" w14:textId="77777777" w:rsidR="002429B7" w:rsidRPr="0016732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16732D">
        <w:rPr>
          <w:rFonts w:ascii="Arial" w:eastAsiaTheme="minorHAnsi" w:hAnsi="Arial" w:cs="Arial"/>
          <w:bCs/>
          <w:noProof w:val="0"/>
          <w:color w:val="000000"/>
          <w:position w:val="0"/>
          <w:sz w:val="20"/>
          <w:szCs w:val="20"/>
        </w:rPr>
        <w:t xml:space="preserve">(3) Başkanlık kurum politikalarına ilişkin taahhüt formlarının içeriğini değiştirmeye yetkilidir. Taahhüt </w:t>
      </w:r>
      <w:r w:rsidRPr="0016732D">
        <w:rPr>
          <w:rFonts w:ascii="Arial" w:eastAsiaTheme="minorHAnsi" w:hAnsi="Arial" w:cs="Arial"/>
          <w:bCs/>
          <w:noProof w:val="0"/>
          <w:color w:val="000000"/>
          <w:position w:val="0"/>
          <w:sz w:val="20"/>
          <w:szCs w:val="20"/>
        </w:rPr>
        <w:lastRenderedPageBreak/>
        <w:t>formlarında yapılan değişiklikler Başkanlığın resmi internet sitesi vasıtasıyla duyurulur.</w:t>
      </w:r>
    </w:p>
    <w:p w14:paraId="7D548FB4" w14:textId="77777777" w:rsidR="002429B7"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p>
    <w:p w14:paraId="3019DC69" w14:textId="77777777" w:rsidR="002429B7" w:rsidRPr="0016732D"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p>
    <w:p w14:paraId="6B2970E6" w14:textId="77777777" w:rsidR="002429B7" w:rsidRPr="0016732D"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r w:rsidRPr="0016732D">
        <w:rPr>
          <w:rFonts w:ascii="Arial" w:eastAsiaTheme="minorHAnsi" w:hAnsi="Arial" w:cs="Arial"/>
          <w:b/>
          <w:bCs/>
          <w:noProof w:val="0"/>
          <w:color w:val="000000"/>
          <w:position w:val="0"/>
          <w:sz w:val="20"/>
          <w:szCs w:val="20"/>
        </w:rPr>
        <w:t>ÜÇÜNCÜ BÖLÜM</w:t>
      </w:r>
    </w:p>
    <w:p w14:paraId="2FDD0FB5" w14:textId="77777777" w:rsidR="002429B7"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r w:rsidRPr="0016732D">
        <w:rPr>
          <w:rFonts w:ascii="Arial" w:eastAsiaTheme="minorHAnsi" w:hAnsi="Arial" w:cs="Arial"/>
          <w:b/>
          <w:bCs/>
          <w:noProof w:val="0"/>
          <w:color w:val="000000"/>
          <w:position w:val="0"/>
          <w:sz w:val="20"/>
          <w:szCs w:val="20"/>
        </w:rPr>
        <w:t>Risk Yönetimi</w:t>
      </w:r>
    </w:p>
    <w:p w14:paraId="4EB058D0" w14:textId="77777777" w:rsidR="002429B7" w:rsidRPr="0016732D"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5E4BF708" w14:textId="77777777" w:rsidR="002429B7" w:rsidRPr="0016732D"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16732D">
        <w:rPr>
          <w:rFonts w:ascii="Arial" w:eastAsiaTheme="minorHAnsi" w:hAnsi="Arial" w:cs="Arial"/>
          <w:b/>
          <w:noProof w:val="0"/>
          <w:color w:val="000000"/>
          <w:position w:val="0"/>
          <w:sz w:val="20"/>
          <w:szCs w:val="20"/>
        </w:rPr>
        <w:t>Risk yönetimi politikası</w:t>
      </w:r>
    </w:p>
    <w:p w14:paraId="2350D516" w14:textId="77777777" w:rsidR="002429B7" w:rsidRPr="0016732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16732D">
        <w:rPr>
          <w:rFonts w:ascii="Arial" w:eastAsiaTheme="minorHAnsi" w:hAnsi="Arial" w:cs="Arial"/>
          <w:b/>
          <w:bCs/>
          <w:noProof w:val="0"/>
          <w:color w:val="000000"/>
          <w:position w:val="0"/>
          <w:sz w:val="20"/>
          <w:szCs w:val="20"/>
        </w:rPr>
        <w:t>MADDE 11 –</w:t>
      </w:r>
      <w:r w:rsidRPr="0016732D">
        <w:rPr>
          <w:rFonts w:ascii="Arial" w:eastAsiaTheme="minorHAnsi" w:hAnsi="Arial" w:cs="Arial"/>
          <w:bCs/>
          <w:noProof w:val="0"/>
          <w:color w:val="000000"/>
          <w:position w:val="0"/>
          <w:sz w:val="20"/>
          <w:szCs w:val="20"/>
        </w:rPr>
        <w:t xml:space="preserve"> (1) Yükümlüler, kurum politikası kapsamında, işletme büyüklüklerini, iş hacimlerini ve gerçekleştirdikleri işlemlerin niteliğini gözeterek risk yönetim politikası oluştururlar. Risk yönetim politikasının amacı; yükümlünün maruz kalabileceği risklerin tanımlanması, derecelendirilmesi, izlenmesi, değerlendirilmesi ve azaltılmasını sağlamaktır.</w:t>
      </w:r>
    </w:p>
    <w:p w14:paraId="6F0B6509" w14:textId="77777777" w:rsidR="002429B7" w:rsidRPr="0016732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16732D">
        <w:rPr>
          <w:rFonts w:ascii="Arial" w:eastAsiaTheme="minorHAnsi" w:hAnsi="Arial" w:cs="Arial"/>
          <w:bCs/>
          <w:noProof w:val="0"/>
          <w:color w:val="000000"/>
          <w:position w:val="0"/>
          <w:sz w:val="20"/>
          <w:szCs w:val="20"/>
        </w:rPr>
        <w:t xml:space="preserve">(2) Risk yönetimi politikası asgari düzeyde; Tedbirler Yönetmeliğinin "Müşterinin Tanınmasına İlişkin Esaslar" başlıklı üçüncü bölümünde yer alan tedbirlere ilişkin kurum içi önlem ve işleyiş kurallarını kapsar. </w:t>
      </w:r>
    </w:p>
    <w:p w14:paraId="23300561" w14:textId="77777777" w:rsidR="002429B7" w:rsidRPr="0016732D"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044B1E80" w14:textId="77777777" w:rsidR="002429B7" w:rsidRPr="0016732D"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16732D">
        <w:rPr>
          <w:rFonts w:ascii="Arial" w:eastAsiaTheme="minorHAnsi" w:hAnsi="Arial" w:cs="Arial"/>
          <w:b/>
          <w:noProof w:val="0"/>
          <w:color w:val="000000"/>
          <w:position w:val="0"/>
          <w:sz w:val="20"/>
          <w:szCs w:val="20"/>
        </w:rPr>
        <w:t>Risk yönetimi faaliyetleri</w:t>
      </w:r>
    </w:p>
    <w:p w14:paraId="50DDDA2F" w14:textId="77777777" w:rsidR="002429B7" w:rsidRPr="0016732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16732D">
        <w:rPr>
          <w:rFonts w:ascii="Arial" w:eastAsiaTheme="minorHAnsi" w:hAnsi="Arial" w:cs="Arial"/>
          <w:b/>
          <w:bCs/>
          <w:noProof w:val="0"/>
          <w:color w:val="000000"/>
          <w:position w:val="0"/>
          <w:sz w:val="20"/>
          <w:szCs w:val="20"/>
        </w:rPr>
        <w:t>MADDE 12 – </w:t>
      </w:r>
      <w:r w:rsidRPr="0016732D">
        <w:rPr>
          <w:rFonts w:ascii="Arial" w:eastAsiaTheme="minorHAnsi" w:hAnsi="Arial" w:cs="Arial"/>
          <w:bCs/>
          <w:noProof w:val="0"/>
          <w:color w:val="000000"/>
          <w:position w:val="0"/>
          <w:sz w:val="20"/>
          <w:szCs w:val="20"/>
        </w:rPr>
        <w:t>(1) Risk yönetimine ilişkin faaliyetler asgari düzeyde;</w:t>
      </w:r>
    </w:p>
    <w:p w14:paraId="6A081410" w14:textId="77777777" w:rsidR="002429B7" w:rsidRPr="0016732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16732D">
        <w:rPr>
          <w:rFonts w:ascii="Arial" w:eastAsiaTheme="minorHAnsi" w:hAnsi="Arial" w:cs="Arial"/>
          <w:bCs/>
          <w:noProof w:val="0"/>
          <w:color w:val="000000"/>
          <w:position w:val="0"/>
          <w:sz w:val="20"/>
          <w:szCs w:val="20"/>
        </w:rPr>
        <w:t>a) Müşteri riski, hizmet riski ve ülke riskini esas alan risk tanımlama, derecelendirme, sınıflandırma ve değerlendirme yöntemlerinin geliştirilmesi,</w:t>
      </w:r>
    </w:p>
    <w:p w14:paraId="52F6A598" w14:textId="77777777" w:rsidR="002429B7" w:rsidRPr="0016732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16732D">
        <w:rPr>
          <w:rFonts w:ascii="Arial" w:eastAsiaTheme="minorHAnsi" w:hAnsi="Arial" w:cs="Arial"/>
          <w:bCs/>
          <w:noProof w:val="0"/>
          <w:color w:val="000000"/>
          <w:position w:val="0"/>
          <w:sz w:val="20"/>
          <w:szCs w:val="20"/>
        </w:rPr>
        <w:t>b) Hizmetlerin, işlemlerin ve müşterilerin risklere göre derecelendirilmesi ve sınıflandırılması,</w:t>
      </w:r>
    </w:p>
    <w:p w14:paraId="5B3B94C1" w14:textId="77777777" w:rsidR="002429B7" w:rsidRPr="0016732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16732D">
        <w:rPr>
          <w:rFonts w:ascii="Arial" w:eastAsiaTheme="minorHAnsi" w:hAnsi="Arial" w:cs="Arial"/>
          <w:bCs/>
          <w:noProof w:val="0"/>
          <w:color w:val="000000"/>
          <w:position w:val="0"/>
          <w:sz w:val="20"/>
          <w:szCs w:val="20"/>
        </w:rPr>
        <w:t>c) Riskli müşteri, işlem veya hizmetlerin izlenmesinin ve kontrol edilmesinin sağlanması </w:t>
      </w:r>
      <w:r w:rsidRPr="0016732D">
        <w:rPr>
          <w:rFonts w:ascii="Arial" w:eastAsiaTheme="minorHAnsi" w:hAnsi="Arial" w:cs="Arial"/>
          <w:b/>
          <w:bCs/>
          <w:noProof w:val="0"/>
          <w:color w:val="000000"/>
          <w:position w:val="0"/>
          <w:sz w:val="20"/>
          <w:szCs w:val="20"/>
        </w:rPr>
        <w:t>(Ek ibare:RG-26/2/2021-31407)</w:t>
      </w:r>
      <w:r w:rsidRPr="0016732D">
        <w:rPr>
          <w:rFonts w:ascii="Arial" w:eastAsiaTheme="minorHAnsi" w:hAnsi="Arial" w:cs="Arial"/>
          <w:bCs/>
          <w:noProof w:val="0"/>
          <w:color w:val="000000"/>
          <w:position w:val="0"/>
          <w:sz w:val="20"/>
          <w:szCs w:val="20"/>
        </w:rPr>
        <w:t xml:space="preserve">, </w:t>
      </w:r>
      <w:r w:rsidRPr="0016732D">
        <w:rPr>
          <w:rFonts w:ascii="Arial" w:eastAsiaTheme="minorHAnsi" w:hAnsi="Arial" w:cs="Arial"/>
          <w:bCs/>
          <w:noProof w:val="0"/>
          <w:color w:val="000000"/>
          <w:position w:val="0"/>
          <w:sz w:val="20"/>
          <w:szCs w:val="20"/>
          <w:u w:val="single"/>
        </w:rPr>
        <w:t>risklerin azaltılması için gerekli tedbirlerin alınması</w:t>
      </w:r>
      <w:r w:rsidRPr="0016732D">
        <w:rPr>
          <w:rFonts w:ascii="Arial" w:eastAsiaTheme="minorHAnsi" w:hAnsi="Arial" w:cs="Arial"/>
          <w:bCs/>
          <w:noProof w:val="0"/>
          <w:color w:val="000000"/>
          <w:position w:val="0"/>
          <w:sz w:val="20"/>
          <w:szCs w:val="20"/>
        </w:rPr>
        <w:t>; ilgili birimleri uyaracak şekilde rapor edilmesi; işlemin üst makamın onayı ile gerçekleştirilmesi ve gerektiğinde denetlenmesi için uygun işleyiş ve kontrol kurallarının geliştirilmesi,</w:t>
      </w:r>
    </w:p>
    <w:p w14:paraId="17C69678" w14:textId="77777777" w:rsidR="002429B7" w:rsidRPr="0016732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16732D">
        <w:rPr>
          <w:rFonts w:ascii="Arial" w:eastAsiaTheme="minorHAnsi" w:hAnsi="Arial" w:cs="Arial"/>
          <w:bCs/>
          <w:noProof w:val="0"/>
          <w:color w:val="000000"/>
          <w:position w:val="0"/>
          <w:sz w:val="20"/>
          <w:szCs w:val="20"/>
        </w:rPr>
        <w:t>ç) Risk tanımlama ve değerlendirme yöntemlerinin, risk derecelendirmesi ve sınıflandırma yöntemlerinin, örnek olaylar ya da gerçekleşen işlemler üzerinden geriye dönük olarak tutarlılıklarının ve etkinliklerinin sorgulanması, varılan sonuçlara ve gelişen koşullara göre yeniden değerlendirilmesi ve güncellenmesi,</w:t>
      </w:r>
    </w:p>
    <w:p w14:paraId="388731B7" w14:textId="77777777" w:rsidR="002429B7" w:rsidRPr="0016732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16732D">
        <w:rPr>
          <w:rFonts w:ascii="Arial" w:eastAsiaTheme="minorHAnsi" w:hAnsi="Arial" w:cs="Arial"/>
          <w:bCs/>
          <w:noProof w:val="0"/>
          <w:color w:val="000000"/>
          <w:position w:val="0"/>
          <w:sz w:val="20"/>
          <w:szCs w:val="20"/>
        </w:rPr>
        <w:t>d) Risk kapsamına giren konulara ilişkin ulusal mevzuat ve uluslararası kuruluşlarca getirilen tavsiye, ilke, standart ve rehberlerin takip edilerek gerekli geliştirme çalışmalarının yapılması,</w:t>
      </w:r>
    </w:p>
    <w:p w14:paraId="358B1532" w14:textId="77777777" w:rsidR="002429B7" w:rsidRPr="0016732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16732D">
        <w:rPr>
          <w:rFonts w:ascii="Arial" w:eastAsiaTheme="minorHAnsi" w:hAnsi="Arial" w:cs="Arial"/>
          <w:bCs/>
          <w:noProof w:val="0"/>
          <w:color w:val="000000"/>
          <w:position w:val="0"/>
          <w:sz w:val="20"/>
          <w:szCs w:val="20"/>
        </w:rPr>
        <w:t>e) Risk izleme ve değerlendirme sonuçlarının düzenli aralıklarla yönetim kuruluna raporlanması,</w:t>
      </w:r>
    </w:p>
    <w:p w14:paraId="33B8DF3B" w14:textId="77777777" w:rsidR="002429B7" w:rsidRPr="0016732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16732D">
        <w:rPr>
          <w:rFonts w:ascii="Arial" w:eastAsiaTheme="minorHAnsi" w:hAnsi="Arial" w:cs="Arial"/>
          <w:bCs/>
          <w:noProof w:val="0"/>
          <w:color w:val="000000"/>
          <w:position w:val="0"/>
          <w:sz w:val="20"/>
          <w:szCs w:val="20"/>
        </w:rPr>
        <w:t>faaliyetlerini kapsar.</w:t>
      </w:r>
    </w:p>
    <w:p w14:paraId="56589986" w14:textId="77777777" w:rsidR="002429B7" w:rsidRPr="0016732D"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20068146" w14:textId="77777777" w:rsidR="002429B7" w:rsidRPr="0016732D"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16732D">
        <w:rPr>
          <w:rFonts w:ascii="Arial" w:eastAsiaTheme="minorHAnsi" w:hAnsi="Arial" w:cs="Arial"/>
          <w:b/>
          <w:noProof w:val="0"/>
          <w:color w:val="000000"/>
          <w:position w:val="0"/>
          <w:sz w:val="20"/>
          <w:szCs w:val="20"/>
        </w:rPr>
        <w:t xml:space="preserve">Yüksek derecede riskli gruplara yönelik ilave tedbirler </w:t>
      </w:r>
    </w:p>
    <w:p w14:paraId="349A1ADE" w14:textId="77777777" w:rsidR="002429B7" w:rsidRPr="0016732D" w:rsidRDefault="002429B7" w:rsidP="002429B7">
      <w:pPr>
        <w:widowControl w:val="0"/>
        <w:spacing w:line="276" w:lineRule="auto"/>
        <w:ind w:left="170" w:right="170"/>
        <w:rPr>
          <w:rFonts w:ascii="Arial" w:eastAsiaTheme="minorHAnsi" w:hAnsi="Arial" w:cs="Arial"/>
          <w:b/>
          <w:bCs/>
          <w:noProof w:val="0"/>
          <w:color w:val="000000"/>
          <w:position w:val="0"/>
          <w:sz w:val="20"/>
          <w:szCs w:val="20"/>
        </w:rPr>
      </w:pPr>
      <w:r w:rsidRPr="0016732D">
        <w:rPr>
          <w:rFonts w:ascii="Arial" w:eastAsiaTheme="minorHAnsi" w:hAnsi="Arial" w:cs="Arial"/>
          <w:b/>
          <w:bCs/>
          <w:noProof w:val="0"/>
          <w:color w:val="000000"/>
          <w:position w:val="0"/>
          <w:sz w:val="20"/>
          <w:szCs w:val="20"/>
        </w:rPr>
        <w:t>MADDE 13 – (Değişik:RG-11/6/2014-29027)</w:t>
      </w:r>
    </w:p>
    <w:p w14:paraId="17059895" w14:textId="77777777" w:rsidR="002429B7" w:rsidRPr="0016732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16732D">
        <w:rPr>
          <w:rFonts w:ascii="Arial" w:eastAsiaTheme="minorHAnsi" w:hAnsi="Arial" w:cs="Arial"/>
          <w:bCs/>
          <w:noProof w:val="0"/>
          <w:color w:val="000000"/>
          <w:position w:val="0"/>
          <w:sz w:val="20"/>
          <w:szCs w:val="20"/>
        </w:rPr>
        <w:t>(1) Yükümlüler, risk derecelendirmesi neticesinde yüksek riskli olarak belirledikleri gruplara yönelik olarak üstlenilecek riskin azaltılmasını teminen, tespit edilen riskle orantılı olarak aşağıda belirtilen tedbirlerin bir veya birden fazlasını ya da tamamını uygular;</w:t>
      </w:r>
    </w:p>
    <w:p w14:paraId="4CBB4F1D" w14:textId="77777777" w:rsidR="002429B7" w:rsidRPr="0016732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16732D">
        <w:rPr>
          <w:rFonts w:ascii="Arial" w:eastAsiaTheme="minorHAnsi" w:hAnsi="Arial" w:cs="Arial"/>
          <w:bCs/>
          <w:noProof w:val="0"/>
          <w:color w:val="000000"/>
          <w:position w:val="0"/>
          <w:sz w:val="20"/>
          <w:szCs w:val="20"/>
        </w:rPr>
        <w:t>a) Müşteri hakkında ilave bilgi edinmek ve müşteri ile gerçek faydalanıcının kimlik bilgilerini daha sık güncellemek,</w:t>
      </w:r>
    </w:p>
    <w:p w14:paraId="48D6F436" w14:textId="77777777" w:rsidR="002429B7" w:rsidRPr="0016732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16732D">
        <w:rPr>
          <w:rFonts w:ascii="Arial" w:eastAsiaTheme="minorHAnsi" w:hAnsi="Arial" w:cs="Arial"/>
          <w:bCs/>
          <w:noProof w:val="0"/>
          <w:color w:val="000000"/>
          <w:position w:val="0"/>
          <w:sz w:val="20"/>
          <w:szCs w:val="20"/>
        </w:rPr>
        <w:t>b) İş ilişkisinin mahiyeti hakkında ilave bilgi edinmek,</w:t>
      </w:r>
    </w:p>
    <w:p w14:paraId="79638BF0" w14:textId="77777777" w:rsidR="002429B7" w:rsidRPr="0016732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16732D">
        <w:rPr>
          <w:rFonts w:ascii="Arial" w:eastAsiaTheme="minorHAnsi" w:hAnsi="Arial" w:cs="Arial"/>
          <w:bCs/>
          <w:noProof w:val="0"/>
          <w:color w:val="000000"/>
          <w:position w:val="0"/>
          <w:sz w:val="20"/>
          <w:szCs w:val="20"/>
        </w:rPr>
        <w:t>c) İşleme konu malvarlığının ve müşteriye ait fonların kaynağı hakkında mümkün olduğu ölçüde bilgi edinmek,</w:t>
      </w:r>
    </w:p>
    <w:p w14:paraId="7AFC6B99" w14:textId="77777777" w:rsidR="002429B7" w:rsidRPr="0016732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16732D">
        <w:rPr>
          <w:rFonts w:ascii="Arial" w:eastAsiaTheme="minorHAnsi" w:hAnsi="Arial" w:cs="Arial"/>
          <w:bCs/>
          <w:noProof w:val="0"/>
          <w:color w:val="000000"/>
          <w:position w:val="0"/>
          <w:sz w:val="20"/>
          <w:szCs w:val="20"/>
        </w:rPr>
        <w:t>ç) İşlemin amacı hakkında bilgi edinmek,</w:t>
      </w:r>
    </w:p>
    <w:p w14:paraId="40B8BEB3" w14:textId="77777777" w:rsidR="002429B7" w:rsidRPr="0016732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16732D">
        <w:rPr>
          <w:rFonts w:ascii="Arial" w:eastAsiaTheme="minorHAnsi" w:hAnsi="Arial" w:cs="Arial"/>
          <w:bCs/>
          <w:noProof w:val="0"/>
          <w:color w:val="000000"/>
          <w:position w:val="0"/>
          <w:sz w:val="20"/>
          <w:szCs w:val="20"/>
        </w:rPr>
        <w:t>d) İş ilişkisine girilmesini, mevcut iş ilişkisinin sürdürülmesini ya da işlemin gerçekleştirilmesini üst seviyedeki görevlinin onayına bağlamak,</w:t>
      </w:r>
    </w:p>
    <w:p w14:paraId="0A78A515" w14:textId="77777777" w:rsidR="002429B7" w:rsidRPr="0016732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16732D">
        <w:rPr>
          <w:rFonts w:ascii="Arial" w:eastAsiaTheme="minorHAnsi" w:hAnsi="Arial" w:cs="Arial"/>
          <w:bCs/>
          <w:noProof w:val="0"/>
          <w:color w:val="000000"/>
          <w:position w:val="0"/>
          <w:sz w:val="20"/>
          <w:szCs w:val="20"/>
        </w:rPr>
        <w:t>e) Uygulanan kontrollerin sayı ve sıklığını artırmak ve ilave kontrol gerektiren işlem türlerini belirlemek suretiyle iş ilişkisini sıkı gözetim altında tutmak,</w:t>
      </w:r>
    </w:p>
    <w:p w14:paraId="5161D81E" w14:textId="77777777" w:rsidR="002429B7" w:rsidRPr="0016732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16732D">
        <w:rPr>
          <w:rFonts w:ascii="Arial" w:eastAsiaTheme="minorHAnsi" w:hAnsi="Arial" w:cs="Arial"/>
          <w:bCs/>
          <w:noProof w:val="0"/>
          <w:color w:val="000000"/>
          <w:position w:val="0"/>
          <w:sz w:val="20"/>
          <w:szCs w:val="20"/>
        </w:rPr>
        <w:t>f) Sürekli iş ilişkisi tesisinde ilk finansal hareketin, müşterinin tanınmasına ilişkin esasların uygulandığı bir başka finansal kuruluştan yapılmasını zorunlu tutmak.</w:t>
      </w:r>
    </w:p>
    <w:p w14:paraId="31ACC74C" w14:textId="77777777" w:rsidR="002429B7" w:rsidRPr="0016732D"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16732D">
        <w:rPr>
          <w:rFonts w:ascii="Arial" w:eastAsiaTheme="minorHAnsi" w:hAnsi="Arial" w:cs="Arial"/>
          <w:bCs/>
          <w:noProof w:val="0"/>
          <w:color w:val="000000"/>
          <w:position w:val="0"/>
          <w:sz w:val="20"/>
          <w:szCs w:val="20"/>
        </w:rPr>
        <w:t>(2) Bakanlık, bu madde kapsamında dikkate alınacak yüksek riskli durumlar ile birinci fıkrada sayılanlar dışında ayrıca sıkılaştırılmış tedbirler belirlemeye yetkilidir.</w:t>
      </w:r>
    </w:p>
    <w:p w14:paraId="4C6684A0" w14:textId="77777777" w:rsidR="002429B7"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p>
    <w:p w14:paraId="13FADC0C" w14:textId="77777777" w:rsidR="002429B7" w:rsidRPr="00345AB6"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p>
    <w:p w14:paraId="19D87DBF" w14:textId="77777777" w:rsidR="002429B7" w:rsidRPr="00345AB6"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r w:rsidRPr="00345AB6">
        <w:rPr>
          <w:rFonts w:ascii="Arial" w:eastAsiaTheme="minorHAnsi" w:hAnsi="Arial" w:cs="Arial"/>
          <w:b/>
          <w:bCs/>
          <w:noProof w:val="0"/>
          <w:color w:val="000000"/>
          <w:position w:val="0"/>
          <w:sz w:val="20"/>
          <w:szCs w:val="20"/>
        </w:rPr>
        <w:t>DÖRDÜNCÜ BÖLÜM</w:t>
      </w:r>
    </w:p>
    <w:p w14:paraId="215CC382" w14:textId="77777777" w:rsidR="002429B7"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r w:rsidRPr="00345AB6">
        <w:rPr>
          <w:rFonts w:ascii="Arial" w:eastAsiaTheme="minorHAnsi" w:hAnsi="Arial" w:cs="Arial"/>
          <w:b/>
          <w:bCs/>
          <w:noProof w:val="0"/>
          <w:color w:val="000000"/>
          <w:position w:val="0"/>
          <w:sz w:val="20"/>
          <w:szCs w:val="20"/>
        </w:rPr>
        <w:t>İzleme ve Kontrol</w:t>
      </w:r>
    </w:p>
    <w:p w14:paraId="7EC511C3" w14:textId="77777777" w:rsidR="002429B7" w:rsidRPr="00345AB6"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6947673D" w14:textId="77777777" w:rsidR="002429B7" w:rsidRPr="00345AB6"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345AB6">
        <w:rPr>
          <w:rFonts w:ascii="Arial" w:eastAsiaTheme="minorHAnsi" w:hAnsi="Arial" w:cs="Arial"/>
          <w:b/>
          <w:noProof w:val="0"/>
          <w:color w:val="000000"/>
          <w:position w:val="0"/>
          <w:sz w:val="20"/>
          <w:szCs w:val="20"/>
        </w:rPr>
        <w:t xml:space="preserve">İzleme ve kontrol  </w:t>
      </w:r>
    </w:p>
    <w:p w14:paraId="735083AC"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
          <w:bCs/>
          <w:noProof w:val="0"/>
          <w:color w:val="000000"/>
          <w:position w:val="0"/>
          <w:sz w:val="20"/>
          <w:szCs w:val="20"/>
        </w:rPr>
        <w:t>MADDE 14 –</w:t>
      </w:r>
      <w:r w:rsidRPr="00345AB6">
        <w:rPr>
          <w:rFonts w:ascii="Arial" w:eastAsiaTheme="minorHAnsi" w:hAnsi="Arial" w:cs="Arial"/>
          <w:bCs/>
          <w:noProof w:val="0"/>
          <w:color w:val="000000"/>
          <w:position w:val="0"/>
          <w:sz w:val="20"/>
          <w:szCs w:val="20"/>
        </w:rPr>
        <w:t xml:space="preserve"> (1) Yükümlüler, kurum politikası kapsamında, işletme büyüklüklerini, iş hacimlerini ve gerçekleştirdikleri işlemlerin niteliğini gözeterek, izleme ve kontrol faaliyetleri yürütürler.</w:t>
      </w:r>
    </w:p>
    <w:p w14:paraId="72D848A1"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(2) İzleme ve kontrolün amacı; yükümlülerin risklerden korunması ve faaliyetlerinin Kanuna ve Kanun uyarınca çıkarılan yönetmelik ve tebliğlerle, kurum politika ve prosedürlerine uygun olarak yürütülüp yürütülmediğinin sürekli olarak izlenmesi ve kontrol edilmesidir.</w:t>
      </w:r>
    </w:p>
    <w:p w14:paraId="6E673F19" w14:textId="77777777" w:rsidR="002429B7" w:rsidRPr="00345AB6"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09EC909B" w14:textId="77777777" w:rsidR="002429B7" w:rsidRPr="00345AB6"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345AB6">
        <w:rPr>
          <w:rFonts w:ascii="Arial" w:eastAsiaTheme="minorHAnsi" w:hAnsi="Arial" w:cs="Arial"/>
          <w:b/>
          <w:noProof w:val="0"/>
          <w:color w:val="000000"/>
          <w:position w:val="0"/>
          <w:sz w:val="20"/>
          <w:szCs w:val="20"/>
        </w:rPr>
        <w:t>İzleme ve kontrol faaliyetleri</w:t>
      </w:r>
    </w:p>
    <w:p w14:paraId="53743AC9"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
          <w:bCs/>
          <w:noProof w:val="0"/>
          <w:color w:val="000000"/>
          <w:position w:val="0"/>
          <w:sz w:val="20"/>
          <w:szCs w:val="20"/>
        </w:rPr>
        <w:t>MADDE 15 –</w:t>
      </w:r>
      <w:r w:rsidRPr="00345AB6">
        <w:rPr>
          <w:rFonts w:ascii="Arial" w:eastAsiaTheme="minorHAnsi" w:hAnsi="Arial" w:cs="Arial"/>
          <w:bCs/>
          <w:noProof w:val="0"/>
          <w:color w:val="000000"/>
          <w:position w:val="0"/>
          <w:sz w:val="20"/>
          <w:szCs w:val="20"/>
        </w:rPr>
        <w:t xml:space="preserve"> (1) İzleme ve kontrol faaliyetleri kapsamında; Kanun uyarınca getirilen yükümlülüklere uyumun sağlanmasıyla ilgili olarak yapılan kontroller neticesinde tespit edilen eksiklikler, gerekli tedbirlerin alınması için ilgili birimlere raporlanarak sonuçları takip edilir. </w:t>
      </w:r>
    </w:p>
    <w:p w14:paraId="2D001EDE"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(2) İzleme ve kontrol faaliyetleri çerçevesinde yükümlüler, bu faaliyetleri yürütecek personelin kurum içi bilgi kaynaklarına ulaşmasını temin etmek zorundadır.</w:t>
      </w:r>
    </w:p>
    <w:p w14:paraId="78ACE910"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 xml:space="preserve">(3) İzleme ve kontrol faaliyetleri asgari düzeyde; </w:t>
      </w:r>
    </w:p>
    <w:p w14:paraId="1C75F06B"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a) Yüksek risk grubundaki müşteri ve işlemlerin izlenmesi ve kontrolü,</w:t>
      </w:r>
    </w:p>
    <w:p w14:paraId="7394F808"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b) Riskli ülkelerle gerçekleştirilen işlemlerin izlenmesi ve kontrolü,</w:t>
      </w:r>
    </w:p>
    <w:p w14:paraId="34FC4FD4"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c) Karmaşık ve olağandışı işlemlerin izlenmesi ve kontrolü,</w:t>
      </w:r>
    </w:p>
    <w:p w14:paraId="4E8F5AD8"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ç) Yükümlünün, risk politikasına göre belirleyeceği bir tutarın üzerindeki işlemlerin, müşteri profili ile uyumlu olup olmadığının örnekleme yöntemi ile kontrolü,</w:t>
      </w:r>
    </w:p>
    <w:p w14:paraId="6C9D00B5"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d) Birlikte ele alındıklarında, kimlik tespiti yapılmasını gerektiren tutarı aşan bağlantılı işlemlerin izlenmesi ve kontrolü,</w:t>
      </w:r>
    </w:p>
    <w:p w14:paraId="5E3123B3"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e) Müşteriler hakkında elektronik ortamda yahut yazılı olarak muhafaza edilmesi gereken bilgi ve belgeler ile elektronik transfer mesajlarında yer verilmesi zorunlu bilgilerin kontrolü ve eksikliklerin tamamlatılması ve bunların güncellenmesi,</w:t>
      </w:r>
    </w:p>
    <w:p w14:paraId="1E338549"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f) Müşteri tarafından yürütülen işlemin; müşterinin, işine, risk profiline ve fon kaynaklarına dair bilgiler ile uyumlu olup olmadığının iş ilişkisi süresince devamlı olarak izlenmesi,</w:t>
      </w:r>
    </w:p>
    <w:p w14:paraId="398D13A4"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g) Yüz yüze olmayan işlemler yapılmasını mümkün kılan sistemler kullanılarak gerçekleştirilen işlemlerin kontrolü,</w:t>
      </w:r>
    </w:p>
    <w:p w14:paraId="74375769"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ğ) Yeni sunulan ürünler ve teknolojik gelişmeler nedeniyle suistimale açık hale gelebilecek hizmetlerin risk odaklı kontrolü,</w:t>
      </w:r>
    </w:p>
    <w:p w14:paraId="0A215960"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faaliyetlerini kapsar.</w:t>
      </w:r>
    </w:p>
    <w:p w14:paraId="3C6E5FAA" w14:textId="77777777" w:rsidR="002429B7"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p>
    <w:p w14:paraId="7158C18A" w14:textId="77777777" w:rsidR="002429B7" w:rsidRPr="00345AB6"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p>
    <w:p w14:paraId="7505C197" w14:textId="77777777" w:rsidR="002429B7" w:rsidRPr="00345AB6"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r w:rsidRPr="00345AB6">
        <w:rPr>
          <w:rFonts w:ascii="Arial" w:eastAsiaTheme="minorHAnsi" w:hAnsi="Arial" w:cs="Arial"/>
          <w:b/>
          <w:bCs/>
          <w:noProof w:val="0"/>
          <w:color w:val="000000"/>
          <w:position w:val="0"/>
          <w:sz w:val="20"/>
          <w:szCs w:val="20"/>
        </w:rPr>
        <w:t>BEŞİNCİ BÖLÜM</w:t>
      </w:r>
    </w:p>
    <w:p w14:paraId="78E0C4CC" w14:textId="77777777" w:rsidR="002429B7" w:rsidRPr="00345AB6"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r w:rsidRPr="00345AB6">
        <w:rPr>
          <w:rFonts w:ascii="Arial" w:eastAsiaTheme="minorHAnsi" w:hAnsi="Arial" w:cs="Arial"/>
          <w:b/>
          <w:bCs/>
          <w:noProof w:val="0"/>
          <w:color w:val="000000"/>
          <w:position w:val="0"/>
          <w:sz w:val="20"/>
          <w:szCs w:val="20"/>
        </w:rPr>
        <w:t>Uyum Görevlisi ve Uyum Birimi</w:t>
      </w:r>
    </w:p>
    <w:p w14:paraId="61EACB8E" w14:textId="77777777" w:rsidR="002429B7" w:rsidRPr="00345AB6"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078FF3C3" w14:textId="77777777" w:rsidR="002429B7" w:rsidRPr="00345AB6"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345AB6">
        <w:rPr>
          <w:rFonts w:ascii="Arial" w:eastAsiaTheme="minorHAnsi" w:hAnsi="Arial" w:cs="Arial"/>
          <w:b/>
          <w:noProof w:val="0"/>
          <w:color w:val="000000"/>
          <w:position w:val="0"/>
          <w:sz w:val="20"/>
          <w:szCs w:val="20"/>
        </w:rPr>
        <w:t>Uyum görevlisi ve uyum görevlisi yardımcısı atanması</w:t>
      </w:r>
    </w:p>
    <w:p w14:paraId="388725E7" w14:textId="77777777" w:rsidR="002429B7" w:rsidRPr="00345AB6"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345AB6">
        <w:rPr>
          <w:rFonts w:ascii="Arial" w:eastAsiaTheme="minorHAnsi" w:hAnsi="Arial" w:cs="Arial"/>
          <w:b/>
          <w:noProof w:val="0"/>
          <w:color w:val="000000"/>
          <w:position w:val="0"/>
          <w:sz w:val="20"/>
          <w:szCs w:val="20"/>
        </w:rPr>
        <w:t>MADDE 16 – (Başlığı ile Birlikte Değişik:RG-26/2/2021-31407)</w:t>
      </w:r>
    </w:p>
    <w:p w14:paraId="33C5F33F"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 (1) Yükümlüler, faaliyet izninin alınmasını müteakip otuz gün içinde uyum programının yürütülmesi amacıyla uyum görevlisi atarlar.</w:t>
      </w:r>
    </w:p>
    <w:p w14:paraId="4C119A0B"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(2) Uyum görevlisi, yönetim kuruluna veya yönetim kurulunun yetkisini devrettiği bir veya birden fazla üyeye bağlı olacak şekilde, münhasıran kurum personeli olarak atanır. Uyum görevlisinin uhdesinde satış ve pazarlamayla ilgili olmamak şartıyla, uyum programının yürütülmesini aksatmayacak diğer görevler bulunabilir.</w:t>
      </w:r>
    </w:p>
    <w:p w14:paraId="5A4F6FE3"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(3) Yükümlüler, uyum programının yürütülmesi amacıyla uyum görevlisi için aranan şartları ve nitelikleri taşıyan bir uyum görevlisi yardımcısı atarlar. Uyum görevlisi yardımcısı, uyum görevlisine bağlı olacak şekilde münhasıran kurum personeli olarak atanır. Uyum görevlisi yardımcısı, uyum görevlisiyle aynı süre ve usulde atanır.</w:t>
      </w:r>
    </w:p>
    <w:p w14:paraId="348433C7"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 xml:space="preserve">(4) Uyum görevlisi ve uyum görevlisi yardımcısına ilişkin Ek-2’de yer alan taahhüt formu yönetim </w:t>
      </w:r>
      <w:r w:rsidRPr="00345AB6">
        <w:rPr>
          <w:rFonts w:ascii="Arial" w:eastAsiaTheme="minorHAnsi" w:hAnsi="Arial" w:cs="Arial"/>
          <w:bCs/>
          <w:noProof w:val="0"/>
          <w:color w:val="000000"/>
          <w:position w:val="0"/>
          <w:sz w:val="20"/>
          <w:szCs w:val="20"/>
        </w:rPr>
        <w:lastRenderedPageBreak/>
        <w:t>kurulu veya yetkisini devrettiği yönetim kurulu üye veya üyeleri tarafından imzalanarak, atanma tarihinden itibaren en geç on gün içerisinde Başkanlığa gönderilir.</w:t>
      </w:r>
    </w:p>
    <w:p w14:paraId="4EC32ABD"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(5) Uyum görevlisi, 19 uncu madde kapsamındaki görev ve yetkilerinin bir kısmını veya tamamını, açık bir şekilde ve yazılı olarak uyum görevlisi yardımcısına devredebilir. Söz konusu görev ve yetki devrinin yapılması, uyum görevlisinin bu konudaki sorumluluğunu ortadan kaldırmaz.</w:t>
      </w:r>
    </w:p>
    <w:p w14:paraId="304B7F82"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(6) Başkanlık uyum görevlisi ve uyum görevlisi yardımcısına ilişkin taahhüt formunun içeriğini değiştirmeye yetkilidir. Taahhüt formlarında yapılan değişiklikler Başkanlığın resmi internet sitesi vasıtasıyla duyurulur.</w:t>
      </w:r>
    </w:p>
    <w:p w14:paraId="5B6778D0" w14:textId="77777777" w:rsidR="002429B7" w:rsidRPr="00345AB6"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2B92B48E" w14:textId="77777777" w:rsidR="002429B7" w:rsidRPr="00345AB6"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345AB6">
        <w:rPr>
          <w:rFonts w:ascii="Arial" w:eastAsiaTheme="minorHAnsi" w:hAnsi="Arial" w:cs="Arial"/>
          <w:b/>
          <w:noProof w:val="0"/>
          <w:color w:val="000000"/>
          <w:position w:val="0"/>
          <w:sz w:val="20"/>
          <w:szCs w:val="20"/>
        </w:rPr>
        <w:t>Uyum görevlisi olarak atanacaklarda aranan şartlar</w:t>
      </w:r>
    </w:p>
    <w:p w14:paraId="36258221"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
          <w:bCs/>
          <w:noProof w:val="0"/>
          <w:color w:val="000000"/>
          <w:position w:val="0"/>
          <w:sz w:val="20"/>
          <w:szCs w:val="20"/>
        </w:rPr>
        <w:t>MADDE 17 –</w:t>
      </w:r>
      <w:r w:rsidRPr="00345AB6">
        <w:rPr>
          <w:rFonts w:ascii="Arial" w:eastAsiaTheme="minorHAnsi" w:hAnsi="Arial" w:cs="Arial"/>
          <w:bCs/>
          <w:noProof w:val="0"/>
          <w:color w:val="000000"/>
          <w:position w:val="0"/>
          <w:sz w:val="20"/>
          <w:szCs w:val="20"/>
        </w:rPr>
        <w:t xml:space="preserve"> (1) 16 ncı madde uyarınca uyum görevlisi olarak atanacak kişilerde aşağıdaki şartlar aranır:</w:t>
      </w:r>
    </w:p>
    <w:p w14:paraId="57FDFDF5"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a) T.C. vatandaşı olmak,</w:t>
      </w:r>
    </w:p>
    <w:p w14:paraId="46049544"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b) Kamu haklarından mahrum bulunmamak,</w:t>
      </w:r>
    </w:p>
    <w:p w14:paraId="38DF35CF"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c) Taksirli suçlar hariç olmak üzere affa uğramış olsalar bile mülga 765 sayılı Türk Ceza Kanunu ve diğer kanunlar uyarınca ağır hapis veya beş yıldan fazla hapis, 5237 sayılı Türk Ceza Kanunu ve diğer kanunlar uyarınca üç yıldan fazla hapis cezasıyla cezalandırılmamış olmak veya mülga 3182 sayılı Bankalar Kanunu ve 4389 sayılı Bankalar Kanunu ile 5411 sayılı Bankacılık Kanununun ve 2499 sayılı Sermaye Piyasası Kanununun ve ödünç para verme işleri hakkında mevzuatın hapis cezası gerektiren hükümlerine muhalefet yahut mülga 765 sayılı Türk Ceza Kanunu, 5237 sayılı Türk Ceza Kanunu veya diğer kanunlar uyarınca basit veya nitelikli zimmet, zimmet, ihtilas, irtikâp, rüşvet, hırsızlık, dolandırıcılık, sahtecilik, inancı kötüye kullanma, dolanlı iflas gibi yüz kızartıcı suçlar ile istimal ve istihlâk kaçakçılığı dışında kalan kaçakçılık suçları, resmî ihale ve alım satımlara fesat karıştırma veya Devletin şahsiyetine karşı işlenen suçlar ile Devlet sırlarını açığa vurma, Devletin egemenlik alametlerine ve organlarının saygınlığına karşı suçlar, Devletin güvenliğine karşı suçlar, Anayasal düzene ve bu düzenin işleyişine karşı suçlar, milli savunmaya karşı suçlar, Devlet sırlarına karşı suçlar ve casusluk, yabancı devletlerle olan ilişkilere karşı suçlar, vergi kaçakçılığı, suçtan kaynaklanan malvarlığı değerlerini aklama ve terörün finansmanı suçlarından veya bu suçlara iştirakten hüküm giymemiş olmak,</w:t>
      </w:r>
    </w:p>
    <w:p w14:paraId="66201373"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ç) Türkiye'de (veya denkliği Yüksek Öğretim Kurulu'nca tanınmış yurt dışında) en az dört yıllık eğitim veren yüksek öğretim kurumlarından mezun olmak,</w:t>
      </w:r>
    </w:p>
    <w:p w14:paraId="77970707"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d) 4 üncü maddenin birinci fıkrasında sayılan finansal kuruluşlardan (Türkiye Cumhuriyet Merkez Bankası ile kalkınma ve yatırım bankaları dahil) herhangi birisi nezdinde idareci, uzman veya denetim görevlerinde veya Kanunun 2 nci maddesinin birinci fıkrasının (e) bendinde sayılan denetim elemanlığı görevlerinde ya da Başkanlık nezdinde idareci veya uzman görevlerinde en az beş yıl süreyle çalışmış olmak,</w:t>
      </w:r>
    </w:p>
    <w:p w14:paraId="77F59917"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e) Yükümlü nezdinde veya yükümlünün iştiraklerinde nitelikli pay sahibi olmamak veya yönetiminde bulunmamak,</w:t>
      </w:r>
    </w:p>
    <w:p w14:paraId="23FF09CF"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f) Yükümlünün nitelikli pay sahibi ortağının, yönetim kurulu üyelerinin veya genel müdürünün eşi veya ikinci dereceye kadar (bu derece dahil) kan veya sıhrî hısmı olmamak.</w:t>
      </w:r>
    </w:p>
    <w:p w14:paraId="0A2806D2" w14:textId="77777777" w:rsidR="002429B7" w:rsidRPr="00345AB6"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3C9A57BE" w14:textId="77777777" w:rsidR="002429B7" w:rsidRPr="00345AB6"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345AB6">
        <w:rPr>
          <w:rFonts w:ascii="Arial" w:eastAsiaTheme="minorHAnsi" w:hAnsi="Arial" w:cs="Arial"/>
          <w:b/>
          <w:noProof w:val="0"/>
          <w:color w:val="000000"/>
          <w:position w:val="0"/>
          <w:sz w:val="20"/>
          <w:szCs w:val="20"/>
        </w:rPr>
        <w:t>Uyum birimi</w:t>
      </w:r>
    </w:p>
    <w:p w14:paraId="0824E95F"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
          <w:bCs/>
          <w:noProof w:val="0"/>
          <w:color w:val="000000"/>
          <w:position w:val="0"/>
          <w:sz w:val="20"/>
          <w:szCs w:val="20"/>
        </w:rPr>
        <w:t>MADDE 18 –</w:t>
      </w:r>
      <w:r w:rsidRPr="00345AB6">
        <w:rPr>
          <w:rFonts w:ascii="Arial" w:eastAsiaTheme="minorHAnsi" w:hAnsi="Arial" w:cs="Arial"/>
          <w:bCs/>
          <w:noProof w:val="0"/>
          <w:color w:val="000000"/>
          <w:position w:val="0"/>
          <w:sz w:val="20"/>
          <w:szCs w:val="20"/>
        </w:rPr>
        <w:t xml:space="preserve"> (1) Yönetim Kurulu, uyum görevlisinin bu Yönetmelikle getirilen görev ve sorumluluklarını etkin bir şekilde yerine getirebilmesini sağlamak amacıyla yükümlünün, işletme büyüklüğü, işlem hacmi, şube ve personel sayısı ya da karşılaşabileceği risklerin yüksekliği gibi unsurları göz önünde bulundurarak uyum görevlisine doğrudan bağlı olan ve uyum programının yürütülmesiyle görevli uyum biriminin oluşmasını ve uyum birimine yeterli personel ve kaynak tahsisi yapılmasını sağlar. </w:t>
      </w:r>
    </w:p>
    <w:p w14:paraId="0B1990B8"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 xml:space="preserve">(2) Uyum biriminde çalışacak personel, şüpheli işlemlere konu teşkil edebilecek dahili bildirimlerin Kanun ve Kanun uyarınca çıkarılan yönetmelik ve tebliğler ile diğer bilgiler ışığında değerlendirilmesi sürecinde görev alabilir, ancak işlemin şüpheli işlem olarak Başkanlığa bildirilip bildirilmemesine karar veremez ya da Başkanlığa doğrudan şüpheli işlem bildiriminde bulunamaz. Şüpheli işlem kapsamında uyum görevlisine yapılan dahili bildirimler de gizlilik kapsamında olduğundan, </w:t>
      </w:r>
      <w:r w:rsidRPr="00345AB6">
        <w:rPr>
          <w:rFonts w:ascii="Arial" w:eastAsiaTheme="minorHAnsi" w:hAnsi="Arial" w:cs="Arial"/>
          <w:bCs/>
          <w:noProof w:val="0"/>
          <w:color w:val="000000"/>
          <w:position w:val="0"/>
          <w:sz w:val="20"/>
          <w:szCs w:val="20"/>
        </w:rPr>
        <w:lastRenderedPageBreak/>
        <w:t>personelin bu yükümlülüğü ihlal etmeyecek şekilde çalışması için gereken tedbirler yönetim kurulu ve uyum görevlisi tarafından alınır.</w:t>
      </w:r>
    </w:p>
    <w:p w14:paraId="6ED1A6F3" w14:textId="77777777" w:rsidR="002429B7" w:rsidRPr="00345AB6"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7BFEBCBF" w14:textId="77777777" w:rsidR="002429B7" w:rsidRPr="00345AB6"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345AB6">
        <w:rPr>
          <w:rFonts w:ascii="Arial" w:eastAsiaTheme="minorHAnsi" w:hAnsi="Arial" w:cs="Arial"/>
          <w:b/>
          <w:noProof w:val="0"/>
          <w:color w:val="000000"/>
          <w:position w:val="0"/>
          <w:sz w:val="20"/>
          <w:szCs w:val="20"/>
        </w:rPr>
        <w:t>Uyum görevlisinin görev, yetki ve sorumlulukları</w:t>
      </w:r>
    </w:p>
    <w:p w14:paraId="769BF0FB"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
          <w:bCs/>
          <w:noProof w:val="0"/>
          <w:color w:val="000000"/>
          <w:position w:val="0"/>
          <w:sz w:val="20"/>
          <w:szCs w:val="20"/>
        </w:rPr>
        <w:t>MADDE 19 –</w:t>
      </w:r>
      <w:r w:rsidRPr="00345AB6">
        <w:rPr>
          <w:rFonts w:ascii="Arial" w:eastAsiaTheme="minorHAnsi" w:hAnsi="Arial" w:cs="Arial"/>
          <w:bCs/>
          <w:noProof w:val="0"/>
          <w:color w:val="000000"/>
          <w:position w:val="0"/>
          <w:sz w:val="20"/>
          <w:szCs w:val="20"/>
        </w:rPr>
        <w:t xml:space="preserve"> (1) 16 ncı madde uyarınca  atanacak uyum görevlilerinin görev ve sorumlulukları şunlardır: </w:t>
      </w:r>
    </w:p>
    <w:p w14:paraId="5778C84A"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a) Yükümlünün Kanun ve Kanun uyarınca çıkarılan düzenlemelere uyumunu sağlamak amacıyla gerekli çalışmaları yapmak ve Başkanlıkla gerekli iletişim ve koordinasyonu sağlamak,</w:t>
      </w:r>
    </w:p>
    <w:p w14:paraId="4FA8A981"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b) Kurum politikası ve prosedürlerini oluşturmak ve kurum politikalarını yönetim kurulunun onayına sunmak,</w:t>
      </w:r>
    </w:p>
    <w:p w14:paraId="147BA5EA"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c) Risk yönetimi politikasını oluşturmak, risk yönetimi faaliyetlerini yürütmek,</w:t>
      </w:r>
    </w:p>
    <w:p w14:paraId="6698B2A2"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 xml:space="preserve">ç) İzleme ve kontrol politikalarını oluşturmak ve buna ilişkin faaliyetleri yürütmek, </w:t>
      </w:r>
    </w:p>
    <w:p w14:paraId="0B09ECA3"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 xml:space="preserve">d) Suç gelirlerinin aklanmasının ve terörün finansmanının önlenmesine yönelik eğitim programına ilişkin çalışmalarını yönetim kurulunun onayına sunmak ve onaylanan eğitim programının etkin bir şekilde uygulanmasını sağlamak, </w:t>
      </w:r>
    </w:p>
    <w:p w14:paraId="16C7DF64"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e) Kendisine iletilen veya resen öğrendiği şüpheli olabilecek işlemler hakkında yetki ve imkânları ölçüsünde araştırma yaparak edindiği bilgi ve bulguları değerlendirmek ve şüpheli olduğuna karar verdiği işlemleri Başkanlığa bildirmek,</w:t>
      </w:r>
    </w:p>
    <w:p w14:paraId="0CD1BF52"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f) Bildirimlerin ve ilgili diğer hususların gizliliğinin sağlanmasına yönelik gerekli tedbirleri almak,</w:t>
      </w:r>
    </w:p>
    <w:p w14:paraId="65A564E9"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g) İç denetim ve eğitim faaliyetlerine ilişkin bilgi ve istatistikleri düzenli olarak tutmak ve bunları Yönetmelikte belirtilen sürelerde Başkanlığa göndermek.</w:t>
      </w:r>
    </w:p>
    <w:p w14:paraId="151D1A5C"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(2) Başkanlıkla gerekli iletişim ve koordinasyonun sağlanması kapsamında; yükümlülerin Başkanlığa bilgi ve belge verme yükümlülüğü, uyum görevlisi vasıtasıyla yerine getirilir. Kendisinden bilgi ve belge istenilen yükümlü, söz konusu bilgi ve belgeleri Başkanlıkça belirlenen ve kendisine bildirilen biçim ve yönteme uygun olarak vermek zorundadır.</w:t>
      </w:r>
    </w:p>
    <w:p w14:paraId="1888FB7D"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(3) Uyum görevlisi, görev ve sorumluluklarını yerine getirirken iyi niyetli, makul ve dürüst bir şekilde, tarafsız ve bağımsız bir irade ile hareket etmek zorundadır.</w:t>
      </w:r>
    </w:p>
    <w:p w14:paraId="5A24A980"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(4) Yönetim kurulu, uyum görevlisinin bağımsız bir irade ile karar verebilecek, yükümlü bünyesindeki tüm birimlerden kendi görev alanı ile ilgili her türlü bilgi ve belgeyi talep edebilecek ve bunlara zamanında erişebilecek yetkiyi haiz olmasını sağlar.</w:t>
      </w:r>
    </w:p>
    <w:p w14:paraId="4B876B17" w14:textId="77777777" w:rsidR="002429B7" w:rsidRPr="00345AB6"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25243829" w14:textId="77777777" w:rsidR="002429B7" w:rsidRPr="00345AB6"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345AB6">
        <w:rPr>
          <w:rFonts w:ascii="Arial" w:eastAsiaTheme="minorHAnsi" w:hAnsi="Arial" w:cs="Arial"/>
          <w:b/>
          <w:noProof w:val="0"/>
          <w:color w:val="000000"/>
          <w:position w:val="0"/>
          <w:sz w:val="20"/>
          <w:szCs w:val="20"/>
        </w:rPr>
        <w:t>Uyum görevlisinin ve uyum görevlisi yardımcısının görevinden ayrılması</w:t>
      </w:r>
    </w:p>
    <w:p w14:paraId="798B3876" w14:textId="77777777" w:rsidR="002429B7" w:rsidRPr="00345AB6"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345AB6">
        <w:rPr>
          <w:rFonts w:ascii="Arial" w:eastAsiaTheme="minorHAnsi" w:hAnsi="Arial" w:cs="Arial"/>
          <w:b/>
          <w:noProof w:val="0"/>
          <w:color w:val="000000"/>
          <w:position w:val="0"/>
          <w:sz w:val="20"/>
          <w:szCs w:val="20"/>
        </w:rPr>
        <w:t>MADDE 20 – (Başlığı ile Birlikte Değişik:RG-26/2/2021-31407)</w:t>
      </w:r>
    </w:p>
    <w:p w14:paraId="6D01F037"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(1) Uyum görevlisinin veya yardımcısının bu Yönetmelik ile aranan şartları kaybetmesi veya bu şartları haiz olmadığının sonradan anlaşılması veya görevinden ayrılması halinde, durum yükümlü tarafından ayrılış tarihinden itibaren on gün içinde Başkanlığa yazılı olarak bildirilir ve 16 ncı madde hükümlerine göre yeni atama ayrılış tarihinden itibaren en geç otuz gün içinde yapılır. Atamaya ilişkin Ek-2’de yer alan taahhüt formu yönetim kurulu veya yetkisini devrettiği yönetim kurulu üye veya üyeleri tarafından imzalanarak, atanma tarihinden itibaren on gün içinde Başkanlığa gönderilir.</w:t>
      </w:r>
    </w:p>
    <w:p w14:paraId="7E6956CD" w14:textId="77777777" w:rsidR="002429B7"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(2) Uyum görevlisi birinci fıkra kapsamında yeniden atanana kadar, yerine uyum görevlisi yardımcısı vekalet eder.</w:t>
      </w:r>
    </w:p>
    <w:p w14:paraId="2A33FB2C" w14:textId="77777777" w:rsidR="002429B7" w:rsidRPr="00345AB6"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273794D6" w14:textId="77777777" w:rsidR="002429B7" w:rsidRPr="00345AB6"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345AB6">
        <w:rPr>
          <w:rFonts w:ascii="Arial" w:eastAsiaTheme="minorHAnsi" w:hAnsi="Arial" w:cs="Arial"/>
          <w:b/>
          <w:noProof w:val="0"/>
          <w:color w:val="000000"/>
          <w:position w:val="0"/>
          <w:sz w:val="20"/>
          <w:szCs w:val="20"/>
        </w:rPr>
        <w:t>Finansal grup uyum görevlisi atanması ve uyum birimi</w:t>
      </w:r>
    </w:p>
    <w:p w14:paraId="1A55A505" w14:textId="77777777" w:rsidR="002429B7" w:rsidRPr="00345AB6"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345AB6">
        <w:rPr>
          <w:rFonts w:ascii="Arial" w:eastAsiaTheme="minorHAnsi" w:hAnsi="Arial" w:cs="Arial"/>
          <w:b/>
          <w:noProof w:val="0"/>
          <w:color w:val="000000"/>
          <w:position w:val="0"/>
          <w:sz w:val="20"/>
          <w:szCs w:val="20"/>
        </w:rPr>
        <w:t>MADDE 20/A – (Ek:RG-26/2/2021-31407)</w:t>
      </w:r>
    </w:p>
    <w:p w14:paraId="62A86B09"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(1) Finansal grup, grup seviyesinde uyum programının yürütülmesi amacıyla ana finansal kuruluşun uyum görevlisini, finansal grup uyum görevlisi olarak belirler. Ana finansal kuruluşun uyum görevlisi yardımcısı ise finansal grup uyum görevlisi yardımcısı olarak belirlenir. Finansal grup uyum görevlisi ve yardımcısı, ana finansal kuruluşun yönetim kuruluna veya yönetim kurulunun yetkisini devrettiği bir veya birden fazla üyeye bağlı olacak şekilde atanır ve atamaya ilişkin olarak 16 ncı maddenin üç ila beşinci fıkraları uygulanır.</w:t>
      </w:r>
    </w:p>
    <w:p w14:paraId="721F1747"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(2) Finansal grup uyum görevlisinin görev ve sorumlulukları şunlardır:</w:t>
      </w:r>
    </w:p>
    <w:p w14:paraId="2DCCE4EC"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 xml:space="preserve">a) Finansal grubun Kanun ve Kanun uyarınca çıkarılan düzenlemelere grup seviyesinde uyumunu sağlamak amacıyla gerekli çalışmaları yapmak ve Başkanlıkla gerekli iletişim ve koordinasyonu </w:t>
      </w:r>
      <w:r w:rsidRPr="00345AB6">
        <w:rPr>
          <w:rFonts w:ascii="Arial" w:eastAsiaTheme="minorHAnsi" w:hAnsi="Arial" w:cs="Arial"/>
          <w:bCs/>
          <w:noProof w:val="0"/>
          <w:color w:val="000000"/>
          <w:position w:val="0"/>
          <w:sz w:val="20"/>
          <w:szCs w:val="20"/>
        </w:rPr>
        <w:lastRenderedPageBreak/>
        <w:t>sağlamak.</w:t>
      </w:r>
    </w:p>
    <w:p w14:paraId="2876FB64"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b) Finansal grubun politika ve prosedürlerini oluşturmak ve grubun politikalarını yönetim kurulunun onayına sunmak.</w:t>
      </w:r>
    </w:p>
    <w:p w14:paraId="7796F401"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c) Finansal grubun risk yönetimi politikasını oluşturmak, risk yönetimi faaliyetlerini yürütmek.</w:t>
      </w:r>
    </w:p>
    <w:p w14:paraId="751BD1E8"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ç) Finansal grubun izleme ve kontrol politikalarını oluşturmak ve buna ilişkin faaliyetleri yürütmek.</w:t>
      </w:r>
    </w:p>
    <w:p w14:paraId="4750A1C0"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d) Risk yönetimi, izleme ve kontrol faaliyetleri sonucunda riskli olduğu değerlendirilen hususları grup bünyesindeki ilgili finansal kuruluşla paylaşmak.</w:t>
      </w:r>
    </w:p>
    <w:p w14:paraId="7B5A0EF3"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e) Finansal grubun bilgi paylaşım politikasını oluşturmak ve bu bilgilerin grup içinde güvenli bir şekilde paylaşımına ilişkin gerekli tedbirleri almak.</w:t>
      </w:r>
    </w:p>
    <w:p w14:paraId="48FC7610"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f) Suç gelirlerinin aklanmasının ve terörün finansmanının önlenmesine yönelik olarak gruba bağlı finansal kuruluşların eğitim programına ilişkin çalışmaları koordine etmek ve eğitim programlarının etkin bir şekilde uygulanmasını gözetmek.</w:t>
      </w:r>
    </w:p>
    <w:p w14:paraId="184A3256" w14:textId="77777777" w:rsidR="002429B7"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(3) Ana finansal kuruluşun uyum birimi, finansal grubun da uyum birimi olarak faaliyet gösterir. Ana finansal kuruluşun yönetim kurulu, finansal grup uyum görevlisinin bu Yönetmelikle getirilen görev ve sorumluluklarını etkin bir şekilde yerine getirebilmesini sağlamak amacıyla grubun finansal büyüklüğü, işlem hacmi, şube ve personel sayısı ya da karşılaşabileceği risklerin yüksekliği gibi unsurları göz önünde bulundurarak uyum birimine yeterli personel ve kaynak tahsisi yapılmasını sağlar.</w:t>
      </w:r>
    </w:p>
    <w:p w14:paraId="7179BDA5" w14:textId="77777777" w:rsidR="002429B7" w:rsidRPr="00345AB6"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666D49D1" w14:textId="77777777" w:rsidR="002429B7" w:rsidRPr="00345AB6"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345AB6">
        <w:rPr>
          <w:rFonts w:ascii="Arial" w:eastAsiaTheme="minorHAnsi" w:hAnsi="Arial" w:cs="Arial"/>
          <w:b/>
          <w:noProof w:val="0"/>
          <w:color w:val="000000"/>
          <w:position w:val="0"/>
          <w:sz w:val="20"/>
          <w:szCs w:val="20"/>
        </w:rPr>
        <w:t>Finansal grup içi bilgi paylaşımı</w:t>
      </w:r>
    </w:p>
    <w:p w14:paraId="09B5BFE7" w14:textId="77777777" w:rsidR="002429B7" w:rsidRPr="00345AB6"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345AB6">
        <w:rPr>
          <w:rFonts w:ascii="Arial" w:eastAsiaTheme="minorHAnsi" w:hAnsi="Arial" w:cs="Arial"/>
          <w:b/>
          <w:noProof w:val="0"/>
          <w:color w:val="000000"/>
          <w:position w:val="0"/>
          <w:sz w:val="20"/>
          <w:szCs w:val="20"/>
        </w:rPr>
        <w:t>MADDE 20/B – (Ek:RG-26/2/2021-31407)</w:t>
      </w:r>
    </w:p>
    <w:p w14:paraId="1C8FC6C1"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(1) Gruba bağlı kuruluşlar, uyum programı kapsamındaki tedbirlerin grup seviyesinde alınmasını teminen müşterinin tanınması ile hesap ve işlemlere ilişkin olarak bilgi paylaşımında bulunabilir. Özel kanunlarda yazılı gizlilik hükümleri grup içi bilgi paylaşımında uygulanmaz.</w:t>
      </w:r>
    </w:p>
    <w:p w14:paraId="52C898AD"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(2) Gruba bağlı kuruluşlarda görev yapanlar birinci fıkra kapsamında öğrendikleri bilgileri ifşa edemezler ve kendilerinin veya üçüncü şahısların yararına kullanamazlar. Bu kapsamda gizli kalması gereken bilgileri ifşa edenler hakkında ilgili kanunlardaki yaptırımlar uygulanır.</w:t>
      </w:r>
    </w:p>
    <w:p w14:paraId="74961862"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(3) Bilgilerin grup içinde güvenli bir şekilde paylaşılması için gereken tedbirlerin alınmasında finansal grup uyum görevlisi ile birlikte ana finansal kuruluşun yönetim kurulu da sorumludur. Söz konusu sorumluluk gruba bağlı finansal kuruluşların uyum görevlileri ile bu kuruluşların yönetim kurulları için de geçerlidir.</w:t>
      </w:r>
    </w:p>
    <w:p w14:paraId="3D326B40" w14:textId="77777777" w:rsidR="002429B7" w:rsidRPr="00345AB6"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345AB6">
        <w:rPr>
          <w:rFonts w:ascii="Arial" w:eastAsiaTheme="minorHAnsi" w:hAnsi="Arial" w:cs="Arial"/>
          <w:bCs/>
          <w:noProof w:val="0"/>
          <w:color w:val="000000"/>
          <w:position w:val="0"/>
          <w:sz w:val="20"/>
          <w:szCs w:val="20"/>
        </w:rPr>
        <w:t>(4) Gruba bağlı finansal kuruluşlar, şüpheli işlem bildiriminde bulunulduğuna ilişkin bilgi paylaşımında bulunamazlar. </w:t>
      </w:r>
    </w:p>
    <w:p w14:paraId="524955A2" w14:textId="77777777" w:rsidR="002429B7"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p>
    <w:p w14:paraId="62670A75" w14:textId="77777777" w:rsidR="002429B7" w:rsidRPr="00C51BEB"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p>
    <w:p w14:paraId="260905D8" w14:textId="77777777" w:rsidR="002429B7" w:rsidRPr="00C51BEB"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r w:rsidRPr="00C51BEB">
        <w:rPr>
          <w:rFonts w:ascii="Arial" w:eastAsiaTheme="minorHAnsi" w:hAnsi="Arial" w:cs="Arial"/>
          <w:b/>
          <w:bCs/>
          <w:noProof w:val="0"/>
          <w:color w:val="000000"/>
          <w:position w:val="0"/>
          <w:sz w:val="20"/>
          <w:szCs w:val="20"/>
        </w:rPr>
        <w:t>ALTINCI  BÖLÜM</w:t>
      </w:r>
    </w:p>
    <w:p w14:paraId="4331F30E" w14:textId="77777777" w:rsidR="002429B7"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r w:rsidRPr="00C51BEB">
        <w:rPr>
          <w:rFonts w:ascii="Arial" w:eastAsiaTheme="minorHAnsi" w:hAnsi="Arial" w:cs="Arial"/>
          <w:b/>
          <w:bCs/>
          <w:noProof w:val="0"/>
          <w:color w:val="000000"/>
          <w:position w:val="0"/>
          <w:sz w:val="20"/>
          <w:szCs w:val="20"/>
        </w:rPr>
        <w:t>Eğitim</w:t>
      </w:r>
    </w:p>
    <w:p w14:paraId="6E4633C7" w14:textId="77777777" w:rsidR="002429B7" w:rsidRPr="00C51BEB"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163D5561" w14:textId="77777777" w:rsidR="002429B7" w:rsidRPr="00C51BEB"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C51BEB">
        <w:rPr>
          <w:rFonts w:ascii="Arial" w:eastAsiaTheme="minorHAnsi" w:hAnsi="Arial" w:cs="Arial"/>
          <w:b/>
          <w:noProof w:val="0"/>
          <w:color w:val="000000"/>
          <w:position w:val="0"/>
          <w:sz w:val="20"/>
          <w:szCs w:val="20"/>
        </w:rPr>
        <w:t>Eğitim politikası</w:t>
      </w:r>
    </w:p>
    <w:p w14:paraId="4A0115EC"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
          <w:bCs/>
          <w:noProof w:val="0"/>
          <w:color w:val="000000"/>
          <w:position w:val="0"/>
          <w:sz w:val="20"/>
          <w:szCs w:val="20"/>
        </w:rPr>
        <w:t>MADDE 21 –</w:t>
      </w:r>
      <w:r w:rsidRPr="00C51BEB">
        <w:rPr>
          <w:rFonts w:ascii="Arial" w:eastAsiaTheme="minorHAnsi" w:hAnsi="Arial" w:cs="Arial"/>
          <w:bCs/>
          <w:noProof w:val="0"/>
          <w:color w:val="000000"/>
          <w:position w:val="0"/>
          <w:sz w:val="20"/>
          <w:szCs w:val="20"/>
        </w:rPr>
        <w:t> (1) Yükümlüler, kurum politikası kapsamında, eğitim faaliyetlerinin işleyişi, gerçekleştirilmesinden kimlerin sorumlu olacağı, eğitim faaliyetlerine katılacak personelin ve eğiticilerin belirlenmesi, yetiştirilmesi ve eğitim yöntemleri gibi hususları içerecek bir eğitim politikası oluştururlar.</w:t>
      </w:r>
    </w:p>
    <w:p w14:paraId="26B2D49B"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(2) Eğitim politikasının amacı, Kanun ve Kanun uyarınca çıkarılan yönetmelik ve tebliğlerle getirilen yükümlülüklere uyumun sağlanması, personelin kurum politikası ve prosedürleri ile risk temelli yaklaşım konularında sorumluluk bilincinin artırılarak bir kurum kültürü oluşturulması ve personelin bilgilerinin güncellenmesidir.</w:t>
      </w:r>
    </w:p>
    <w:p w14:paraId="3592F7EE"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(3) </w:t>
      </w:r>
      <w:r w:rsidRPr="00C51BEB">
        <w:rPr>
          <w:rFonts w:ascii="Arial" w:eastAsiaTheme="minorHAnsi" w:hAnsi="Arial" w:cs="Arial"/>
          <w:b/>
          <w:bCs/>
          <w:noProof w:val="0"/>
          <w:color w:val="000000"/>
          <w:position w:val="0"/>
          <w:sz w:val="20"/>
          <w:szCs w:val="20"/>
        </w:rPr>
        <w:t>(Ek:RG-26/2/2021-31407)</w:t>
      </w:r>
      <w:r w:rsidRPr="00C51BEB">
        <w:rPr>
          <w:rFonts w:ascii="Arial" w:eastAsiaTheme="minorHAnsi" w:hAnsi="Arial" w:cs="Arial"/>
          <w:bCs/>
          <w:noProof w:val="0"/>
          <w:color w:val="000000"/>
          <w:position w:val="0"/>
          <w:sz w:val="20"/>
          <w:szCs w:val="20"/>
        </w:rPr>
        <w:t> Finansal grubun eğitim politikası; asgari olarak finansal grup seviyesinde kurum politikası ve prosedürlerinin oluşturulması, risk yönetimi, izleme ve kontrol faaliyetlerinin yürütülmesi ile grup içi bilgi paylaşımına ilişkin konuları içerecek şekilde hazırlanır ve eğitim konuları bu kapsamda belirlenir.</w:t>
      </w:r>
    </w:p>
    <w:p w14:paraId="623E3316" w14:textId="77777777" w:rsidR="002429B7" w:rsidRPr="00C51BEB"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073AB3BA" w14:textId="77777777" w:rsidR="002429B7" w:rsidRPr="00C51BEB"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C51BEB">
        <w:rPr>
          <w:rFonts w:ascii="Arial" w:eastAsiaTheme="minorHAnsi" w:hAnsi="Arial" w:cs="Arial"/>
          <w:b/>
          <w:noProof w:val="0"/>
          <w:color w:val="000000"/>
          <w:position w:val="0"/>
          <w:sz w:val="20"/>
          <w:szCs w:val="20"/>
        </w:rPr>
        <w:t>Eğitim faaliyetleri</w:t>
      </w:r>
    </w:p>
    <w:p w14:paraId="720DAD26"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
          <w:bCs/>
          <w:noProof w:val="0"/>
          <w:color w:val="000000"/>
          <w:position w:val="0"/>
          <w:sz w:val="20"/>
          <w:szCs w:val="20"/>
        </w:rPr>
        <w:lastRenderedPageBreak/>
        <w:t>MADDE 22 –</w:t>
      </w:r>
      <w:r w:rsidRPr="00C51BEB">
        <w:rPr>
          <w:rFonts w:ascii="Arial" w:eastAsiaTheme="minorHAnsi" w:hAnsi="Arial" w:cs="Arial"/>
          <w:bCs/>
          <w:noProof w:val="0"/>
          <w:color w:val="000000"/>
          <w:position w:val="0"/>
          <w:sz w:val="20"/>
          <w:szCs w:val="20"/>
        </w:rPr>
        <w:t> (1) Yükümlüler, suç gelirlerinin aklanmasının ve terörün finansmanının önlenmesi amacıyla işletme büyüklüklerine, iş hacimlerine ve değişen koşullara uyumlu olacak şekilde eğitim faaliyetleri yürütmek zorundadır. </w:t>
      </w:r>
    </w:p>
    <w:p w14:paraId="11B88F0E"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(2) Eğitim faaliyetleri uyum görevlisi gözetiminde ve koordinasyonunda yürütülür. Yükümlüler eğitim faaliyetlerini, 23 üncü maddede belirtilen konuları içerecek şekilde ve </w:t>
      </w:r>
      <w:r w:rsidRPr="00C51BEB">
        <w:rPr>
          <w:rFonts w:ascii="Arial" w:eastAsiaTheme="minorHAnsi" w:hAnsi="Arial" w:cs="Arial"/>
          <w:b/>
          <w:bCs/>
          <w:noProof w:val="0"/>
          <w:color w:val="000000"/>
          <w:position w:val="0"/>
          <w:sz w:val="20"/>
          <w:szCs w:val="20"/>
        </w:rPr>
        <w:t>(Değişik ibare:RG-26/2/2021-31407) </w:t>
      </w:r>
      <w:r w:rsidRPr="00C51BEB">
        <w:rPr>
          <w:rFonts w:ascii="Arial" w:eastAsiaTheme="minorHAnsi" w:hAnsi="Arial" w:cs="Arial"/>
          <w:bCs/>
          <w:noProof w:val="0"/>
          <w:color w:val="000000"/>
          <w:position w:val="0"/>
          <w:sz w:val="20"/>
          <w:szCs w:val="20"/>
          <w:u w:val="single"/>
        </w:rPr>
        <w:t>yıllık</w:t>
      </w:r>
      <w:r w:rsidRPr="00C51BEB">
        <w:rPr>
          <w:rFonts w:ascii="Arial" w:eastAsiaTheme="minorHAnsi" w:hAnsi="Arial" w:cs="Arial"/>
          <w:bCs/>
          <w:noProof w:val="0"/>
          <w:color w:val="000000"/>
          <w:position w:val="0"/>
          <w:sz w:val="20"/>
          <w:szCs w:val="20"/>
        </w:rPr>
        <w:t> eğitim programı dâhilinde yürütürler. Eğitim programı uyum görevlisi tarafından ilgili birimlerin de katılımıyla hazırlanır. Eğitim programının etkin bir şekilde uygulanması uyum görevlisi tarafından gözetilir.</w:t>
      </w:r>
    </w:p>
    <w:p w14:paraId="7054D67D"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(3) Eğitim faaliyetleri, ölçme ve değerlendirme sonuçlarına göre ilgili birimlerin de katılımıyla gözden geçirilir ve ihtiyaca göre düzenli aralıklarla tekrarlanır.</w:t>
      </w:r>
    </w:p>
    <w:p w14:paraId="01B5616A"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(4) Yükümlüler, eğitim faaliyetlerinin kurum geneline yayılmasını temin edecek şekilde; seminer ve paneller düzenlenmesi, çalışma grupları oluşturulması, eğitim faaliyetlerinde görsel ve işitsel materyallerin kullanılması, internet, intranet veya extranet vb. üzerinden çalışan bilgisayar destekli eğitim programları gibi eğitim yöntemlerinden yararlanırlar.</w:t>
      </w:r>
    </w:p>
    <w:p w14:paraId="2666D77B" w14:textId="77777777" w:rsidR="002429B7" w:rsidRPr="00C51BEB"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52655776" w14:textId="77777777" w:rsidR="002429B7" w:rsidRPr="00C51BEB"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C51BEB">
        <w:rPr>
          <w:rFonts w:ascii="Arial" w:eastAsiaTheme="minorHAnsi" w:hAnsi="Arial" w:cs="Arial"/>
          <w:b/>
          <w:noProof w:val="0"/>
          <w:color w:val="000000"/>
          <w:position w:val="0"/>
          <w:sz w:val="20"/>
          <w:szCs w:val="20"/>
        </w:rPr>
        <w:t>Eğitim konuları</w:t>
      </w:r>
    </w:p>
    <w:p w14:paraId="14D9292E"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
          <w:bCs/>
          <w:noProof w:val="0"/>
          <w:color w:val="000000"/>
          <w:position w:val="0"/>
          <w:sz w:val="20"/>
          <w:szCs w:val="20"/>
        </w:rPr>
        <w:t>MADDE 23 –</w:t>
      </w:r>
      <w:r w:rsidRPr="00C51BEB">
        <w:rPr>
          <w:rFonts w:ascii="Arial" w:eastAsiaTheme="minorHAnsi" w:hAnsi="Arial" w:cs="Arial"/>
          <w:bCs/>
          <w:noProof w:val="0"/>
          <w:color w:val="000000"/>
          <w:position w:val="0"/>
          <w:sz w:val="20"/>
          <w:szCs w:val="20"/>
        </w:rPr>
        <w:t xml:space="preserve"> (1) Yükümlüler tarafından personele verilecek eğitimler asgari düzeyde;</w:t>
      </w:r>
    </w:p>
    <w:p w14:paraId="6A0D7EFC"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a) Suç gelirlerinin aklanması ve terörün finansmanı kavramları,</w:t>
      </w:r>
    </w:p>
    <w:p w14:paraId="22CD6902"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b) Suç gelirlerinin aklanmasının aşamaları, yöntemleri ve bu konuda örnek olay çalışmaları,</w:t>
      </w:r>
    </w:p>
    <w:p w14:paraId="3D4234F0"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c) Suç gelirlerinin aklanmasının ve terörün finansmanının önlenmesi ile ilgili mevzuat,</w:t>
      </w:r>
    </w:p>
    <w:p w14:paraId="2FF5B268"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 xml:space="preserve">ç) Risk alanları, </w:t>
      </w:r>
    </w:p>
    <w:p w14:paraId="7FCA03BD"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d) Kurum politikası ve prosedürleri,</w:t>
      </w:r>
    </w:p>
    <w:p w14:paraId="03FE6033"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e) Kanun ve ilgili mevzuat çerçevesinde;</w:t>
      </w:r>
    </w:p>
    <w:p w14:paraId="50BD45CA"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1) Müşterinin tanınmasına ilişkin esaslar,</w:t>
      </w:r>
    </w:p>
    <w:p w14:paraId="082B383E"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2) Şüpheli işlem bildirimine ilişkin esaslar,</w:t>
      </w:r>
    </w:p>
    <w:p w14:paraId="7D195E8A"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 xml:space="preserve">3) Muhafaza ve ibraz yükümlülüğü, </w:t>
      </w:r>
    </w:p>
    <w:p w14:paraId="514CC0EE"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 xml:space="preserve">4) Bilgi ve belge verme yükümlülüğü, </w:t>
      </w:r>
    </w:p>
    <w:p w14:paraId="08923A6A"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 xml:space="preserve">5) Yükümlülüklere uyulmaması halinde uygulanacak müeyyideler, </w:t>
      </w:r>
    </w:p>
    <w:p w14:paraId="6CD7A0B7"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f) Aklama ve terörün finansmanı ile mücadele alanında uluslararası düzenlemeler,</w:t>
      </w:r>
    </w:p>
    <w:p w14:paraId="273D6CC4"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konularını içerir.</w:t>
      </w:r>
    </w:p>
    <w:p w14:paraId="7A825E69" w14:textId="77777777" w:rsidR="002429B7" w:rsidRPr="00C51BEB"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766CDFB9" w14:textId="77777777" w:rsidR="002429B7" w:rsidRPr="00C51BEB"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C51BEB">
        <w:rPr>
          <w:rFonts w:ascii="Arial" w:eastAsiaTheme="minorHAnsi" w:hAnsi="Arial" w:cs="Arial"/>
          <w:b/>
          <w:noProof w:val="0"/>
          <w:color w:val="000000"/>
          <w:position w:val="0"/>
          <w:sz w:val="20"/>
          <w:szCs w:val="20"/>
        </w:rPr>
        <w:t>Eğitim sonuçlarının bildirimi</w:t>
      </w:r>
    </w:p>
    <w:p w14:paraId="49CFA688"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
          <w:bCs/>
          <w:noProof w:val="0"/>
          <w:color w:val="000000"/>
          <w:position w:val="0"/>
          <w:sz w:val="20"/>
          <w:szCs w:val="20"/>
        </w:rPr>
        <w:t>MADDE 24 – </w:t>
      </w:r>
      <w:r w:rsidRPr="00C51BEB">
        <w:rPr>
          <w:rFonts w:ascii="Arial" w:eastAsiaTheme="minorHAnsi" w:hAnsi="Arial" w:cs="Arial"/>
          <w:bCs/>
          <w:noProof w:val="0"/>
          <w:color w:val="000000"/>
          <w:position w:val="0"/>
          <w:sz w:val="20"/>
          <w:szCs w:val="20"/>
        </w:rPr>
        <w:t>(1) Yükümlüler, uyguladıkları eğitim faaliyetlerine ilişkin;</w:t>
      </w:r>
    </w:p>
    <w:p w14:paraId="3E347FA8"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a) Eğitim tarihleri,</w:t>
      </w:r>
    </w:p>
    <w:p w14:paraId="7F12181C"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b) Eğitim verilen bölge veya iller,</w:t>
      </w:r>
    </w:p>
    <w:p w14:paraId="7433E055"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c) Eğitim yöntemi,</w:t>
      </w:r>
    </w:p>
    <w:p w14:paraId="053207F5"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ç) Toplam eğitim saati,</w:t>
      </w:r>
    </w:p>
    <w:p w14:paraId="6B67E4D8"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d) Eğitim verilen personelin sayısı ve toplam personel sayısına oranı,</w:t>
      </w:r>
    </w:p>
    <w:p w14:paraId="0BC31E12"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e) Eğitim verilen personelin birim ve unvanlarına göre dağılımı,</w:t>
      </w:r>
    </w:p>
    <w:p w14:paraId="576545B8"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f) Eğitimin içeriği,</w:t>
      </w:r>
    </w:p>
    <w:p w14:paraId="633091FD"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g) Eğiticilerin unvanı ve uzmanlık alanları,</w:t>
      </w:r>
    </w:p>
    <w:p w14:paraId="595D7133"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ile ilgili bilgi ve istatistikleri, </w:t>
      </w:r>
      <w:r w:rsidRPr="00C51BEB">
        <w:rPr>
          <w:rFonts w:ascii="Arial" w:eastAsiaTheme="minorHAnsi" w:hAnsi="Arial" w:cs="Arial"/>
          <w:b/>
          <w:bCs/>
          <w:noProof w:val="0"/>
          <w:color w:val="000000"/>
          <w:position w:val="0"/>
          <w:sz w:val="20"/>
          <w:szCs w:val="20"/>
        </w:rPr>
        <w:t>(Değişik ibare:RG-26/2/2021-31407)</w:t>
      </w:r>
      <w:r w:rsidRPr="00C51BEB">
        <w:rPr>
          <w:rFonts w:ascii="Arial" w:eastAsiaTheme="minorHAnsi" w:hAnsi="Arial" w:cs="Arial"/>
          <w:bCs/>
          <w:noProof w:val="0"/>
          <w:color w:val="000000"/>
          <w:position w:val="0"/>
          <w:sz w:val="20"/>
          <w:szCs w:val="20"/>
        </w:rPr>
        <w:t> </w:t>
      </w:r>
      <w:r w:rsidRPr="00C51BEB">
        <w:rPr>
          <w:rFonts w:ascii="Arial" w:eastAsiaTheme="minorHAnsi" w:hAnsi="Arial" w:cs="Arial"/>
          <w:bCs/>
          <w:noProof w:val="0"/>
          <w:color w:val="000000"/>
          <w:position w:val="0"/>
          <w:sz w:val="20"/>
          <w:szCs w:val="20"/>
          <w:u w:val="single"/>
        </w:rPr>
        <w:t>takip eden</w:t>
      </w:r>
      <w:r w:rsidRPr="00C51BEB">
        <w:rPr>
          <w:rFonts w:ascii="Arial" w:eastAsiaTheme="minorHAnsi" w:hAnsi="Arial" w:cs="Arial"/>
          <w:bCs/>
          <w:noProof w:val="0"/>
          <w:color w:val="000000"/>
          <w:position w:val="0"/>
          <w:sz w:val="20"/>
          <w:szCs w:val="20"/>
        </w:rPr>
        <w:t> yılın Mart ayının sonuna kadar uyum görevlisi vasıtasıyla Başkanlığa bildirirler.</w:t>
      </w:r>
    </w:p>
    <w:p w14:paraId="70CC86A5" w14:textId="77777777" w:rsidR="002429B7" w:rsidRPr="00C51BEB"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71564EF7" w14:textId="77777777" w:rsidR="002429B7" w:rsidRPr="00C51BEB"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C51BEB">
        <w:rPr>
          <w:rFonts w:ascii="Arial" w:eastAsiaTheme="minorHAnsi" w:hAnsi="Arial" w:cs="Arial"/>
          <w:b/>
          <w:noProof w:val="0"/>
          <w:color w:val="000000"/>
          <w:position w:val="0"/>
          <w:sz w:val="20"/>
          <w:szCs w:val="20"/>
        </w:rPr>
        <w:t>Başkanlıkça düzenlenecek eğitim faaliyetleri</w:t>
      </w:r>
    </w:p>
    <w:p w14:paraId="172050A5"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
          <w:bCs/>
          <w:noProof w:val="0"/>
          <w:color w:val="000000"/>
          <w:position w:val="0"/>
          <w:sz w:val="20"/>
          <w:szCs w:val="20"/>
        </w:rPr>
        <w:t>MADDE 25 –</w:t>
      </w:r>
      <w:r w:rsidRPr="00C51BEB">
        <w:rPr>
          <w:rFonts w:ascii="Arial" w:eastAsiaTheme="minorHAnsi" w:hAnsi="Arial" w:cs="Arial"/>
          <w:bCs/>
          <w:noProof w:val="0"/>
          <w:color w:val="000000"/>
          <w:position w:val="0"/>
          <w:sz w:val="20"/>
          <w:szCs w:val="20"/>
        </w:rPr>
        <w:t xml:space="preserve"> (1) Başkanlık, yükümlü çalışanlarının eğitimi amacıyla, eğitim faaliyetleri düzenlemeye, internet üzerinden çalışan bilgisayar destekli uzaktan eğitim programları oluşturmaya ve yükümlü çalışanlarının bu programlara erişimini sağlayacak tedbirleri almaya yetkilidir.</w:t>
      </w:r>
    </w:p>
    <w:p w14:paraId="4DC2879B"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(2) Başkanlık ayrıca yükümlüler nezdinde eğitim verecek eğiticilerin eğitilmesine yönelik eğitim programları düzenlemeye, bu programları başarı ile tamamlayanlara eğitici sertifikası vermeye yetkilidir. Yükümlüler, eğitim faaliyetlerinde görev alacak personelin, eğitici sertifikası verilen kimselerden olmasına özen gösterirler.</w:t>
      </w:r>
    </w:p>
    <w:p w14:paraId="3AD931F5" w14:textId="77777777" w:rsidR="002429B7"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p>
    <w:p w14:paraId="395E4604" w14:textId="77777777" w:rsidR="002429B7" w:rsidRPr="00C51BEB"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p>
    <w:p w14:paraId="70B0E243" w14:textId="77777777" w:rsidR="002429B7" w:rsidRPr="00C51BEB"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r w:rsidRPr="00C51BEB">
        <w:rPr>
          <w:rFonts w:ascii="Arial" w:eastAsiaTheme="minorHAnsi" w:hAnsi="Arial" w:cs="Arial"/>
          <w:b/>
          <w:bCs/>
          <w:noProof w:val="0"/>
          <w:color w:val="000000"/>
          <w:position w:val="0"/>
          <w:sz w:val="20"/>
          <w:szCs w:val="20"/>
        </w:rPr>
        <w:t>YEDİNCİ BÖLÜM</w:t>
      </w:r>
    </w:p>
    <w:p w14:paraId="4CE52A3C" w14:textId="77777777" w:rsidR="002429B7"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r w:rsidRPr="00C51BEB">
        <w:rPr>
          <w:rFonts w:ascii="Arial" w:eastAsiaTheme="minorHAnsi" w:hAnsi="Arial" w:cs="Arial"/>
          <w:b/>
          <w:bCs/>
          <w:noProof w:val="0"/>
          <w:color w:val="000000"/>
          <w:position w:val="0"/>
          <w:sz w:val="20"/>
          <w:szCs w:val="20"/>
        </w:rPr>
        <w:t>İç Denetim</w:t>
      </w:r>
    </w:p>
    <w:p w14:paraId="0E92306B" w14:textId="77777777" w:rsidR="002429B7" w:rsidRPr="00C51BEB"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19582C93" w14:textId="77777777" w:rsidR="002429B7" w:rsidRPr="00C51BEB"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C51BEB">
        <w:rPr>
          <w:rFonts w:ascii="Arial" w:eastAsiaTheme="minorHAnsi" w:hAnsi="Arial" w:cs="Arial"/>
          <w:b/>
          <w:noProof w:val="0"/>
          <w:color w:val="000000"/>
          <w:position w:val="0"/>
          <w:sz w:val="20"/>
          <w:szCs w:val="20"/>
        </w:rPr>
        <w:t>İç denetim</w:t>
      </w:r>
    </w:p>
    <w:p w14:paraId="66B2C39D"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
          <w:bCs/>
          <w:noProof w:val="0"/>
          <w:color w:val="000000"/>
          <w:position w:val="0"/>
          <w:sz w:val="20"/>
          <w:szCs w:val="20"/>
        </w:rPr>
        <w:t>MADDE 26 –</w:t>
      </w:r>
      <w:r w:rsidRPr="00C51BEB">
        <w:rPr>
          <w:rFonts w:ascii="Arial" w:eastAsiaTheme="minorHAnsi" w:hAnsi="Arial" w:cs="Arial"/>
          <w:bCs/>
          <w:noProof w:val="0"/>
          <w:color w:val="000000"/>
          <w:position w:val="0"/>
          <w:sz w:val="20"/>
          <w:szCs w:val="20"/>
        </w:rPr>
        <w:t> (1) İç denetimin amacı, uyum programının bütününün etkinliği ve yeterliği hususunda yönetim kuruluna güvence sağlamaktır.</w:t>
      </w:r>
    </w:p>
    <w:p w14:paraId="7307516C"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(2) Yükümlüler, kurum politika ve prosedürlerinin, risk yönetimi, izleme ve kontrol faaliyetleri ile eğitim faaliyetlerinin yeterli ve verimli olup olmadığı, yükümlünün risk politikasının yeterliği ve etkinliği, işlemlerin Kanun ve Kanun uyarınca çıkarılan yönetmelik ve tebliğler ile kurum politika ve prosedürlerine uygun olarak yürütülüp yürütülmediği hususlarının yıllık olarak ve risk temelli bir yaklaşımla incelenmesini ve denetlenmesini sağlarlar.</w:t>
      </w:r>
    </w:p>
    <w:p w14:paraId="7ACB91F2"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(3) </w:t>
      </w:r>
      <w:r w:rsidRPr="00C51BEB">
        <w:rPr>
          <w:rFonts w:ascii="Arial" w:eastAsiaTheme="minorHAnsi" w:hAnsi="Arial" w:cs="Arial"/>
          <w:b/>
          <w:bCs/>
          <w:noProof w:val="0"/>
          <w:color w:val="000000"/>
          <w:position w:val="0"/>
          <w:sz w:val="20"/>
          <w:szCs w:val="20"/>
        </w:rPr>
        <w:t>(Ek:RG-26/2/2021-31407)</w:t>
      </w:r>
      <w:r w:rsidRPr="00C51BEB">
        <w:rPr>
          <w:rFonts w:ascii="Arial" w:eastAsiaTheme="minorHAnsi" w:hAnsi="Arial" w:cs="Arial"/>
          <w:bCs/>
          <w:noProof w:val="0"/>
          <w:color w:val="000000"/>
          <w:position w:val="0"/>
          <w:sz w:val="20"/>
          <w:szCs w:val="20"/>
        </w:rPr>
        <w:t> Uyum programı kapsamındaki yükümlülerin iç denetim faaliyetleri, iç denetim birimleri ya da teftiş kurulu bulunan yükümlülerde bunlar tarafından yerine getirilir. Finansal grubun iç denetimi ana finansal kuruluşun ilgili birimince gerçekleştirilir. Diğer yükümlülerde iç denetim faaliyetleri, yönetim kurulu tarafından yetkilendirilen kişi ya da birim tarafından yerine getirilir. İç denetim faaliyetlerini yürütmek üzere yetkilendirilecek personelin, bağımsız çalışmasını teminen, uyum programı kapsamındaki diğer tedbirlerin yerine getirilmesinde görev ve yetki almamış olması gerekir.</w:t>
      </w:r>
    </w:p>
    <w:p w14:paraId="6EAAD88A" w14:textId="77777777" w:rsidR="002429B7" w:rsidRPr="00C51BEB"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2B420811" w14:textId="77777777" w:rsidR="002429B7" w:rsidRPr="00C51BEB"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C51BEB">
        <w:rPr>
          <w:rFonts w:ascii="Arial" w:eastAsiaTheme="minorHAnsi" w:hAnsi="Arial" w:cs="Arial"/>
          <w:b/>
          <w:noProof w:val="0"/>
          <w:color w:val="000000"/>
          <w:position w:val="0"/>
          <w:sz w:val="20"/>
          <w:szCs w:val="20"/>
        </w:rPr>
        <w:t>İç denetim faaliyetleri</w:t>
      </w:r>
    </w:p>
    <w:p w14:paraId="1F3C373D"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
          <w:bCs/>
          <w:noProof w:val="0"/>
          <w:color w:val="000000"/>
          <w:position w:val="0"/>
          <w:sz w:val="20"/>
          <w:szCs w:val="20"/>
        </w:rPr>
        <w:t>MADDE 27 –</w:t>
      </w:r>
      <w:r w:rsidRPr="00C51BEB">
        <w:rPr>
          <w:rFonts w:ascii="Arial" w:eastAsiaTheme="minorHAnsi" w:hAnsi="Arial" w:cs="Arial"/>
          <w:bCs/>
          <w:noProof w:val="0"/>
          <w:color w:val="000000"/>
          <w:position w:val="0"/>
          <w:sz w:val="20"/>
          <w:szCs w:val="20"/>
        </w:rPr>
        <w:t xml:space="preserve"> (1) İç denetim neticesinde ortaya çıkarılan eksiklik, hata ve suistimaller ile bunların yeniden ortaya çıkmasının önlenmesine yönelik görüş ve öneriler yönetim kuruluna raporlanır. </w:t>
      </w:r>
    </w:p>
    <w:p w14:paraId="641FE870"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(2) Denetimin kapsamı belirlenirken, izleme ve kontrol çalışmalarında tespit edilen aksaklıklar ve risk içeren müşteriler, hizmetler ve işlemler denetim kapsamına dahil edilir.</w:t>
      </w:r>
    </w:p>
    <w:p w14:paraId="37250341" w14:textId="77777777" w:rsidR="002429B7" w:rsidRPr="00C51BEB"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C51BEB">
        <w:rPr>
          <w:rFonts w:ascii="Arial" w:eastAsiaTheme="minorHAnsi" w:hAnsi="Arial" w:cs="Arial"/>
          <w:bCs/>
          <w:noProof w:val="0"/>
          <w:color w:val="000000"/>
          <w:position w:val="0"/>
          <w:sz w:val="20"/>
          <w:szCs w:val="20"/>
        </w:rPr>
        <w:t>(3) Denetlenecek birimler ile işlemler belirlenirken yükümlünün işletme büyüklüğü ve işlem hacmi göz önünde bulundurulur. Bu kapsamda, yükümlü tarafından gerçekleştirilen işlemlerin tamamını temsil edebilecek nicelik ve nitelikte birim ve işlemin denetlenmesi sağlanır.</w:t>
      </w:r>
    </w:p>
    <w:p w14:paraId="21FAA40A" w14:textId="77777777" w:rsidR="002429B7" w:rsidRPr="00D47983"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2773DBCA" w14:textId="77777777" w:rsidR="002429B7" w:rsidRPr="00D47983"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D47983">
        <w:rPr>
          <w:rFonts w:ascii="Arial" w:eastAsiaTheme="minorHAnsi" w:hAnsi="Arial" w:cs="Arial"/>
          <w:b/>
          <w:noProof w:val="0"/>
          <w:color w:val="000000"/>
          <w:position w:val="0"/>
          <w:sz w:val="20"/>
          <w:szCs w:val="20"/>
        </w:rPr>
        <w:t>İç denetim sonuçlarının bildirimi</w:t>
      </w:r>
    </w:p>
    <w:p w14:paraId="22C3AB27" w14:textId="77777777" w:rsidR="002429B7" w:rsidRPr="00D47983"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D47983">
        <w:rPr>
          <w:rFonts w:ascii="Arial" w:eastAsiaTheme="minorHAnsi" w:hAnsi="Arial" w:cs="Arial"/>
          <w:b/>
          <w:bCs/>
          <w:noProof w:val="0"/>
          <w:color w:val="000000"/>
          <w:position w:val="0"/>
          <w:sz w:val="20"/>
          <w:szCs w:val="20"/>
        </w:rPr>
        <w:t>MADDE 28 –</w:t>
      </w:r>
      <w:r w:rsidRPr="00D47983">
        <w:rPr>
          <w:rFonts w:ascii="Arial" w:eastAsiaTheme="minorHAnsi" w:hAnsi="Arial" w:cs="Arial"/>
          <w:bCs/>
          <w:noProof w:val="0"/>
          <w:color w:val="000000"/>
          <w:position w:val="0"/>
          <w:sz w:val="20"/>
          <w:szCs w:val="20"/>
        </w:rPr>
        <w:t> (1) İç denetim faaliyeti kapsamında gerçekleştirilen çalışmalara ilişkin olarak; yükümlünün yıllık işlem hacmi, toplam personel sayısı ve toplam şube, acente ve benzeri bağlı birimlerinin sayısı, denetlenen şube, acente ve benzeri birimlerin sayısı, bu birimlerde yapılan denetimlerin tarihleri, toplam denetim süresi, denetimde çalıştırılan personel ve denetlenen işlem sayısına ilişkin bilgileri içeren istatistikler, </w:t>
      </w:r>
      <w:r w:rsidRPr="00D47983">
        <w:rPr>
          <w:rFonts w:ascii="Arial" w:eastAsiaTheme="minorHAnsi" w:hAnsi="Arial" w:cs="Arial"/>
          <w:b/>
          <w:bCs/>
          <w:noProof w:val="0"/>
          <w:color w:val="000000"/>
          <w:position w:val="0"/>
          <w:sz w:val="20"/>
          <w:szCs w:val="20"/>
        </w:rPr>
        <w:t>(Değişik ibare:RG-26/2/2021-31407) </w:t>
      </w:r>
      <w:r w:rsidRPr="00D47983">
        <w:rPr>
          <w:rFonts w:ascii="Arial" w:eastAsiaTheme="minorHAnsi" w:hAnsi="Arial" w:cs="Arial"/>
          <w:bCs/>
          <w:noProof w:val="0"/>
          <w:color w:val="000000"/>
          <w:position w:val="0"/>
          <w:sz w:val="20"/>
          <w:szCs w:val="20"/>
          <w:u w:val="single"/>
        </w:rPr>
        <w:t>takip eden</w:t>
      </w:r>
      <w:r w:rsidRPr="00D47983">
        <w:rPr>
          <w:rFonts w:ascii="Arial" w:eastAsiaTheme="minorHAnsi" w:hAnsi="Arial" w:cs="Arial"/>
          <w:bCs/>
          <w:noProof w:val="0"/>
          <w:color w:val="000000"/>
          <w:position w:val="0"/>
          <w:sz w:val="20"/>
          <w:szCs w:val="20"/>
        </w:rPr>
        <w:t> yılın Mart ayı sonuna kadar uyum görevlisi tarafından Başkanlığa bildirilir.</w:t>
      </w:r>
    </w:p>
    <w:p w14:paraId="4789B7AE" w14:textId="77777777" w:rsidR="002429B7"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p>
    <w:p w14:paraId="0958771D" w14:textId="77777777" w:rsidR="002429B7" w:rsidRPr="00D47983"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p>
    <w:p w14:paraId="21DE5267" w14:textId="77777777" w:rsidR="002429B7" w:rsidRPr="00D47983"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r w:rsidRPr="00D47983">
        <w:rPr>
          <w:rFonts w:ascii="Arial" w:eastAsiaTheme="minorHAnsi" w:hAnsi="Arial" w:cs="Arial"/>
          <w:b/>
          <w:bCs/>
          <w:noProof w:val="0"/>
          <w:color w:val="000000"/>
          <w:position w:val="0"/>
          <w:sz w:val="20"/>
          <w:szCs w:val="20"/>
        </w:rPr>
        <w:t>ÜÇÜNCÜ KISIM</w:t>
      </w:r>
    </w:p>
    <w:p w14:paraId="690BFC1A" w14:textId="77777777" w:rsidR="002429B7"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r w:rsidRPr="00D47983">
        <w:rPr>
          <w:rFonts w:ascii="Arial" w:eastAsiaTheme="minorHAnsi" w:hAnsi="Arial" w:cs="Arial"/>
          <w:b/>
          <w:bCs/>
          <w:noProof w:val="0"/>
          <w:color w:val="000000"/>
          <w:position w:val="0"/>
          <w:sz w:val="20"/>
          <w:szCs w:val="20"/>
        </w:rPr>
        <w:t>Münhasıran Uyum Görevlisi Atanması</w:t>
      </w:r>
    </w:p>
    <w:p w14:paraId="0BD3649D" w14:textId="77777777" w:rsidR="002429B7" w:rsidRPr="00D47983"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47C7957B" w14:textId="77777777" w:rsidR="002429B7" w:rsidRPr="00D47983"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D47983">
        <w:rPr>
          <w:rFonts w:ascii="Arial" w:eastAsiaTheme="minorHAnsi" w:hAnsi="Arial" w:cs="Arial"/>
          <w:b/>
          <w:noProof w:val="0"/>
          <w:color w:val="000000"/>
          <w:position w:val="0"/>
          <w:sz w:val="20"/>
          <w:szCs w:val="20"/>
        </w:rPr>
        <w:t>Münhasıran uyum görevlisi atayacak yükümlüler</w:t>
      </w:r>
    </w:p>
    <w:p w14:paraId="4EBE5D3C" w14:textId="77777777" w:rsidR="002429B7" w:rsidRPr="00D47983"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D47983">
        <w:rPr>
          <w:rFonts w:ascii="Arial" w:eastAsiaTheme="minorHAnsi" w:hAnsi="Arial" w:cs="Arial"/>
          <w:b/>
          <w:bCs/>
          <w:noProof w:val="0"/>
          <w:color w:val="000000"/>
          <w:position w:val="0"/>
          <w:sz w:val="20"/>
          <w:szCs w:val="20"/>
        </w:rPr>
        <w:t>MADDE 29 –</w:t>
      </w:r>
      <w:r w:rsidRPr="00D47983">
        <w:rPr>
          <w:rFonts w:ascii="Arial" w:eastAsiaTheme="minorHAnsi" w:hAnsi="Arial" w:cs="Arial"/>
          <w:bCs/>
          <w:noProof w:val="0"/>
          <w:color w:val="000000"/>
          <w:position w:val="0"/>
          <w:sz w:val="20"/>
          <w:szCs w:val="20"/>
        </w:rPr>
        <w:t> (1) </w:t>
      </w:r>
      <w:r w:rsidRPr="00D47983">
        <w:rPr>
          <w:rFonts w:ascii="Arial" w:eastAsiaTheme="minorHAnsi" w:hAnsi="Arial" w:cs="Arial"/>
          <w:b/>
          <w:bCs/>
          <w:noProof w:val="0"/>
          <w:color w:val="000000"/>
          <w:position w:val="0"/>
          <w:sz w:val="20"/>
          <w:szCs w:val="20"/>
        </w:rPr>
        <w:t>(Değişik:RG-18/3/2016-29657)</w:t>
      </w:r>
      <w:r w:rsidRPr="00D47983">
        <w:rPr>
          <w:rFonts w:ascii="Arial" w:eastAsiaTheme="minorHAnsi" w:hAnsi="Arial" w:cs="Arial"/>
          <w:bCs/>
          <w:noProof w:val="0"/>
          <w:color w:val="000000"/>
          <w:position w:val="0"/>
          <w:sz w:val="20"/>
          <w:szCs w:val="20"/>
        </w:rPr>
        <w:t> Tedbirler Yönetmeliğinin 4 üncü maddesinin birinci fıkrasında sayılan yükümlülerden; Türkiye Cumhuriyet Merkez Bankası ile kalkınma ve yatırım bankaları, bankalar dışında banka kartı veya kredi kartı düzenleme yetkisini haiz kuruluşlar, </w:t>
      </w:r>
      <w:r w:rsidRPr="00D47983">
        <w:rPr>
          <w:rFonts w:ascii="Arial" w:eastAsiaTheme="minorHAnsi" w:hAnsi="Arial" w:cs="Arial"/>
          <w:b/>
          <w:bCs/>
          <w:noProof w:val="0"/>
          <w:color w:val="000000"/>
          <w:position w:val="0"/>
          <w:sz w:val="20"/>
          <w:szCs w:val="20"/>
        </w:rPr>
        <w:t>(Değişik ibare:RG-26/2/2021-31407)</w:t>
      </w:r>
      <w:r w:rsidRPr="00D47983">
        <w:rPr>
          <w:rFonts w:ascii="Arial" w:eastAsiaTheme="minorHAnsi" w:hAnsi="Arial" w:cs="Arial"/>
          <w:bCs/>
          <w:noProof w:val="0"/>
          <w:color w:val="000000"/>
          <w:position w:val="0"/>
          <w:sz w:val="20"/>
          <w:szCs w:val="20"/>
        </w:rPr>
        <w:t> </w:t>
      </w:r>
      <w:r w:rsidRPr="00D47983">
        <w:rPr>
          <w:rFonts w:ascii="Arial" w:eastAsiaTheme="minorHAnsi" w:hAnsi="Arial" w:cs="Arial"/>
          <w:bCs/>
          <w:noProof w:val="0"/>
          <w:color w:val="000000"/>
          <w:position w:val="0"/>
          <w:sz w:val="20"/>
          <w:szCs w:val="20"/>
          <w:u w:val="single"/>
        </w:rPr>
        <w:t>kambiyo mevzuatında belirtilen B grubu yetkili müesseseler</w:t>
      </w:r>
      <w:r w:rsidRPr="00D47983">
        <w:rPr>
          <w:rFonts w:ascii="Arial" w:eastAsiaTheme="minorHAnsi" w:hAnsi="Arial" w:cs="Arial"/>
          <w:bCs/>
          <w:noProof w:val="0"/>
          <w:color w:val="000000"/>
          <w:position w:val="0"/>
          <w:sz w:val="20"/>
          <w:szCs w:val="20"/>
        </w:rPr>
        <w:t>, reasürans şirketleri, </w:t>
      </w:r>
      <w:r w:rsidRPr="00D47983">
        <w:rPr>
          <w:rFonts w:ascii="Arial" w:eastAsiaTheme="minorHAnsi" w:hAnsi="Arial" w:cs="Arial"/>
          <w:b/>
          <w:bCs/>
          <w:noProof w:val="0"/>
          <w:color w:val="000000"/>
          <w:position w:val="0"/>
          <w:sz w:val="20"/>
          <w:szCs w:val="20"/>
        </w:rPr>
        <w:t>(Değişik ibare:RG-26/2/2021-31407)</w:t>
      </w:r>
      <w:r w:rsidRPr="00D47983">
        <w:rPr>
          <w:rFonts w:ascii="Arial" w:eastAsiaTheme="minorHAnsi" w:hAnsi="Arial" w:cs="Arial"/>
          <w:bCs/>
          <w:noProof w:val="0"/>
          <w:color w:val="000000"/>
          <w:position w:val="0"/>
          <w:sz w:val="20"/>
          <w:szCs w:val="20"/>
        </w:rPr>
        <w:t> </w:t>
      </w:r>
      <w:r w:rsidRPr="00D47983">
        <w:rPr>
          <w:rFonts w:ascii="Arial" w:eastAsiaTheme="minorHAnsi" w:hAnsi="Arial" w:cs="Arial"/>
          <w:bCs/>
          <w:noProof w:val="0"/>
          <w:color w:val="000000"/>
          <w:position w:val="0"/>
          <w:sz w:val="20"/>
          <w:szCs w:val="20"/>
          <w:u w:val="single"/>
        </w:rPr>
        <w:t>varlık yönetim şirketleri, ödeme kuruluşları (Münhasıran fatura ödemelerine aracılık hizmeti, münhasıran ödeme emri başlatma hizmeti ve münhasıran ödeme hesabına ilişkin bilgilerin sunulması hizmetini sağlayanlar)</w:t>
      </w:r>
      <w:r w:rsidRPr="00D47983">
        <w:rPr>
          <w:rFonts w:ascii="Arial" w:eastAsiaTheme="minorHAnsi" w:hAnsi="Arial" w:cs="Arial"/>
          <w:bCs/>
          <w:noProof w:val="0"/>
          <w:color w:val="000000"/>
          <w:position w:val="0"/>
          <w:sz w:val="20"/>
          <w:szCs w:val="20"/>
        </w:rPr>
        <w:t>, kargo şirketleri ve sermaye piyasası mevzuatı çerçevesinde takas ve saklama hizmeti veren kuruluşlar faaliyet izninin alınmasını müteakip otuz gün içerisinde bu Yönetmelikte bahsedilen uyum programını oluşturmaksızın idari düzeyde uyum görevlisi atamak zorundadır. Bu madde uyarınca atanacak uyum görevlisinin uhdesinde başka görevler de bulunabilir.</w:t>
      </w:r>
    </w:p>
    <w:p w14:paraId="780BA08F" w14:textId="77777777" w:rsidR="002429B7" w:rsidRPr="00D47983"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D47983">
        <w:rPr>
          <w:rFonts w:ascii="Arial" w:eastAsiaTheme="minorHAnsi" w:hAnsi="Arial" w:cs="Arial"/>
          <w:bCs/>
          <w:noProof w:val="0"/>
          <w:color w:val="000000"/>
          <w:position w:val="0"/>
          <w:sz w:val="20"/>
          <w:szCs w:val="20"/>
        </w:rPr>
        <w:lastRenderedPageBreak/>
        <w:t>(2) Uyum görevlisi, yönetim kuruluna veya genel müdüre doğrudan bağlı olacak şekilde görevlendirilir. Görevlendirmeye ilişkin karar, yetkililerce talep edildiğinde ibraz edilmek üzere, yazılı olarak düzenlenir. </w:t>
      </w:r>
    </w:p>
    <w:p w14:paraId="711B7F03" w14:textId="77777777" w:rsidR="002429B7" w:rsidRPr="00D47983"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46E49A0A" w14:textId="77777777" w:rsidR="002429B7" w:rsidRPr="00D47983"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D47983">
        <w:rPr>
          <w:rFonts w:ascii="Arial" w:eastAsiaTheme="minorHAnsi" w:hAnsi="Arial" w:cs="Arial"/>
          <w:b/>
          <w:noProof w:val="0"/>
          <w:color w:val="000000"/>
          <w:position w:val="0"/>
          <w:sz w:val="20"/>
          <w:szCs w:val="20"/>
        </w:rPr>
        <w:t>Münhasıran uyum görevlisi olarak atanacaklarda aranan şartlar</w:t>
      </w:r>
    </w:p>
    <w:p w14:paraId="4AF64687" w14:textId="77777777" w:rsidR="002429B7" w:rsidRPr="00D47983"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D47983">
        <w:rPr>
          <w:rFonts w:ascii="Arial" w:eastAsiaTheme="minorHAnsi" w:hAnsi="Arial" w:cs="Arial"/>
          <w:b/>
          <w:bCs/>
          <w:noProof w:val="0"/>
          <w:color w:val="000000"/>
          <w:position w:val="0"/>
          <w:sz w:val="20"/>
          <w:szCs w:val="20"/>
        </w:rPr>
        <w:t>MADDE 30 –</w:t>
      </w:r>
      <w:r w:rsidRPr="00D47983">
        <w:rPr>
          <w:rFonts w:ascii="Arial" w:eastAsiaTheme="minorHAnsi" w:hAnsi="Arial" w:cs="Arial"/>
          <w:bCs/>
          <w:noProof w:val="0"/>
          <w:color w:val="000000"/>
          <w:position w:val="0"/>
          <w:sz w:val="20"/>
          <w:szCs w:val="20"/>
        </w:rPr>
        <w:t xml:space="preserve"> (1) 29 uncu madde uyarınca uyum görevlisi olarak atanacak kişilerde; 17 nci maddenin birinci fıkrasının (a), (b) ve (c) bentlerinde belirtilen şartlar aranır.</w:t>
      </w:r>
    </w:p>
    <w:p w14:paraId="64FC7B2A" w14:textId="77777777" w:rsidR="002429B7" w:rsidRPr="00D47983"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450DD718" w14:textId="77777777" w:rsidR="002429B7" w:rsidRPr="00D47983"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D47983">
        <w:rPr>
          <w:rFonts w:ascii="Arial" w:eastAsiaTheme="minorHAnsi" w:hAnsi="Arial" w:cs="Arial"/>
          <w:b/>
          <w:noProof w:val="0"/>
          <w:color w:val="000000"/>
          <w:position w:val="0"/>
          <w:sz w:val="20"/>
          <w:szCs w:val="20"/>
        </w:rPr>
        <w:t>Münhasıran uyum görevlisi olarak atanacakların görev, yetki ve sorumlulukları</w:t>
      </w:r>
    </w:p>
    <w:p w14:paraId="3F018F95" w14:textId="77777777" w:rsidR="002429B7" w:rsidRPr="00D47983"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D47983">
        <w:rPr>
          <w:rFonts w:ascii="Arial" w:eastAsiaTheme="minorHAnsi" w:hAnsi="Arial" w:cs="Arial"/>
          <w:b/>
          <w:bCs/>
          <w:noProof w:val="0"/>
          <w:color w:val="000000"/>
          <w:position w:val="0"/>
          <w:sz w:val="20"/>
          <w:szCs w:val="20"/>
        </w:rPr>
        <w:t>MADDE 31 –</w:t>
      </w:r>
      <w:r w:rsidRPr="00D47983">
        <w:rPr>
          <w:rFonts w:ascii="Arial" w:eastAsiaTheme="minorHAnsi" w:hAnsi="Arial" w:cs="Arial"/>
          <w:bCs/>
          <w:noProof w:val="0"/>
          <w:color w:val="000000"/>
          <w:position w:val="0"/>
          <w:sz w:val="20"/>
          <w:szCs w:val="20"/>
        </w:rPr>
        <w:t> (1) 29 uncu madde uyarınca atanacak uyum görevlilerinin görev, yetki ve sorumlulukları şunlardır:</w:t>
      </w:r>
    </w:p>
    <w:p w14:paraId="39EE1521" w14:textId="77777777" w:rsidR="002429B7" w:rsidRPr="00D47983"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D47983">
        <w:rPr>
          <w:rFonts w:ascii="Arial" w:eastAsiaTheme="minorHAnsi" w:hAnsi="Arial" w:cs="Arial"/>
          <w:bCs/>
          <w:noProof w:val="0"/>
          <w:color w:val="000000"/>
          <w:position w:val="0"/>
          <w:sz w:val="20"/>
          <w:szCs w:val="20"/>
        </w:rPr>
        <w:t>a) Kendisine iletilen veya resen öğrendiği şüpheli olabilecek işlemler hakkında, yetki ve imkânları ölçüsünde araştırma yaparak edindiği bilgi ve bulguları değerlendirmek ve şüpheli olduğuna karar verdiği işlemleri Başkanlığa bildirmek,</w:t>
      </w:r>
    </w:p>
    <w:p w14:paraId="7DAD7032" w14:textId="77777777" w:rsidR="002429B7" w:rsidRPr="00D47983"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D47983">
        <w:rPr>
          <w:rFonts w:ascii="Arial" w:eastAsiaTheme="minorHAnsi" w:hAnsi="Arial" w:cs="Arial"/>
          <w:bCs/>
          <w:noProof w:val="0"/>
          <w:color w:val="000000"/>
          <w:position w:val="0"/>
          <w:sz w:val="20"/>
          <w:szCs w:val="20"/>
        </w:rPr>
        <w:t>b) Şüpheli işlemlerin değerlendirilmesinde ve Başkanlığa bildirilmesinde iyi niyetli, makul ve dürüst bir şekilde, tarafsız ve bağımsız bir irade ile hareket etmek, bildirimlerin gizliliğinin sağlanmasına yönelik gerekli tedbirleri almak,</w:t>
      </w:r>
    </w:p>
    <w:p w14:paraId="01B62CDF" w14:textId="77777777" w:rsidR="002429B7" w:rsidRPr="00D47983"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D47983">
        <w:rPr>
          <w:rFonts w:ascii="Arial" w:eastAsiaTheme="minorHAnsi" w:hAnsi="Arial" w:cs="Arial"/>
          <w:bCs/>
          <w:noProof w:val="0"/>
          <w:color w:val="000000"/>
          <w:position w:val="0"/>
          <w:sz w:val="20"/>
          <w:szCs w:val="20"/>
        </w:rPr>
        <w:t>c) Yükümlü bünyesindeki tüm birimlerden şüpheli işlemlerin değerlendirilmesi kapsamında gerekli her türlü bilgi ve belgeyi talep etmek,</w:t>
      </w:r>
    </w:p>
    <w:p w14:paraId="44E4207B" w14:textId="77777777" w:rsidR="002429B7" w:rsidRPr="00D47983"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D47983">
        <w:rPr>
          <w:rFonts w:ascii="Arial" w:eastAsiaTheme="minorHAnsi" w:hAnsi="Arial" w:cs="Arial"/>
          <w:bCs/>
          <w:noProof w:val="0"/>
          <w:color w:val="000000"/>
          <w:position w:val="0"/>
          <w:sz w:val="20"/>
          <w:szCs w:val="20"/>
        </w:rPr>
        <w:t>ç) Yükümlünün, Kanun ve Kanun uyarınca çıkarılan yönetmelik ve tebliğlerle getirilen yükümlülüklere uyumunu sağlamak amacıyla eğitim, araştırma, geliştirme, gözetim, </w:t>
      </w:r>
      <w:r w:rsidRPr="00D47983">
        <w:rPr>
          <w:rFonts w:ascii="Arial" w:eastAsiaTheme="minorHAnsi" w:hAnsi="Arial" w:cs="Arial"/>
          <w:b/>
          <w:bCs/>
          <w:noProof w:val="0"/>
          <w:color w:val="000000"/>
          <w:position w:val="0"/>
          <w:sz w:val="20"/>
          <w:szCs w:val="20"/>
        </w:rPr>
        <w:t>(Ek ibare:RG-26/2/2021-31407)</w:t>
      </w:r>
      <w:r w:rsidRPr="00D47983">
        <w:rPr>
          <w:rFonts w:ascii="Arial" w:eastAsiaTheme="minorHAnsi" w:hAnsi="Arial" w:cs="Arial"/>
          <w:bCs/>
          <w:noProof w:val="0"/>
          <w:color w:val="000000"/>
          <w:position w:val="0"/>
          <w:sz w:val="20"/>
          <w:szCs w:val="20"/>
        </w:rPr>
        <w:t> </w:t>
      </w:r>
      <w:r w:rsidRPr="00D47983">
        <w:rPr>
          <w:rFonts w:ascii="Arial" w:eastAsiaTheme="minorHAnsi" w:hAnsi="Arial" w:cs="Arial"/>
          <w:bCs/>
          <w:noProof w:val="0"/>
          <w:color w:val="000000"/>
          <w:position w:val="0"/>
          <w:sz w:val="20"/>
          <w:szCs w:val="20"/>
          <w:u w:val="single"/>
        </w:rPr>
        <w:t>ulusal risk değerlendirmesi kapsamında belirlenen riskleri de dikkate almak suretiyle risk yönetimi</w:t>
      </w:r>
      <w:r w:rsidRPr="00D47983">
        <w:rPr>
          <w:rFonts w:ascii="Arial" w:eastAsiaTheme="minorHAnsi" w:hAnsi="Arial" w:cs="Arial"/>
          <w:bCs/>
          <w:noProof w:val="0"/>
          <w:color w:val="000000"/>
          <w:position w:val="0"/>
          <w:sz w:val="20"/>
          <w:szCs w:val="20"/>
        </w:rPr>
        <w:t>, izleme ve kontrol çalışmalarını yürütmek ve Başkanlık ile gerekli iletişim ve koordinasyonu sağlamak.</w:t>
      </w:r>
    </w:p>
    <w:p w14:paraId="7EBEF4BC" w14:textId="77777777" w:rsidR="002429B7" w:rsidRPr="00D47983"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7EBFD045" w14:textId="77777777" w:rsidR="002429B7" w:rsidRPr="00D47983"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D47983">
        <w:rPr>
          <w:rFonts w:ascii="Arial" w:eastAsiaTheme="minorHAnsi" w:hAnsi="Arial" w:cs="Arial"/>
          <w:b/>
          <w:noProof w:val="0"/>
          <w:color w:val="000000"/>
          <w:position w:val="0"/>
          <w:sz w:val="20"/>
          <w:szCs w:val="20"/>
        </w:rPr>
        <w:t xml:space="preserve">Münhasıran uyum görevlisi olarak atananların görevinden ayrılması </w:t>
      </w:r>
    </w:p>
    <w:p w14:paraId="1FA5F090" w14:textId="77777777" w:rsidR="002429B7" w:rsidRPr="00D47983"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D47983">
        <w:rPr>
          <w:rFonts w:ascii="Arial" w:eastAsiaTheme="minorHAnsi" w:hAnsi="Arial" w:cs="Arial"/>
          <w:b/>
          <w:bCs/>
          <w:noProof w:val="0"/>
          <w:color w:val="000000"/>
          <w:position w:val="0"/>
          <w:sz w:val="20"/>
          <w:szCs w:val="20"/>
        </w:rPr>
        <w:t>MADDE 32 –</w:t>
      </w:r>
      <w:r w:rsidRPr="00D47983">
        <w:rPr>
          <w:rFonts w:ascii="Arial" w:eastAsiaTheme="minorHAnsi" w:hAnsi="Arial" w:cs="Arial"/>
          <w:bCs/>
          <w:noProof w:val="0"/>
          <w:color w:val="000000"/>
          <w:position w:val="0"/>
          <w:sz w:val="20"/>
          <w:szCs w:val="20"/>
        </w:rPr>
        <w:t xml:space="preserve"> (1) Uyum görevlisinin izin, hastalık ve benzeri nedenlerle geçici olarak görevden ayrılması halinde uyum görevlisine vekalet edecek kişinin, 30 uncu maddede sayılan şartları haiz olması aranır. Vekaleten görevlendirmeye ilişkin karar, yetkililerce talep edildiğinde ibraz edilmek üzere yazılı olarak düzenlenir, kararda vekalet edilen dönem açıkça belirtilir.  </w:t>
      </w:r>
    </w:p>
    <w:p w14:paraId="3C0A83C7" w14:textId="77777777" w:rsidR="002429B7" w:rsidRPr="00D47983"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D47983">
        <w:rPr>
          <w:rFonts w:ascii="Arial" w:eastAsiaTheme="minorHAnsi" w:hAnsi="Arial" w:cs="Arial"/>
          <w:bCs/>
          <w:noProof w:val="0"/>
          <w:color w:val="000000"/>
          <w:position w:val="0"/>
          <w:sz w:val="20"/>
          <w:szCs w:val="20"/>
        </w:rPr>
        <w:t xml:space="preserve">(2) Uyum görevlisine vekalet eden kişi, uyum görevlisinin tüm görev, yetki ve sorumluluklarını haizdir. Uyum görevlisi görevinden ayrıldığı dönem itibarıyla yürütülen işlerden sorumlu olmaz.  </w:t>
      </w:r>
    </w:p>
    <w:p w14:paraId="7A6E3D5C" w14:textId="77777777" w:rsidR="002429B7" w:rsidRPr="00D47983"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D47983">
        <w:rPr>
          <w:rFonts w:ascii="Arial" w:eastAsiaTheme="minorHAnsi" w:hAnsi="Arial" w:cs="Arial"/>
          <w:bCs/>
          <w:noProof w:val="0"/>
          <w:color w:val="000000"/>
          <w:position w:val="0"/>
          <w:sz w:val="20"/>
          <w:szCs w:val="20"/>
        </w:rPr>
        <w:t xml:space="preserve">(3) Uyum görevlisine bir takvim yılı içinde altmış günden fazla süre ile vekalet edilemez. </w:t>
      </w:r>
    </w:p>
    <w:p w14:paraId="7234EAFB" w14:textId="77777777" w:rsidR="002429B7" w:rsidRPr="00D47983"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D47983">
        <w:rPr>
          <w:rFonts w:ascii="Arial" w:eastAsiaTheme="minorHAnsi" w:hAnsi="Arial" w:cs="Arial"/>
          <w:bCs/>
          <w:noProof w:val="0"/>
          <w:color w:val="000000"/>
          <w:position w:val="0"/>
          <w:sz w:val="20"/>
          <w:szCs w:val="20"/>
        </w:rPr>
        <w:t>(4) Uyum görevlisinin Yönetmelikte aranan şartları kaybetmesi veya bu şartları haiz olmadığının sonradan anlaşılması veya görevinden ayrılması halinde, yeni görevlendirme, 29 uncu madde hükümlerine göre yükümlü tarafından en geç otuz gün içinde yapılır. Uyum görevlisi yeniden atanana kadar yukarıdaki fıkralarda öngörülen usuller uygulanır.</w:t>
      </w:r>
    </w:p>
    <w:p w14:paraId="7327830F" w14:textId="77777777" w:rsidR="002429B7" w:rsidRPr="00D47983"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4DDBDB99" w14:textId="77777777" w:rsidR="002429B7" w:rsidRPr="00D47983"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D47983">
        <w:rPr>
          <w:rFonts w:ascii="Arial" w:eastAsiaTheme="minorHAnsi" w:hAnsi="Arial" w:cs="Arial"/>
          <w:b/>
          <w:noProof w:val="0"/>
          <w:color w:val="000000"/>
          <w:position w:val="0"/>
          <w:sz w:val="20"/>
          <w:szCs w:val="20"/>
        </w:rPr>
        <w:t>Uyum programı oluşturma veya münhasıran uyum görevlisi atama yükümlülüğü bulunmayan yükümlülerin sorumlulukları</w:t>
      </w:r>
    </w:p>
    <w:p w14:paraId="06844DE2" w14:textId="77777777" w:rsidR="002429B7" w:rsidRPr="00D47983"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D47983">
        <w:rPr>
          <w:rFonts w:ascii="Arial" w:eastAsiaTheme="minorHAnsi" w:hAnsi="Arial" w:cs="Arial"/>
          <w:b/>
          <w:noProof w:val="0"/>
          <w:color w:val="000000"/>
          <w:position w:val="0"/>
          <w:sz w:val="20"/>
          <w:szCs w:val="20"/>
        </w:rPr>
        <w:t>MADDE 32/A – (Ek:RG-26/2/2021-31407)</w:t>
      </w:r>
    </w:p>
    <w:p w14:paraId="1CAC8DA7" w14:textId="77777777" w:rsidR="002429B7" w:rsidRPr="00D47983"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D47983">
        <w:rPr>
          <w:rFonts w:ascii="Arial" w:eastAsiaTheme="minorHAnsi" w:hAnsi="Arial" w:cs="Arial"/>
          <w:bCs/>
          <w:noProof w:val="0"/>
          <w:color w:val="000000"/>
          <w:position w:val="0"/>
          <w:sz w:val="20"/>
          <w:szCs w:val="20"/>
        </w:rPr>
        <w:t>(1) Tedbirler Yönetmeliğinin 4 üncü maddesinin birinci fıkrasının (k), (n), (s), (ş), (t) ve (u) bentlerinde sayılan yükümlüler, Kanun ve Kanun uyarınca çıkarılan yönetmelik ve tebliğlerle getirilen yükümlülüklere uyumu sağlamak amacıyla eğitim, gözetim, ulusal risk değerlendirmesi kapsamında belirlenen riskleri de dikkate almak suretiyle risklerin belirlenmesi ile risklerin takibi ve azaltılması için izleme ve kontrol çalışmalarını yürütürler ve bu kapsamda gerekli tedbirleri alırlar.</w:t>
      </w:r>
    </w:p>
    <w:p w14:paraId="22C2FC23" w14:textId="77777777" w:rsidR="002429B7"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p>
    <w:p w14:paraId="2D4F9498" w14:textId="77777777" w:rsidR="002429B7" w:rsidRPr="00D47983"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p>
    <w:p w14:paraId="610468CD" w14:textId="77777777" w:rsidR="002429B7" w:rsidRPr="00D47983"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r w:rsidRPr="00D47983">
        <w:rPr>
          <w:rFonts w:ascii="Arial" w:eastAsiaTheme="minorHAnsi" w:hAnsi="Arial" w:cs="Arial"/>
          <w:b/>
          <w:bCs/>
          <w:noProof w:val="0"/>
          <w:color w:val="000000"/>
          <w:position w:val="0"/>
          <w:sz w:val="20"/>
          <w:szCs w:val="20"/>
        </w:rPr>
        <w:t>DÖRDÜNCÜ KISIM</w:t>
      </w:r>
    </w:p>
    <w:p w14:paraId="01357BA9" w14:textId="77777777" w:rsidR="002429B7" w:rsidRDefault="002429B7" w:rsidP="002429B7">
      <w:pPr>
        <w:widowControl w:val="0"/>
        <w:spacing w:line="276" w:lineRule="auto"/>
        <w:ind w:left="170" w:right="170"/>
        <w:jc w:val="center"/>
        <w:rPr>
          <w:rFonts w:ascii="Arial" w:eastAsiaTheme="minorHAnsi" w:hAnsi="Arial" w:cs="Arial"/>
          <w:b/>
          <w:bCs/>
          <w:noProof w:val="0"/>
          <w:color w:val="000000"/>
          <w:position w:val="0"/>
          <w:sz w:val="20"/>
          <w:szCs w:val="20"/>
        </w:rPr>
      </w:pPr>
      <w:r w:rsidRPr="00D47983">
        <w:rPr>
          <w:rFonts w:ascii="Arial" w:eastAsiaTheme="minorHAnsi" w:hAnsi="Arial" w:cs="Arial"/>
          <w:b/>
          <w:bCs/>
          <w:noProof w:val="0"/>
          <w:color w:val="000000"/>
          <w:position w:val="0"/>
          <w:sz w:val="20"/>
          <w:szCs w:val="20"/>
        </w:rPr>
        <w:t>Geçici ve Son Hükümler</w:t>
      </w:r>
    </w:p>
    <w:p w14:paraId="7BD5A72E" w14:textId="77777777" w:rsidR="002429B7" w:rsidRPr="00D47983"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4E7B9708" w14:textId="77777777" w:rsidR="002429B7" w:rsidRPr="00D47983"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D47983">
        <w:rPr>
          <w:rFonts w:ascii="Arial" w:eastAsiaTheme="minorHAnsi" w:hAnsi="Arial" w:cs="Arial"/>
          <w:b/>
          <w:noProof w:val="0"/>
          <w:color w:val="000000"/>
          <w:position w:val="0"/>
          <w:sz w:val="20"/>
          <w:szCs w:val="20"/>
        </w:rPr>
        <w:t>Uyum görevlisi atanmasında süre</w:t>
      </w:r>
    </w:p>
    <w:p w14:paraId="765DF4EE" w14:textId="77777777" w:rsidR="002429B7" w:rsidRPr="00771CA1"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771CA1">
        <w:rPr>
          <w:rFonts w:ascii="Arial" w:eastAsiaTheme="minorHAnsi" w:hAnsi="Arial" w:cs="Arial"/>
          <w:b/>
          <w:bCs/>
          <w:noProof w:val="0"/>
          <w:color w:val="000000"/>
          <w:position w:val="0"/>
          <w:sz w:val="20"/>
          <w:szCs w:val="20"/>
        </w:rPr>
        <w:t>GEÇİCİ MADDE 1 –</w:t>
      </w:r>
      <w:r w:rsidRPr="00771CA1">
        <w:rPr>
          <w:rFonts w:ascii="Arial" w:eastAsiaTheme="minorHAnsi" w:hAnsi="Arial" w:cs="Arial"/>
          <w:bCs/>
          <w:noProof w:val="0"/>
          <w:color w:val="000000"/>
          <w:position w:val="0"/>
          <w:sz w:val="20"/>
          <w:szCs w:val="20"/>
        </w:rPr>
        <w:t> (1) </w:t>
      </w:r>
      <w:r w:rsidRPr="00771CA1">
        <w:rPr>
          <w:rFonts w:ascii="Arial" w:eastAsiaTheme="minorHAnsi" w:hAnsi="Arial" w:cs="Arial"/>
          <w:b/>
          <w:bCs/>
          <w:noProof w:val="0"/>
          <w:color w:val="000000"/>
          <w:position w:val="0"/>
          <w:sz w:val="20"/>
          <w:szCs w:val="20"/>
        </w:rPr>
        <w:t>(Değişik birinci cümle:RG-26/9/2008-27009)</w:t>
      </w:r>
      <w:r w:rsidRPr="00771CA1">
        <w:rPr>
          <w:rFonts w:ascii="Arial" w:eastAsiaTheme="minorHAnsi" w:hAnsi="Arial" w:cs="Arial"/>
          <w:bCs/>
          <w:noProof w:val="0"/>
          <w:color w:val="000000"/>
          <w:position w:val="0"/>
          <w:sz w:val="20"/>
          <w:szCs w:val="20"/>
        </w:rPr>
        <w:t xml:space="preserve"> 4 ve 29 uncu maddeler </w:t>
      </w:r>
      <w:r w:rsidRPr="00771CA1">
        <w:rPr>
          <w:rFonts w:ascii="Arial" w:eastAsiaTheme="minorHAnsi" w:hAnsi="Arial" w:cs="Arial"/>
          <w:bCs/>
          <w:noProof w:val="0"/>
          <w:color w:val="000000"/>
          <w:position w:val="0"/>
          <w:sz w:val="20"/>
          <w:szCs w:val="20"/>
        </w:rPr>
        <w:lastRenderedPageBreak/>
        <w:t>uyarınca uyum görevlisi atayacak olan yükümlüler durumlarına göre, Yönetmeliğin 17 nci ve 30 uncu maddelerinde yazılı şartları haiz uyum görevlisini 1/12/2008 tarihine kadar atarlar. Bu atama işlemi gerçekleştirilinceye kadar, şüpheli işlem bildirimlerinin, 3/6/1997 tarihli ve 97/9523 sayılı Bakanlar Kurulu Kararı ile yürürlüğe konulan Karaparanın Aklanmasının Önlenmesine Dair 4208 sayılı Kanunun Uygulanmasına İlişkin Yönetmelik ve ilgili Genel Tebliğler uyarınca bildirilmesine devam olunur.</w:t>
      </w:r>
    </w:p>
    <w:p w14:paraId="0D8A454D" w14:textId="77777777" w:rsidR="002429B7" w:rsidRPr="00D47983"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D47983">
        <w:rPr>
          <w:rFonts w:ascii="Arial" w:eastAsiaTheme="minorHAnsi" w:hAnsi="Arial" w:cs="Arial"/>
          <w:bCs/>
          <w:noProof w:val="0"/>
          <w:color w:val="000000"/>
          <w:position w:val="0"/>
          <w:sz w:val="20"/>
          <w:szCs w:val="20"/>
        </w:rPr>
        <w:t>(2) </w:t>
      </w:r>
      <w:r w:rsidRPr="00D47983">
        <w:rPr>
          <w:rFonts w:ascii="Arial" w:eastAsiaTheme="minorHAnsi" w:hAnsi="Arial" w:cs="Arial"/>
          <w:b/>
          <w:bCs/>
          <w:noProof w:val="0"/>
          <w:color w:val="000000"/>
          <w:position w:val="0"/>
          <w:sz w:val="20"/>
          <w:szCs w:val="20"/>
        </w:rPr>
        <w:t>(Ek:RG-2/1/2010-27450)</w:t>
      </w:r>
      <w:r w:rsidRPr="00D47983">
        <w:rPr>
          <w:rFonts w:ascii="Arial" w:eastAsiaTheme="minorHAnsi" w:hAnsi="Arial" w:cs="Arial"/>
          <w:bCs/>
          <w:noProof w:val="0"/>
          <w:color w:val="000000"/>
          <w:position w:val="0"/>
          <w:sz w:val="20"/>
          <w:szCs w:val="20"/>
        </w:rPr>
        <w:t> Vadeli işlemler aracılık şirketleri, Yönetmeliğin 30 uncu maddesinde yazılı şartları haiz uyum görevlisini 2/2/2010 tarihine kadar atarlar.</w:t>
      </w:r>
    </w:p>
    <w:p w14:paraId="0C9151C0" w14:textId="77777777" w:rsidR="002429B7" w:rsidRPr="00D47983"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D47983">
        <w:rPr>
          <w:rFonts w:ascii="Arial" w:eastAsiaTheme="minorHAnsi" w:hAnsi="Arial" w:cs="Arial"/>
          <w:bCs/>
          <w:noProof w:val="0"/>
          <w:color w:val="000000"/>
          <w:position w:val="0"/>
          <w:sz w:val="20"/>
          <w:szCs w:val="20"/>
        </w:rPr>
        <w:t>(3) </w:t>
      </w:r>
      <w:r w:rsidRPr="00D47983">
        <w:rPr>
          <w:rFonts w:ascii="Arial" w:eastAsiaTheme="minorHAnsi" w:hAnsi="Arial" w:cs="Arial"/>
          <w:b/>
          <w:bCs/>
          <w:noProof w:val="0"/>
          <w:color w:val="000000"/>
          <w:position w:val="0"/>
          <w:sz w:val="20"/>
          <w:szCs w:val="20"/>
        </w:rPr>
        <w:t>(Ek:RG-18/3/2016-29657)</w:t>
      </w:r>
      <w:r w:rsidRPr="00D47983">
        <w:rPr>
          <w:rFonts w:ascii="Arial" w:eastAsiaTheme="minorHAnsi" w:hAnsi="Arial" w:cs="Arial"/>
          <w:bCs/>
          <w:noProof w:val="0"/>
          <w:color w:val="000000"/>
          <w:position w:val="0"/>
          <w:sz w:val="20"/>
          <w:szCs w:val="20"/>
        </w:rPr>
        <w:t> Halihazırda faaliyet izni almış bulunan ödeme kuruluşları ve elektronik para kuruluşları ile portföy yönetim şirketleri ve kargo şirketleri bu Yönetmeliğin 30 uncu maddesinde yazılı şartları haiz uyum görevlisini </w:t>
      </w:r>
      <w:r w:rsidRPr="00D47983">
        <w:rPr>
          <w:rFonts w:ascii="Arial" w:eastAsiaTheme="minorHAnsi" w:hAnsi="Arial" w:cs="Arial"/>
          <w:bCs/>
          <w:noProof w:val="0"/>
          <w:color w:val="000000"/>
          <w:position w:val="0"/>
          <w:sz w:val="20"/>
          <w:szCs w:val="20"/>
          <w:u w:val="single"/>
        </w:rPr>
        <w:t>31/3/2016</w:t>
      </w:r>
      <w:r w:rsidRPr="00D47983">
        <w:rPr>
          <w:rFonts w:ascii="Arial" w:eastAsiaTheme="minorHAnsi" w:hAnsi="Arial" w:cs="Arial"/>
          <w:bCs/>
          <w:noProof w:val="0"/>
          <w:color w:val="000000"/>
          <w:position w:val="0"/>
          <w:sz w:val="20"/>
          <w:szCs w:val="20"/>
        </w:rPr>
        <w:t xml:space="preserve"> tarihine kadar atarlar.</w:t>
      </w:r>
    </w:p>
    <w:p w14:paraId="3DF9DDC2" w14:textId="77777777" w:rsidR="002429B7" w:rsidRPr="00D47983"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D47983">
        <w:rPr>
          <w:rFonts w:ascii="Arial" w:eastAsiaTheme="minorHAnsi" w:hAnsi="Arial" w:cs="Arial"/>
          <w:bCs/>
          <w:noProof w:val="0"/>
          <w:color w:val="000000"/>
          <w:position w:val="0"/>
          <w:sz w:val="20"/>
          <w:szCs w:val="20"/>
        </w:rPr>
        <w:t>(4) </w:t>
      </w:r>
      <w:r w:rsidRPr="00D47983">
        <w:rPr>
          <w:rFonts w:ascii="Arial" w:eastAsiaTheme="minorHAnsi" w:hAnsi="Arial" w:cs="Arial"/>
          <w:b/>
          <w:bCs/>
          <w:noProof w:val="0"/>
          <w:color w:val="000000"/>
          <w:position w:val="0"/>
          <w:sz w:val="20"/>
          <w:szCs w:val="20"/>
        </w:rPr>
        <w:t>(Ek:RG-26/2/2021-31407)</w:t>
      </w:r>
      <w:r w:rsidRPr="00D47983">
        <w:rPr>
          <w:rFonts w:ascii="Arial" w:eastAsiaTheme="minorHAnsi" w:hAnsi="Arial" w:cs="Arial"/>
          <w:bCs/>
          <w:noProof w:val="0"/>
          <w:color w:val="000000"/>
          <w:position w:val="0"/>
          <w:sz w:val="20"/>
          <w:szCs w:val="20"/>
        </w:rPr>
        <w:t> Halihazırda faaliyet izni almış bulunan varlık yönetim şirketleri, 30 uncu maddede yazılı şartları haiz uyum görevlisini 1/6/2021 tarihine kadar atarlar.</w:t>
      </w:r>
    </w:p>
    <w:p w14:paraId="35BD3F5B" w14:textId="77777777" w:rsidR="002429B7" w:rsidRPr="00D47983"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D47983">
        <w:rPr>
          <w:rFonts w:ascii="Arial" w:eastAsiaTheme="minorHAnsi" w:hAnsi="Arial" w:cs="Arial"/>
          <w:bCs/>
          <w:noProof w:val="0"/>
          <w:color w:val="000000"/>
          <w:position w:val="0"/>
          <w:sz w:val="20"/>
          <w:szCs w:val="20"/>
        </w:rPr>
        <w:t>(5) </w:t>
      </w:r>
      <w:r w:rsidRPr="00D47983">
        <w:rPr>
          <w:rFonts w:ascii="Arial" w:eastAsiaTheme="minorHAnsi" w:hAnsi="Arial" w:cs="Arial"/>
          <w:b/>
          <w:bCs/>
          <w:noProof w:val="0"/>
          <w:color w:val="000000"/>
          <w:position w:val="0"/>
          <w:sz w:val="20"/>
          <w:szCs w:val="20"/>
        </w:rPr>
        <w:t>(Ek:RG-26/2/2021-31407)</w:t>
      </w:r>
      <w:r w:rsidRPr="00D47983">
        <w:rPr>
          <w:rFonts w:ascii="Arial" w:eastAsiaTheme="minorHAnsi" w:hAnsi="Arial" w:cs="Arial"/>
          <w:bCs/>
          <w:noProof w:val="0"/>
          <w:color w:val="000000"/>
          <w:position w:val="0"/>
          <w:sz w:val="20"/>
          <w:szCs w:val="20"/>
        </w:rPr>
        <w:t> Kıymetli maden aracı kuruluşları ile 29 uncu madde uyarınca uyum görevlisi atamış bulunan A grubu yetkili müesseseler, portföy yönetim şirketleri, finansman, faktoring ve finansal kiralama şirketleri, ödeme kuruluşları (Münhasıran fatura ödemelerine aracılık hizmeti, münhasıran ödeme emri başlatma hizmeti ve münhasıran ödeme hesabına ilişkin bilgilerin sunulması hizmetini sağlayanlar hariç) ve elektronik para kuruluşları 17 nci maddede yazılı şartları haiz uyum görevlisi ve yardımcısını 1/6/2021 tarihine kadar atarlar. Atanacak uyum görevlisi yardımcısı için 17 nci maddenin birinci fıkrasının (d) bendinde belirtilen şartlar </w:t>
      </w:r>
      <w:r w:rsidRPr="00D47983">
        <w:rPr>
          <w:rFonts w:ascii="Arial" w:eastAsiaTheme="minorHAnsi" w:hAnsi="Arial" w:cs="Arial"/>
          <w:b/>
          <w:bCs/>
          <w:noProof w:val="0"/>
          <w:color w:val="000000"/>
          <w:position w:val="0"/>
          <w:sz w:val="20"/>
          <w:szCs w:val="20"/>
        </w:rPr>
        <w:t>(Değişik ibare:RG-27/5/2023-32203)</w:t>
      </w:r>
      <w:r w:rsidRPr="00D47983">
        <w:rPr>
          <w:rFonts w:ascii="Arial" w:eastAsiaTheme="minorHAnsi" w:hAnsi="Arial" w:cs="Arial"/>
          <w:bCs/>
          <w:noProof w:val="0"/>
          <w:color w:val="000000"/>
          <w:position w:val="0"/>
          <w:sz w:val="20"/>
          <w:szCs w:val="20"/>
        </w:rPr>
        <w:t> </w:t>
      </w:r>
      <w:r w:rsidRPr="00D47983">
        <w:rPr>
          <w:rFonts w:ascii="Arial" w:eastAsiaTheme="minorHAnsi" w:hAnsi="Arial" w:cs="Arial"/>
          <w:bCs/>
          <w:noProof w:val="0"/>
          <w:color w:val="000000"/>
          <w:position w:val="0"/>
          <w:sz w:val="20"/>
          <w:szCs w:val="20"/>
          <w:u w:val="single"/>
        </w:rPr>
        <w:t>1/6/</w:t>
      </w:r>
      <w:r>
        <w:rPr>
          <w:rFonts w:ascii="Arial" w:eastAsiaTheme="minorHAnsi" w:hAnsi="Arial" w:cs="Arial"/>
          <w:bCs/>
          <w:strike/>
          <w:noProof w:val="0"/>
          <w:color w:val="767171" w:themeColor="background2" w:themeShade="80"/>
          <w:position w:val="0"/>
          <w:sz w:val="20"/>
          <w:szCs w:val="20"/>
          <w:u w:val="single"/>
        </w:rPr>
        <w:t>2023</w:t>
      </w:r>
      <w:r w:rsidRPr="00D47983">
        <w:rPr>
          <w:rFonts w:ascii="Arial" w:eastAsiaTheme="minorHAnsi" w:hAnsi="Arial" w:cs="Arial"/>
          <w:bCs/>
          <w:noProof w:val="0"/>
          <w:color w:val="FF0000"/>
          <w:position w:val="0"/>
          <w:sz w:val="20"/>
          <w:szCs w:val="20"/>
          <w:u w:val="single"/>
        </w:rPr>
        <w:t>2024</w:t>
      </w:r>
      <w:r w:rsidRPr="00D47983">
        <w:rPr>
          <w:rFonts w:ascii="Arial" w:eastAsiaTheme="minorHAnsi" w:hAnsi="Arial" w:cs="Arial"/>
          <w:bCs/>
          <w:noProof w:val="0"/>
          <w:color w:val="FF0000"/>
          <w:position w:val="0"/>
          <w:sz w:val="20"/>
          <w:szCs w:val="20"/>
        </w:rPr>
        <w:t> </w:t>
      </w:r>
      <w:r w:rsidRPr="00D47983">
        <w:rPr>
          <w:rFonts w:ascii="Arial" w:eastAsiaTheme="minorHAnsi" w:hAnsi="Arial" w:cs="Arial"/>
          <w:bCs/>
          <w:noProof w:val="0"/>
          <w:color w:val="000000"/>
          <w:position w:val="0"/>
          <w:sz w:val="20"/>
          <w:szCs w:val="20"/>
        </w:rPr>
        <w:t>tarihine kadar aranmaz. Bu kuruluşlar uyum programlarını 1/7/2021 tarihine kadar oluşturur.</w:t>
      </w:r>
    </w:p>
    <w:p w14:paraId="383464C5" w14:textId="77777777" w:rsidR="002429B7" w:rsidRPr="00D47983"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D47983">
        <w:rPr>
          <w:rFonts w:ascii="Arial" w:eastAsiaTheme="minorHAnsi" w:hAnsi="Arial" w:cs="Arial"/>
          <w:bCs/>
          <w:noProof w:val="0"/>
          <w:color w:val="000000"/>
          <w:position w:val="0"/>
          <w:sz w:val="20"/>
          <w:szCs w:val="20"/>
        </w:rPr>
        <w:t>(6) </w:t>
      </w:r>
      <w:r w:rsidRPr="00D47983">
        <w:rPr>
          <w:rFonts w:ascii="Arial" w:eastAsiaTheme="minorHAnsi" w:hAnsi="Arial" w:cs="Arial"/>
          <w:b/>
          <w:bCs/>
          <w:noProof w:val="0"/>
          <w:color w:val="000000"/>
          <w:position w:val="0"/>
          <w:sz w:val="20"/>
          <w:szCs w:val="20"/>
        </w:rPr>
        <w:t>(Ek:RG-26/2/2021-31407)</w:t>
      </w:r>
      <w:r>
        <w:rPr>
          <w:rFonts w:ascii="Arial" w:eastAsiaTheme="minorHAnsi" w:hAnsi="Arial" w:cs="Arial"/>
          <w:bCs/>
          <w:noProof w:val="0"/>
          <w:color w:val="000000"/>
          <w:position w:val="0"/>
          <w:sz w:val="20"/>
          <w:szCs w:val="20"/>
        </w:rPr>
        <w:t xml:space="preserve"> </w:t>
      </w:r>
      <w:r w:rsidRPr="00D47983">
        <w:rPr>
          <w:rFonts w:ascii="Arial" w:eastAsiaTheme="minorHAnsi" w:hAnsi="Arial" w:cs="Arial"/>
          <w:bCs/>
          <w:noProof w:val="0"/>
          <w:color w:val="000000"/>
          <w:position w:val="0"/>
          <w:sz w:val="20"/>
          <w:szCs w:val="20"/>
        </w:rPr>
        <w:t>16 ncı madde kapsamında halihazırda uyum görevlisi atamış bulunan yükümlüler uyum görevlisi yardımcısını, finansal gruplar ise uyum görevlisi ve yardımcısını 1/6/2021 tarihine kadar atarlar. Atanacak uyum görevlisi yardımcısı için 17 nci maddenin birinci fıkrasının (d) bendinde belirtilen şartlar 1/6/2022 tarihine kadar aranmaz.</w:t>
      </w:r>
    </w:p>
    <w:p w14:paraId="4D0AA3D2" w14:textId="77777777" w:rsidR="002429B7" w:rsidRPr="00771CA1"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2C3B895B" w14:textId="77777777" w:rsidR="002429B7" w:rsidRPr="00771CA1"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771CA1">
        <w:rPr>
          <w:rFonts w:ascii="Arial" w:eastAsiaTheme="minorHAnsi" w:hAnsi="Arial" w:cs="Arial"/>
          <w:b/>
          <w:noProof w:val="0"/>
          <w:color w:val="000000"/>
          <w:position w:val="0"/>
          <w:sz w:val="20"/>
          <w:szCs w:val="20"/>
        </w:rPr>
        <w:t>Uyum görevlisi olarak çalışanların atanmasında usul</w:t>
      </w:r>
    </w:p>
    <w:p w14:paraId="03112847" w14:textId="77777777" w:rsidR="002429B7" w:rsidRDefault="002429B7" w:rsidP="002429B7">
      <w:pPr>
        <w:widowControl w:val="0"/>
        <w:spacing w:line="276" w:lineRule="auto"/>
        <w:ind w:left="170" w:right="170"/>
        <w:rPr>
          <w:rFonts w:ascii="Arial" w:hAnsi="Arial" w:cs="Arial"/>
          <w:position w:val="6"/>
          <w:sz w:val="20"/>
          <w:szCs w:val="20"/>
        </w:rPr>
      </w:pPr>
      <w:r w:rsidRPr="00771CA1">
        <w:rPr>
          <w:rFonts w:ascii="Arial" w:eastAsiaTheme="minorHAnsi" w:hAnsi="Arial" w:cs="Arial"/>
          <w:b/>
          <w:bCs/>
          <w:noProof w:val="0"/>
          <w:color w:val="000000"/>
          <w:position w:val="0"/>
          <w:sz w:val="20"/>
          <w:szCs w:val="20"/>
        </w:rPr>
        <w:t>GEÇİCİ MADDE 2 –</w:t>
      </w:r>
      <w:r w:rsidRPr="00771CA1">
        <w:rPr>
          <w:rFonts w:ascii="Arial" w:eastAsiaTheme="minorHAnsi" w:hAnsi="Arial" w:cs="Arial"/>
          <w:bCs/>
          <w:noProof w:val="0"/>
          <w:color w:val="000000"/>
          <w:position w:val="0"/>
          <w:sz w:val="20"/>
          <w:szCs w:val="20"/>
        </w:rPr>
        <w:t xml:space="preserve"> (1) Bu Yönetmeliğin yayımlandığı tarih itibarıyla 3/6/1997 tarihli ve 97/9523 sayılı Bakanlar Kurulu Kararı ile yürürlüğe konulan Karaparanın Aklanmasının Önlenmesine Dair 4208 sayılı Kanunun Uygulanmasına İlişkin Yönetmeliğin 14/A maddesi uyarınca mevduat ve katılım bankalarında uyum görevlisi olarak çalışanlar, 17 nci maddede yer alan şartları taşımaları ve 16 ncı maddedeki usule uygun olarak atanmaları, Türkiye Cumhuriyet Merkez Bankası ile kalkınma ve yatırım bankalarında uyum görevlisi olarak çalışanlar ise 30 uncu maddede yer alan şartları taşımaları ve 29 uncu maddedeki usule uygun olarak atanmaları kaydıyla görevlerine devam edebilirler.</w:t>
      </w:r>
      <w:r w:rsidRPr="00312376">
        <w:rPr>
          <w:rFonts w:ascii="Arial" w:hAnsi="Arial" w:cs="Arial"/>
          <w:position w:val="6"/>
          <w:sz w:val="20"/>
          <w:szCs w:val="20"/>
        </w:rPr>
        <w:t xml:space="preserve"> </w:t>
      </w:r>
    </w:p>
    <w:p w14:paraId="4442D275" w14:textId="77777777" w:rsidR="002429B7" w:rsidRPr="00771CA1"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5290A1DB" w14:textId="77777777" w:rsidR="002429B7" w:rsidRPr="00771CA1"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771CA1">
        <w:rPr>
          <w:rFonts w:ascii="Arial" w:eastAsiaTheme="minorHAnsi" w:hAnsi="Arial" w:cs="Arial"/>
          <w:b/>
          <w:noProof w:val="0"/>
          <w:color w:val="000000"/>
          <w:position w:val="0"/>
          <w:sz w:val="20"/>
          <w:szCs w:val="20"/>
        </w:rPr>
        <w:t>Uyum programı oluşturulmasında süre</w:t>
      </w:r>
    </w:p>
    <w:p w14:paraId="119E26C1" w14:textId="77777777" w:rsidR="002429B7" w:rsidRDefault="002429B7" w:rsidP="002429B7">
      <w:pPr>
        <w:widowControl w:val="0"/>
        <w:spacing w:line="276" w:lineRule="auto"/>
        <w:ind w:left="170" w:right="170"/>
        <w:rPr>
          <w:rFonts w:ascii="Arial" w:hAnsi="Arial" w:cs="Arial"/>
          <w:position w:val="6"/>
          <w:sz w:val="20"/>
          <w:szCs w:val="20"/>
        </w:rPr>
      </w:pPr>
      <w:r w:rsidRPr="00771CA1">
        <w:rPr>
          <w:rFonts w:ascii="Arial" w:eastAsiaTheme="minorHAnsi" w:hAnsi="Arial" w:cs="Arial"/>
          <w:b/>
          <w:bCs/>
          <w:noProof w:val="0"/>
          <w:color w:val="000000"/>
          <w:position w:val="0"/>
          <w:sz w:val="20"/>
          <w:szCs w:val="20"/>
        </w:rPr>
        <w:t xml:space="preserve">GEÇİCİ MADDE 3 – </w:t>
      </w:r>
      <w:r w:rsidRPr="00771CA1">
        <w:rPr>
          <w:rFonts w:ascii="Arial" w:eastAsiaTheme="minorHAnsi" w:hAnsi="Arial" w:cs="Arial"/>
          <w:bCs/>
          <w:noProof w:val="0"/>
          <w:color w:val="000000"/>
          <w:position w:val="0"/>
          <w:sz w:val="20"/>
          <w:szCs w:val="20"/>
        </w:rPr>
        <w:t>(1) 4 üncü maddede belirtilmiş olan yükümlüler, uyum programlarını en geç 1/3/2009 tarihine kadar oluştururlar. Uyum programı kapsamında belirlenen kurum politikalarına ilişkin belgeler de aynı tarihe kadar Başkanlığa gönderilir.</w:t>
      </w:r>
    </w:p>
    <w:p w14:paraId="7B416592" w14:textId="77777777" w:rsidR="002429B7" w:rsidRPr="00771CA1"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16E2795E" w14:textId="77777777" w:rsidR="002429B7" w:rsidRPr="00771CA1"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771CA1">
        <w:rPr>
          <w:rFonts w:ascii="Arial" w:eastAsiaTheme="minorHAnsi" w:hAnsi="Arial" w:cs="Arial"/>
          <w:b/>
          <w:noProof w:val="0"/>
          <w:color w:val="000000"/>
          <w:position w:val="0"/>
          <w:sz w:val="20"/>
          <w:szCs w:val="20"/>
        </w:rPr>
        <w:t>Finansal grup bilgileri ile kurum politikasına ilişkin taahhüt formlarının gönderilmesinde süre</w:t>
      </w:r>
    </w:p>
    <w:p w14:paraId="0956D136" w14:textId="77777777" w:rsidR="002429B7" w:rsidRPr="00771CA1"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771CA1">
        <w:rPr>
          <w:rFonts w:ascii="Arial" w:eastAsiaTheme="minorHAnsi" w:hAnsi="Arial" w:cs="Arial"/>
          <w:b/>
          <w:noProof w:val="0"/>
          <w:color w:val="000000"/>
          <w:position w:val="0"/>
          <w:sz w:val="20"/>
          <w:szCs w:val="20"/>
        </w:rPr>
        <w:t>GEÇİCİ MADDE 4 – (Ek:RG-26/2/2021-31407)</w:t>
      </w:r>
    </w:p>
    <w:p w14:paraId="62A4B1B9" w14:textId="77777777" w:rsidR="002429B7" w:rsidRPr="00771CA1"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771CA1">
        <w:rPr>
          <w:rFonts w:ascii="Arial" w:eastAsiaTheme="minorHAnsi" w:hAnsi="Arial" w:cs="Arial"/>
          <w:bCs/>
          <w:noProof w:val="0"/>
          <w:color w:val="000000"/>
          <w:position w:val="0"/>
          <w:sz w:val="20"/>
          <w:szCs w:val="20"/>
        </w:rPr>
        <w:t>(1) 3/A maddesinin üçüncü fıkrası kapsamındaki bilgiler ana finansal kuruluş tarafından 1/6/2021 tarihine kadar Başkanlığa bildirilir.</w:t>
      </w:r>
    </w:p>
    <w:p w14:paraId="6342ED62" w14:textId="77777777" w:rsidR="002429B7" w:rsidRPr="00771CA1"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771CA1">
        <w:rPr>
          <w:rFonts w:ascii="Arial" w:eastAsiaTheme="minorHAnsi" w:hAnsi="Arial" w:cs="Arial"/>
          <w:bCs/>
          <w:noProof w:val="0"/>
          <w:color w:val="000000"/>
          <w:position w:val="0"/>
          <w:sz w:val="20"/>
          <w:szCs w:val="20"/>
        </w:rPr>
        <w:t>(2) 4 üncü maddenin birinci fıkrası kapsamında halihazırda kurum politikası oluşturmuş olan yükümlüler ile geçici 1 inci maddenin beşinci fıkrası kapsamındaki yükümlüler Ek-1/A’da yer alan taahhüt formlarını, 1/7/2021 tarihine kadar Başkanlığa gönderirler.</w:t>
      </w:r>
    </w:p>
    <w:p w14:paraId="1999A704" w14:textId="77777777" w:rsidR="002429B7" w:rsidRPr="00771CA1"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771CA1">
        <w:rPr>
          <w:rFonts w:ascii="Arial" w:eastAsiaTheme="minorHAnsi" w:hAnsi="Arial" w:cs="Arial"/>
          <w:b/>
          <w:noProof w:val="0"/>
          <w:color w:val="000000"/>
          <w:position w:val="0"/>
          <w:sz w:val="20"/>
          <w:szCs w:val="20"/>
        </w:rPr>
        <w:tab/>
      </w:r>
    </w:p>
    <w:p w14:paraId="36A8F2D6" w14:textId="77777777" w:rsidR="002429B7" w:rsidRPr="00771CA1"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771CA1">
        <w:rPr>
          <w:rFonts w:ascii="Arial" w:eastAsiaTheme="minorHAnsi" w:hAnsi="Arial" w:cs="Arial"/>
          <w:b/>
          <w:noProof w:val="0"/>
          <w:color w:val="000000"/>
          <w:position w:val="0"/>
          <w:sz w:val="20"/>
          <w:szCs w:val="20"/>
        </w:rPr>
        <w:t>Yürürlük</w:t>
      </w:r>
    </w:p>
    <w:p w14:paraId="0A78BFEE" w14:textId="77777777" w:rsidR="002429B7" w:rsidRPr="00771CA1"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771CA1">
        <w:rPr>
          <w:rFonts w:ascii="Arial" w:eastAsiaTheme="minorHAnsi" w:hAnsi="Arial" w:cs="Arial"/>
          <w:b/>
          <w:noProof w:val="0"/>
          <w:color w:val="000000"/>
          <w:position w:val="0"/>
          <w:sz w:val="20"/>
          <w:szCs w:val="20"/>
        </w:rPr>
        <w:t>MADDE 33 – (Değişik:RG-26/9/2008-27009)</w:t>
      </w:r>
    </w:p>
    <w:p w14:paraId="5567CC2D" w14:textId="77777777" w:rsidR="002429B7" w:rsidRPr="00771CA1"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771CA1">
        <w:rPr>
          <w:rFonts w:ascii="Arial" w:eastAsiaTheme="minorHAnsi" w:hAnsi="Arial" w:cs="Arial"/>
          <w:bCs/>
          <w:noProof w:val="0"/>
          <w:color w:val="000000"/>
          <w:position w:val="0"/>
          <w:sz w:val="20"/>
          <w:szCs w:val="20"/>
        </w:rPr>
        <w:t xml:space="preserve">(1) Bu Yönetmeliğin; uyum görevlisi atanması, uyum görevlisi olarak atanacaklarda aranan şartlar, </w:t>
      </w:r>
      <w:r w:rsidRPr="00771CA1">
        <w:rPr>
          <w:rFonts w:ascii="Arial" w:eastAsiaTheme="minorHAnsi" w:hAnsi="Arial" w:cs="Arial"/>
          <w:bCs/>
          <w:noProof w:val="0"/>
          <w:color w:val="000000"/>
          <w:position w:val="0"/>
          <w:sz w:val="20"/>
          <w:szCs w:val="20"/>
        </w:rPr>
        <w:lastRenderedPageBreak/>
        <w:t>uyum görevlisinin görev, yetki ve sorumlulukları, uyum görevlisinin görevinden ayrılması ile ilgili hükümleri 1/10/2008 tarihinden geçerli olmak üzere yayımı tarihinde, diğer hükümleri 1/3/2009 tarihinde yürürlüğe girer.</w:t>
      </w:r>
    </w:p>
    <w:p w14:paraId="0A10B577" w14:textId="77777777" w:rsidR="002429B7" w:rsidRPr="00771CA1" w:rsidRDefault="002429B7" w:rsidP="002429B7">
      <w:pPr>
        <w:widowControl w:val="0"/>
        <w:spacing w:line="276" w:lineRule="auto"/>
        <w:ind w:left="170" w:right="170"/>
        <w:rPr>
          <w:rFonts w:ascii="Arial" w:eastAsiaTheme="minorHAnsi" w:hAnsi="Arial" w:cs="Arial"/>
          <w:b/>
          <w:noProof w:val="0"/>
          <w:color w:val="000000"/>
          <w:position w:val="0"/>
          <w:sz w:val="20"/>
          <w:szCs w:val="20"/>
        </w:rPr>
      </w:pPr>
    </w:p>
    <w:p w14:paraId="3E0E44E9" w14:textId="77777777" w:rsidR="002429B7" w:rsidRPr="00771CA1" w:rsidRDefault="002429B7" w:rsidP="002429B7">
      <w:pPr>
        <w:widowControl w:val="0"/>
        <w:spacing w:line="276" w:lineRule="auto"/>
        <w:ind w:left="170" w:right="170"/>
        <w:rPr>
          <w:rFonts w:ascii="Arial" w:eastAsiaTheme="minorHAnsi" w:hAnsi="Arial" w:cs="Arial"/>
          <w:b/>
          <w:noProof w:val="0"/>
          <w:color w:val="000000"/>
          <w:position w:val="0"/>
          <w:sz w:val="20"/>
          <w:szCs w:val="20"/>
        </w:rPr>
      </w:pPr>
      <w:r w:rsidRPr="00771CA1">
        <w:rPr>
          <w:rFonts w:ascii="Arial" w:eastAsiaTheme="minorHAnsi" w:hAnsi="Arial" w:cs="Arial"/>
          <w:b/>
          <w:noProof w:val="0"/>
          <w:color w:val="000000"/>
          <w:position w:val="0"/>
          <w:sz w:val="20"/>
          <w:szCs w:val="20"/>
        </w:rPr>
        <w:t>Yürütme</w:t>
      </w:r>
    </w:p>
    <w:p w14:paraId="44767EB4" w14:textId="77777777" w:rsidR="002429B7" w:rsidRDefault="002429B7" w:rsidP="002429B7">
      <w:pPr>
        <w:widowControl w:val="0"/>
        <w:spacing w:line="276" w:lineRule="auto"/>
        <w:ind w:left="170" w:right="170"/>
        <w:rPr>
          <w:rFonts w:ascii="Arial" w:eastAsiaTheme="minorHAnsi" w:hAnsi="Arial" w:cs="Arial"/>
          <w:bCs/>
          <w:noProof w:val="0"/>
          <w:color w:val="000000"/>
          <w:position w:val="0"/>
          <w:sz w:val="20"/>
          <w:szCs w:val="20"/>
        </w:rPr>
      </w:pPr>
      <w:r w:rsidRPr="00771CA1">
        <w:rPr>
          <w:rFonts w:ascii="Arial" w:eastAsiaTheme="minorHAnsi" w:hAnsi="Arial" w:cs="Arial"/>
          <w:b/>
          <w:bCs/>
          <w:noProof w:val="0"/>
          <w:color w:val="000000"/>
          <w:position w:val="0"/>
          <w:sz w:val="20"/>
          <w:szCs w:val="20"/>
        </w:rPr>
        <w:t>MADDE 34 –</w:t>
      </w:r>
      <w:r w:rsidRPr="00771CA1">
        <w:rPr>
          <w:rFonts w:ascii="Arial" w:eastAsiaTheme="minorHAnsi" w:hAnsi="Arial" w:cs="Arial"/>
          <w:bCs/>
          <w:noProof w:val="0"/>
          <w:color w:val="000000"/>
          <w:position w:val="0"/>
          <w:sz w:val="20"/>
          <w:szCs w:val="20"/>
        </w:rPr>
        <w:t xml:space="preserve"> (1) Bu Yönetmelik hükümlerini </w:t>
      </w:r>
      <w:r w:rsidRPr="00771CA1">
        <w:rPr>
          <w:rFonts w:ascii="Arial" w:eastAsiaTheme="minorHAnsi" w:hAnsi="Arial" w:cs="Arial"/>
          <w:b/>
          <w:bCs/>
          <w:noProof w:val="0"/>
          <w:color w:val="000000"/>
          <w:position w:val="0"/>
          <w:sz w:val="20"/>
          <w:szCs w:val="20"/>
        </w:rPr>
        <w:t>(Değişik ibare:RG-26/2/2021-31407)</w:t>
      </w:r>
      <w:r w:rsidRPr="00771CA1">
        <w:rPr>
          <w:rFonts w:ascii="Arial" w:eastAsiaTheme="minorHAnsi" w:hAnsi="Arial" w:cs="Arial"/>
          <w:bCs/>
          <w:noProof w:val="0"/>
          <w:color w:val="000000"/>
          <w:position w:val="0"/>
          <w:sz w:val="20"/>
          <w:szCs w:val="20"/>
        </w:rPr>
        <w:t xml:space="preserve"> </w:t>
      </w:r>
      <w:r w:rsidRPr="00771CA1">
        <w:rPr>
          <w:rFonts w:ascii="Arial" w:eastAsiaTheme="minorHAnsi" w:hAnsi="Arial" w:cs="Arial"/>
          <w:bCs/>
          <w:noProof w:val="0"/>
          <w:color w:val="000000"/>
          <w:position w:val="0"/>
          <w:sz w:val="20"/>
          <w:szCs w:val="20"/>
          <w:u w:val="single"/>
        </w:rPr>
        <w:t>Hazine ve Maliye Bakanı</w:t>
      </w:r>
      <w:r w:rsidRPr="00771CA1">
        <w:rPr>
          <w:rFonts w:ascii="Arial" w:eastAsiaTheme="minorHAnsi" w:hAnsi="Arial" w:cs="Arial"/>
          <w:bCs/>
          <w:noProof w:val="0"/>
          <w:color w:val="000000"/>
          <w:position w:val="0"/>
          <w:sz w:val="20"/>
          <w:szCs w:val="20"/>
        </w:rPr>
        <w:t xml:space="preserve"> yürütür.</w:t>
      </w:r>
    </w:p>
    <w:p w14:paraId="10E793FD" w14:textId="77777777" w:rsidR="002429B7" w:rsidRDefault="002429B7" w:rsidP="002429B7">
      <w:pPr>
        <w:widowControl w:val="0"/>
        <w:spacing w:line="276" w:lineRule="auto"/>
        <w:ind w:left="170" w:right="170"/>
        <w:rPr>
          <w:rFonts w:ascii="Arial" w:eastAsiaTheme="minorHAnsi" w:hAnsi="Arial" w:cs="Arial"/>
          <w:bCs/>
          <w:noProof w:val="0"/>
          <w:color w:val="000000"/>
          <w:position w:val="0"/>
          <w:sz w:val="20"/>
          <w:szCs w:val="20"/>
        </w:rPr>
      </w:pPr>
    </w:p>
    <w:tbl>
      <w:tblPr>
        <w:tblW w:w="9416" w:type="dxa"/>
        <w:tblInd w:w="-364" w:type="dxa"/>
        <w:tblCellMar>
          <w:left w:w="0" w:type="dxa"/>
          <w:right w:w="0" w:type="dxa"/>
        </w:tblCellMar>
        <w:tblLook w:val="04A0" w:firstRow="1" w:lastRow="0" w:firstColumn="1" w:lastColumn="0" w:noHBand="0" w:noVBand="1"/>
      </w:tblPr>
      <w:tblGrid>
        <w:gridCol w:w="779"/>
        <w:gridCol w:w="2883"/>
        <w:gridCol w:w="1978"/>
        <w:gridCol w:w="3776"/>
      </w:tblGrid>
      <w:tr w:rsidR="002429B7" w:rsidRPr="006624EF" w14:paraId="18F4410A" w14:textId="77777777" w:rsidTr="00295F69">
        <w:trPr>
          <w:trHeight w:val="244"/>
        </w:trPr>
        <w:tc>
          <w:tcPr>
            <w:tcW w:w="77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250729" w14:textId="77777777" w:rsidR="002429B7" w:rsidRPr="006624EF" w:rsidRDefault="002429B7" w:rsidP="00295F69">
            <w:pPr>
              <w:jc w:val="left"/>
              <w:rPr>
                <w:rFonts w:ascii="Arial" w:hAnsi="Arial" w:cs="Arial"/>
                <w:kern w:val="0"/>
                <w:sz w:val="20"/>
                <w:szCs w:val="20"/>
                <w:lang w:eastAsia="tr-TR"/>
              </w:rPr>
            </w:pPr>
            <w:r w:rsidRPr="006624EF">
              <w:rPr>
                <w:rFonts w:ascii="Arial" w:hAnsi="Arial" w:cs="Arial"/>
                <w:kern w:val="0"/>
                <w:sz w:val="20"/>
                <w:szCs w:val="20"/>
                <w:lang w:eastAsia="tr-TR"/>
              </w:rPr>
              <w:t> </w:t>
            </w:r>
          </w:p>
        </w:tc>
        <w:tc>
          <w:tcPr>
            <w:tcW w:w="486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9076D9" w14:textId="77777777" w:rsidR="002429B7" w:rsidRPr="006624EF" w:rsidRDefault="002429B7" w:rsidP="00295F69">
            <w:pPr>
              <w:spacing w:line="276" w:lineRule="auto"/>
              <w:ind w:left="170"/>
              <w:rPr>
                <w:rFonts w:ascii="Arial" w:hAnsi="Arial" w:cs="Arial"/>
                <w:kern w:val="0"/>
                <w:sz w:val="20"/>
                <w:szCs w:val="20"/>
                <w:lang w:eastAsia="tr-TR"/>
              </w:rPr>
            </w:pPr>
            <w:r w:rsidRPr="00F20124">
              <w:rPr>
                <w:rFonts w:ascii="Arial" w:eastAsiaTheme="minorHAnsi" w:hAnsi="Arial" w:cs="Arial"/>
                <w:b/>
                <w:noProof w:val="0"/>
                <w:color w:val="000000"/>
                <w:position w:val="0"/>
                <w:sz w:val="20"/>
                <w:szCs w:val="20"/>
              </w:rPr>
              <w:t>Yönetmeliğin Yayımlandığı Resmî Gazete’nin</w:t>
            </w:r>
          </w:p>
        </w:tc>
        <w:tc>
          <w:tcPr>
            <w:tcW w:w="3776" w:type="dxa"/>
            <w:tcBorders>
              <w:top w:val="single" w:sz="8" w:space="0" w:color="auto"/>
              <w:left w:val="nil"/>
              <w:bottom w:val="single" w:sz="8" w:space="0" w:color="auto"/>
              <w:right w:val="single" w:sz="8" w:space="0" w:color="auto"/>
            </w:tcBorders>
          </w:tcPr>
          <w:p w14:paraId="432C638F" w14:textId="77777777" w:rsidR="002429B7" w:rsidRPr="006624EF" w:rsidRDefault="002429B7" w:rsidP="00295F69">
            <w:pPr>
              <w:jc w:val="center"/>
              <w:rPr>
                <w:rFonts w:ascii="Arial" w:hAnsi="Arial" w:cs="Arial"/>
                <w:b/>
                <w:bCs/>
                <w:kern w:val="0"/>
                <w:sz w:val="20"/>
                <w:szCs w:val="20"/>
                <w:lang w:eastAsia="tr-TR"/>
              </w:rPr>
            </w:pPr>
          </w:p>
        </w:tc>
      </w:tr>
      <w:tr w:rsidR="002429B7" w:rsidRPr="006624EF" w14:paraId="37278EF8" w14:textId="77777777" w:rsidTr="00295F69">
        <w:trPr>
          <w:trHeight w:val="26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D6FD92C" w14:textId="77777777" w:rsidR="002429B7" w:rsidRPr="006624EF" w:rsidRDefault="002429B7" w:rsidP="00295F69">
            <w:pPr>
              <w:spacing w:line="305" w:lineRule="atLeast"/>
              <w:jc w:val="left"/>
              <w:rPr>
                <w:rFonts w:ascii="Arial" w:hAnsi="Arial" w:cs="Arial"/>
                <w:kern w:val="0"/>
                <w:sz w:val="20"/>
                <w:szCs w:val="20"/>
                <w:lang w:eastAsia="tr-TR"/>
              </w:rPr>
            </w:pPr>
          </w:p>
        </w:tc>
        <w:tc>
          <w:tcPr>
            <w:tcW w:w="2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B6431" w14:textId="77777777" w:rsidR="002429B7" w:rsidRPr="00F20124" w:rsidRDefault="002429B7" w:rsidP="00295F69">
            <w:pPr>
              <w:spacing w:line="276" w:lineRule="auto"/>
              <w:ind w:left="170"/>
              <w:jc w:val="center"/>
              <w:rPr>
                <w:rFonts w:ascii="Arial" w:eastAsiaTheme="minorHAnsi" w:hAnsi="Arial" w:cs="Arial"/>
                <w:b/>
                <w:noProof w:val="0"/>
                <w:color w:val="000000"/>
                <w:position w:val="0"/>
                <w:sz w:val="20"/>
                <w:szCs w:val="20"/>
              </w:rPr>
            </w:pPr>
            <w:r w:rsidRPr="00F20124">
              <w:rPr>
                <w:rFonts w:ascii="Arial" w:eastAsiaTheme="minorHAnsi" w:hAnsi="Arial" w:cs="Arial"/>
                <w:b/>
                <w:noProof w:val="0"/>
                <w:color w:val="000000"/>
                <w:position w:val="0"/>
                <w:sz w:val="20"/>
                <w:szCs w:val="20"/>
              </w:rPr>
              <w:t>Tarihi</w:t>
            </w:r>
          </w:p>
        </w:tc>
        <w:tc>
          <w:tcPr>
            <w:tcW w:w="1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6FABB4" w14:textId="77777777" w:rsidR="002429B7" w:rsidRPr="00F20124" w:rsidRDefault="002429B7" w:rsidP="00295F69">
            <w:pPr>
              <w:spacing w:line="276" w:lineRule="auto"/>
              <w:ind w:left="170"/>
              <w:jc w:val="center"/>
              <w:rPr>
                <w:rFonts w:ascii="Arial" w:eastAsiaTheme="minorHAnsi" w:hAnsi="Arial" w:cs="Arial"/>
                <w:b/>
                <w:noProof w:val="0"/>
                <w:color w:val="000000"/>
                <w:position w:val="0"/>
                <w:sz w:val="20"/>
                <w:szCs w:val="20"/>
              </w:rPr>
            </w:pPr>
            <w:r w:rsidRPr="00F20124">
              <w:rPr>
                <w:rFonts w:ascii="Arial" w:eastAsiaTheme="minorHAnsi" w:hAnsi="Arial" w:cs="Arial"/>
                <w:b/>
                <w:noProof w:val="0"/>
                <w:color w:val="000000"/>
                <w:position w:val="0"/>
                <w:sz w:val="20"/>
                <w:szCs w:val="20"/>
              </w:rPr>
              <w:t>Sayısı</w:t>
            </w:r>
          </w:p>
        </w:tc>
        <w:tc>
          <w:tcPr>
            <w:tcW w:w="3776" w:type="dxa"/>
            <w:tcBorders>
              <w:top w:val="nil"/>
              <w:left w:val="nil"/>
              <w:bottom w:val="single" w:sz="8" w:space="0" w:color="auto"/>
              <w:right w:val="single" w:sz="8" w:space="0" w:color="auto"/>
            </w:tcBorders>
          </w:tcPr>
          <w:p w14:paraId="3A1AF4A1" w14:textId="77777777" w:rsidR="002429B7" w:rsidRPr="006624EF" w:rsidRDefault="002429B7" w:rsidP="00295F69">
            <w:pPr>
              <w:jc w:val="center"/>
              <w:rPr>
                <w:rFonts w:ascii="Arial" w:hAnsi="Arial" w:cs="Arial"/>
                <w:b/>
                <w:bCs/>
                <w:kern w:val="0"/>
                <w:sz w:val="20"/>
                <w:szCs w:val="20"/>
                <w:lang w:eastAsia="tr-TR"/>
              </w:rPr>
            </w:pPr>
          </w:p>
        </w:tc>
      </w:tr>
      <w:tr w:rsidR="002429B7" w:rsidRPr="006624EF" w14:paraId="7C83A4F2" w14:textId="77777777" w:rsidTr="00295F69">
        <w:trPr>
          <w:trHeight w:val="26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3A488B4" w14:textId="77777777" w:rsidR="002429B7" w:rsidRPr="006624EF" w:rsidRDefault="002429B7" w:rsidP="00295F69">
            <w:pPr>
              <w:spacing w:line="305" w:lineRule="atLeast"/>
              <w:jc w:val="left"/>
              <w:rPr>
                <w:rFonts w:ascii="Arial" w:hAnsi="Arial" w:cs="Arial"/>
                <w:kern w:val="0"/>
                <w:sz w:val="20"/>
                <w:szCs w:val="20"/>
                <w:lang w:eastAsia="tr-TR"/>
              </w:rPr>
            </w:pPr>
          </w:p>
        </w:tc>
        <w:tc>
          <w:tcPr>
            <w:tcW w:w="2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1D153D" w14:textId="77777777" w:rsidR="002429B7" w:rsidRPr="00F20124" w:rsidRDefault="002429B7"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16</w:t>
            </w:r>
            <w:r w:rsidRPr="00F20124">
              <w:rPr>
                <w:rFonts w:ascii="Arial" w:eastAsiaTheme="minorHAnsi" w:hAnsi="Arial" w:cs="Arial"/>
                <w:bCs/>
                <w:noProof w:val="0"/>
                <w:color w:val="000000"/>
                <w:position w:val="0"/>
                <w:sz w:val="20"/>
                <w:szCs w:val="20"/>
              </w:rPr>
              <w:t>/</w:t>
            </w:r>
            <w:r>
              <w:rPr>
                <w:rFonts w:ascii="Arial" w:eastAsiaTheme="minorHAnsi" w:hAnsi="Arial" w:cs="Arial"/>
                <w:bCs/>
                <w:noProof w:val="0"/>
                <w:color w:val="000000"/>
                <w:position w:val="0"/>
                <w:sz w:val="20"/>
                <w:szCs w:val="20"/>
              </w:rPr>
              <w:t>09</w:t>
            </w:r>
            <w:r w:rsidRPr="00F20124">
              <w:rPr>
                <w:rFonts w:ascii="Arial" w:eastAsiaTheme="minorHAnsi" w:hAnsi="Arial" w:cs="Arial"/>
                <w:bCs/>
                <w:noProof w:val="0"/>
                <w:color w:val="000000"/>
                <w:position w:val="0"/>
                <w:sz w:val="20"/>
                <w:szCs w:val="20"/>
              </w:rPr>
              <w:t>/20</w:t>
            </w:r>
            <w:r>
              <w:rPr>
                <w:rFonts w:ascii="Arial" w:eastAsiaTheme="minorHAnsi" w:hAnsi="Arial" w:cs="Arial"/>
                <w:bCs/>
                <w:noProof w:val="0"/>
                <w:color w:val="000000"/>
                <w:position w:val="0"/>
                <w:sz w:val="20"/>
                <w:szCs w:val="20"/>
              </w:rPr>
              <w:t>08</w:t>
            </w:r>
          </w:p>
        </w:tc>
        <w:tc>
          <w:tcPr>
            <w:tcW w:w="1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C4B9AD" w14:textId="77777777" w:rsidR="002429B7" w:rsidRPr="00F20124" w:rsidRDefault="002429B7"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F20124">
              <w:rPr>
                <w:rFonts w:ascii="Arial" w:eastAsiaTheme="minorHAnsi" w:hAnsi="Arial" w:cs="Arial"/>
                <w:bCs/>
                <w:noProof w:val="0"/>
                <w:color w:val="000000"/>
                <w:position w:val="0"/>
                <w:sz w:val="20"/>
                <w:szCs w:val="20"/>
              </w:rPr>
              <w:t>2</w:t>
            </w:r>
            <w:r>
              <w:rPr>
                <w:rFonts w:ascii="Arial" w:eastAsiaTheme="minorHAnsi" w:hAnsi="Arial" w:cs="Arial"/>
                <w:bCs/>
                <w:noProof w:val="0"/>
                <w:color w:val="000000"/>
                <w:position w:val="0"/>
                <w:sz w:val="20"/>
                <w:szCs w:val="20"/>
              </w:rPr>
              <w:t>6999</w:t>
            </w:r>
          </w:p>
        </w:tc>
        <w:tc>
          <w:tcPr>
            <w:tcW w:w="3776" w:type="dxa"/>
            <w:tcBorders>
              <w:top w:val="nil"/>
              <w:left w:val="nil"/>
              <w:bottom w:val="single" w:sz="8" w:space="0" w:color="auto"/>
              <w:right w:val="single" w:sz="8" w:space="0" w:color="auto"/>
            </w:tcBorders>
          </w:tcPr>
          <w:p w14:paraId="1E13E6A2" w14:textId="77777777" w:rsidR="002429B7" w:rsidRPr="006624EF" w:rsidRDefault="002429B7" w:rsidP="00295F69">
            <w:pPr>
              <w:jc w:val="center"/>
              <w:rPr>
                <w:rFonts w:ascii="Arial" w:hAnsi="Arial" w:cs="Arial"/>
                <w:kern w:val="0"/>
                <w:sz w:val="20"/>
                <w:szCs w:val="20"/>
                <w:lang w:eastAsia="tr-TR"/>
              </w:rPr>
            </w:pPr>
          </w:p>
        </w:tc>
      </w:tr>
      <w:tr w:rsidR="002429B7" w:rsidRPr="006624EF" w14:paraId="2C11C63C" w14:textId="77777777" w:rsidTr="00295F69">
        <w:trPr>
          <w:trHeight w:val="49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15BDEC9" w14:textId="77777777" w:rsidR="002429B7" w:rsidRPr="006624EF" w:rsidRDefault="002429B7" w:rsidP="00295F69">
            <w:pPr>
              <w:spacing w:line="305" w:lineRule="atLeast"/>
              <w:jc w:val="left"/>
              <w:rPr>
                <w:rFonts w:ascii="Arial" w:hAnsi="Arial" w:cs="Arial"/>
                <w:kern w:val="0"/>
                <w:sz w:val="20"/>
                <w:szCs w:val="20"/>
                <w:lang w:eastAsia="tr-TR"/>
              </w:rPr>
            </w:pPr>
          </w:p>
        </w:tc>
        <w:tc>
          <w:tcPr>
            <w:tcW w:w="48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7E9D10" w14:textId="77777777" w:rsidR="002429B7" w:rsidRPr="00F20124" w:rsidRDefault="002429B7" w:rsidP="00295F69">
            <w:pPr>
              <w:spacing w:line="276" w:lineRule="auto"/>
              <w:ind w:left="170"/>
              <w:jc w:val="center"/>
              <w:rPr>
                <w:rFonts w:ascii="Arial" w:eastAsiaTheme="minorHAnsi" w:hAnsi="Arial" w:cs="Arial"/>
                <w:b/>
                <w:noProof w:val="0"/>
                <w:color w:val="000000"/>
                <w:position w:val="0"/>
                <w:sz w:val="20"/>
                <w:szCs w:val="20"/>
              </w:rPr>
            </w:pPr>
            <w:r w:rsidRPr="00771CA1">
              <w:rPr>
                <w:rFonts w:ascii="Arial" w:eastAsiaTheme="minorHAnsi" w:hAnsi="Arial" w:cs="Arial"/>
                <w:b/>
                <w:noProof w:val="0"/>
                <w:color w:val="000000"/>
                <w:position w:val="0"/>
                <w:sz w:val="20"/>
                <w:szCs w:val="20"/>
              </w:rPr>
              <w:t>Yönetmelikte Değişiklik Yapan Mevzuatın Yayımlandığı Resmî Gazete’nin</w:t>
            </w:r>
          </w:p>
        </w:tc>
        <w:tc>
          <w:tcPr>
            <w:tcW w:w="3776" w:type="dxa"/>
            <w:tcBorders>
              <w:top w:val="nil"/>
              <w:left w:val="nil"/>
              <w:bottom w:val="single" w:sz="8" w:space="0" w:color="auto"/>
              <w:right w:val="single" w:sz="8" w:space="0" w:color="auto"/>
            </w:tcBorders>
          </w:tcPr>
          <w:p w14:paraId="405C32B3" w14:textId="77777777" w:rsidR="002429B7" w:rsidRPr="00F20124" w:rsidRDefault="002429B7" w:rsidP="00295F69">
            <w:pPr>
              <w:spacing w:line="276" w:lineRule="auto"/>
              <w:ind w:left="170"/>
              <w:jc w:val="center"/>
              <w:rPr>
                <w:rFonts w:ascii="Arial" w:eastAsiaTheme="minorHAnsi" w:hAnsi="Arial" w:cs="Arial"/>
                <w:b/>
                <w:noProof w:val="0"/>
                <w:color w:val="000000"/>
                <w:position w:val="0"/>
                <w:sz w:val="20"/>
                <w:szCs w:val="20"/>
              </w:rPr>
            </w:pPr>
            <w:r w:rsidRPr="00F20124">
              <w:rPr>
                <w:rFonts w:ascii="Arial" w:eastAsiaTheme="minorHAnsi" w:hAnsi="Arial" w:cs="Arial"/>
                <w:b/>
                <w:noProof w:val="0"/>
                <w:color w:val="000000"/>
                <w:position w:val="0"/>
                <w:sz w:val="20"/>
                <w:szCs w:val="20"/>
              </w:rPr>
              <w:t>Değiştirilen Maddeler/Ekler</w:t>
            </w:r>
          </w:p>
        </w:tc>
      </w:tr>
      <w:tr w:rsidR="002429B7" w:rsidRPr="006624EF" w14:paraId="63E0E34C" w14:textId="77777777" w:rsidTr="00295F69">
        <w:trPr>
          <w:trHeight w:val="26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0EEB108" w14:textId="77777777" w:rsidR="002429B7" w:rsidRPr="006624EF" w:rsidRDefault="002429B7" w:rsidP="00295F69">
            <w:pPr>
              <w:spacing w:line="305" w:lineRule="atLeast"/>
              <w:jc w:val="left"/>
              <w:rPr>
                <w:rFonts w:ascii="Arial" w:hAnsi="Arial" w:cs="Arial"/>
                <w:kern w:val="0"/>
                <w:sz w:val="20"/>
                <w:szCs w:val="20"/>
                <w:lang w:eastAsia="tr-TR"/>
              </w:rPr>
            </w:pPr>
          </w:p>
        </w:tc>
        <w:tc>
          <w:tcPr>
            <w:tcW w:w="2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0A5374" w14:textId="77777777" w:rsidR="002429B7" w:rsidRPr="00F20124" w:rsidRDefault="002429B7" w:rsidP="00295F69">
            <w:pPr>
              <w:spacing w:line="276" w:lineRule="auto"/>
              <w:ind w:left="170"/>
              <w:jc w:val="center"/>
              <w:rPr>
                <w:rFonts w:ascii="Arial" w:eastAsiaTheme="minorHAnsi" w:hAnsi="Arial" w:cs="Arial"/>
                <w:b/>
                <w:noProof w:val="0"/>
                <w:color w:val="000000"/>
                <w:position w:val="0"/>
                <w:sz w:val="20"/>
                <w:szCs w:val="20"/>
              </w:rPr>
            </w:pPr>
            <w:r w:rsidRPr="00F20124">
              <w:rPr>
                <w:rFonts w:ascii="Arial" w:eastAsiaTheme="minorHAnsi" w:hAnsi="Arial" w:cs="Arial"/>
                <w:b/>
                <w:noProof w:val="0"/>
                <w:color w:val="000000"/>
                <w:position w:val="0"/>
                <w:sz w:val="20"/>
                <w:szCs w:val="20"/>
              </w:rPr>
              <w:t>Tarihi</w:t>
            </w:r>
          </w:p>
        </w:tc>
        <w:tc>
          <w:tcPr>
            <w:tcW w:w="1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3050EC" w14:textId="77777777" w:rsidR="002429B7" w:rsidRPr="00F20124" w:rsidRDefault="002429B7" w:rsidP="00295F69">
            <w:pPr>
              <w:spacing w:line="276" w:lineRule="auto"/>
              <w:ind w:left="170"/>
              <w:jc w:val="center"/>
              <w:rPr>
                <w:rFonts w:ascii="Arial" w:eastAsiaTheme="minorHAnsi" w:hAnsi="Arial" w:cs="Arial"/>
                <w:b/>
                <w:noProof w:val="0"/>
                <w:color w:val="000000"/>
                <w:position w:val="0"/>
                <w:sz w:val="20"/>
                <w:szCs w:val="20"/>
              </w:rPr>
            </w:pPr>
            <w:r>
              <w:rPr>
                <w:rFonts w:ascii="Arial" w:eastAsiaTheme="minorHAnsi" w:hAnsi="Arial" w:cs="Arial"/>
                <w:b/>
                <w:noProof w:val="0"/>
                <w:color w:val="000000"/>
                <w:position w:val="0"/>
                <w:sz w:val="20"/>
                <w:szCs w:val="20"/>
              </w:rPr>
              <w:t>Sayısı</w:t>
            </w:r>
          </w:p>
        </w:tc>
        <w:tc>
          <w:tcPr>
            <w:tcW w:w="3776" w:type="dxa"/>
            <w:tcBorders>
              <w:top w:val="nil"/>
              <w:left w:val="nil"/>
              <w:bottom w:val="single" w:sz="8" w:space="0" w:color="auto"/>
              <w:right w:val="single" w:sz="8" w:space="0" w:color="auto"/>
            </w:tcBorders>
          </w:tcPr>
          <w:p w14:paraId="239D4806" w14:textId="77777777" w:rsidR="002429B7" w:rsidRPr="00F20124" w:rsidRDefault="002429B7" w:rsidP="00295F69">
            <w:pPr>
              <w:spacing w:line="276" w:lineRule="auto"/>
              <w:ind w:left="170"/>
              <w:jc w:val="center"/>
              <w:rPr>
                <w:rFonts w:ascii="Arial" w:eastAsiaTheme="minorHAnsi" w:hAnsi="Arial" w:cs="Arial"/>
                <w:b/>
                <w:noProof w:val="0"/>
                <w:color w:val="000000"/>
                <w:position w:val="0"/>
                <w:sz w:val="20"/>
                <w:szCs w:val="20"/>
              </w:rPr>
            </w:pPr>
          </w:p>
        </w:tc>
      </w:tr>
      <w:tr w:rsidR="002429B7" w:rsidRPr="006624EF" w14:paraId="2631F688" w14:textId="77777777" w:rsidTr="00295F69">
        <w:trPr>
          <w:trHeight w:val="244"/>
        </w:trPr>
        <w:tc>
          <w:tcPr>
            <w:tcW w:w="7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CC1A3" w14:textId="77777777" w:rsidR="002429B7" w:rsidRPr="00F20124" w:rsidRDefault="002429B7"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F20124">
              <w:rPr>
                <w:rFonts w:ascii="Arial" w:eastAsiaTheme="minorHAnsi" w:hAnsi="Arial" w:cs="Arial"/>
                <w:bCs/>
                <w:noProof w:val="0"/>
                <w:color w:val="000000"/>
                <w:position w:val="0"/>
                <w:sz w:val="20"/>
                <w:szCs w:val="20"/>
              </w:rPr>
              <w:t>1</w:t>
            </w:r>
          </w:p>
        </w:tc>
        <w:tc>
          <w:tcPr>
            <w:tcW w:w="2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1D5AB0" w14:textId="77777777" w:rsidR="002429B7" w:rsidRPr="00F20124" w:rsidRDefault="002429B7"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CC7005">
              <w:rPr>
                <w:rFonts w:ascii="Arial" w:eastAsiaTheme="minorHAnsi" w:hAnsi="Arial" w:cs="Arial"/>
                <w:bCs/>
                <w:noProof w:val="0"/>
                <w:color w:val="000000"/>
                <w:position w:val="0"/>
                <w:sz w:val="20"/>
                <w:szCs w:val="20"/>
              </w:rPr>
              <w:t>26/9/2008</w:t>
            </w:r>
          </w:p>
        </w:tc>
        <w:tc>
          <w:tcPr>
            <w:tcW w:w="1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2CEEED" w14:textId="77777777" w:rsidR="002429B7" w:rsidRPr="00F20124" w:rsidRDefault="002429B7"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CC7005">
              <w:rPr>
                <w:rFonts w:ascii="Arial" w:eastAsiaTheme="minorHAnsi" w:hAnsi="Arial" w:cs="Arial"/>
                <w:bCs/>
                <w:noProof w:val="0"/>
                <w:color w:val="000000"/>
                <w:position w:val="0"/>
                <w:sz w:val="20"/>
                <w:szCs w:val="20"/>
              </w:rPr>
              <w:t>27009</w:t>
            </w:r>
          </w:p>
        </w:tc>
        <w:tc>
          <w:tcPr>
            <w:tcW w:w="3776" w:type="dxa"/>
            <w:tcBorders>
              <w:top w:val="nil"/>
              <w:left w:val="nil"/>
              <w:bottom w:val="single" w:sz="8" w:space="0" w:color="auto"/>
              <w:right w:val="single" w:sz="8" w:space="0" w:color="auto"/>
            </w:tcBorders>
          </w:tcPr>
          <w:p w14:paraId="01D6BD8A" w14:textId="77777777" w:rsidR="002429B7" w:rsidRPr="00F20124" w:rsidRDefault="002429B7"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Geçici madde 1, Madde 33</w:t>
            </w:r>
          </w:p>
        </w:tc>
      </w:tr>
      <w:tr w:rsidR="002429B7" w:rsidRPr="006624EF" w14:paraId="74F87ABF" w14:textId="77777777" w:rsidTr="00295F69">
        <w:trPr>
          <w:trHeight w:val="244"/>
        </w:trPr>
        <w:tc>
          <w:tcPr>
            <w:tcW w:w="7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B7701" w14:textId="77777777" w:rsidR="002429B7" w:rsidRPr="00F20124" w:rsidRDefault="002429B7"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F20124">
              <w:rPr>
                <w:rFonts w:ascii="Arial" w:eastAsiaTheme="minorHAnsi" w:hAnsi="Arial" w:cs="Arial"/>
                <w:bCs/>
                <w:noProof w:val="0"/>
                <w:color w:val="000000"/>
                <w:position w:val="0"/>
                <w:sz w:val="20"/>
                <w:szCs w:val="20"/>
              </w:rPr>
              <w:t>2</w:t>
            </w:r>
          </w:p>
        </w:tc>
        <w:tc>
          <w:tcPr>
            <w:tcW w:w="2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A149AA" w14:textId="77777777" w:rsidR="002429B7" w:rsidRPr="00F20124" w:rsidRDefault="002429B7"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CC7005">
              <w:rPr>
                <w:rFonts w:ascii="Arial" w:eastAsiaTheme="minorHAnsi" w:hAnsi="Arial" w:cs="Arial"/>
                <w:bCs/>
                <w:noProof w:val="0"/>
                <w:color w:val="000000"/>
                <w:position w:val="0"/>
                <w:sz w:val="20"/>
                <w:szCs w:val="20"/>
              </w:rPr>
              <w:t>2/1/2010</w:t>
            </w:r>
          </w:p>
        </w:tc>
        <w:tc>
          <w:tcPr>
            <w:tcW w:w="1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3D29A" w14:textId="77777777" w:rsidR="002429B7" w:rsidRPr="00F20124" w:rsidRDefault="002429B7"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CC7005">
              <w:rPr>
                <w:rFonts w:ascii="Arial" w:eastAsiaTheme="minorHAnsi" w:hAnsi="Arial" w:cs="Arial"/>
                <w:bCs/>
                <w:noProof w:val="0"/>
                <w:color w:val="000000"/>
                <w:position w:val="0"/>
                <w:sz w:val="20"/>
                <w:szCs w:val="20"/>
              </w:rPr>
              <w:t>27450</w:t>
            </w:r>
          </w:p>
        </w:tc>
        <w:tc>
          <w:tcPr>
            <w:tcW w:w="3776" w:type="dxa"/>
            <w:tcBorders>
              <w:top w:val="nil"/>
              <w:left w:val="nil"/>
              <w:bottom w:val="single" w:sz="8" w:space="0" w:color="auto"/>
              <w:right w:val="single" w:sz="8" w:space="0" w:color="auto"/>
            </w:tcBorders>
          </w:tcPr>
          <w:p w14:paraId="0103419B" w14:textId="77777777" w:rsidR="002429B7" w:rsidRPr="00F20124" w:rsidRDefault="002429B7"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Madde 29, Geçici madde 1</w:t>
            </w:r>
          </w:p>
        </w:tc>
      </w:tr>
      <w:tr w:rsidR="002429B7" w:rsidRPr="006624EF" w14:paraId="6FB3A818" w14:textId="77777777" w:rsidTr="00295F69">
        <w:trPr>
          <w:trHeight w:val="244"/>
        </w:trPr>
        <w:tc>
          <w:tcPr>
            <w:tcW w:w="7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89EE5D" w14:textId="77777777" w:rsidR="002429B7" w:rsidRPr="00F20124" w:rsidRDefault="002429B7"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F20124">
              <w:rPr>
                <w:rFonts w:ascii="Arial" w:eastAsiaTheme="minorHAnsi" w:hAnsi="Arial" w:cs="Arial"/>
                <w:bCs/>
                <w:noProof w:val="0"/>
                <w:color w:val="000000"/>
                <w:position w:val="0"/>
                <w:sz w:val="20"/>
                <w:szCs w:val="20"/>
              </w:rPr>
              <w:t>3</w:t>
            </w:r>
          </w:p>
        </w:tc>
        <w:tc>
          <w:tcPr>
            <w:tcW w:w="28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8A70A0" w14:textId="77777777" w:rsidR="002429B7" w:rsidRPr="00F20124" w:rsidRDefault="002429B7"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CC7005">
              <w:rPr>
                <w:rFonts w:ascii="Arial" w:eastAsiaTheme="minorHAnsi" w:hAnsi="Arial" w:cs="Arial"/>
                <w:bCs/>
                <w:noProof w:val="0"/>
                <w:color w:val="000000"/>
                <w:position w:val="0"/>
                <w:sz w:val="20"/>
                <w:szCs w:val="20"/>
              </w:rPr>
              <w:t>11/6/2014</w:t>
            </w:r>
          </w:p>
        </w:tc>
        <w:tc>
          <w:tcPr>
            <w:tcW w:w="1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0F9A4B" w14:textId="77777777" w:rsidR="002429B7" w:rsidRPr="00F20124" w:rsidRDefault="002429B7"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CC7005">
              <w:rPr>
                <w:rFonts w:ascii="Arial" w:eastAsiaTheme="minorHAnsi" w:hAnsi="Arial" w:cs="Arial"/>
                <w:bCs/>
                <w:noProof w:val="0"/>
                <w:color w:val="000000"/>
                <w:position w:val="0"/>
                <w:sz w:val="20"/>
                <w:szCs w:val="20"/>
              </w:rPr>
              <w:t>29027</w:t>
            </w:r>
          </w:p>
        </w:tc>
        <w:tc>
          <w:tcPr>
            <w:tcW w:w="3776" w:type="dxa"/>
            <w:tcBorders>
              <w:top w:val="nil"/>
              <w:left w:val="nil"/>
              <w:bottom w:val="single" w:sz="8" w:space="0" w:color="auto"/>
              <w:right w:val="single" w:sz="8" w:space="0" w:color="auto"/>
            </w:tcBorders>
          </w:tcPr>
          <w:p w14:paraId="009F05F1" w14:textId="77777777" w:rsidR="002429B7" w:rsidRPr="00F20124" w:rsidRDefault="002429B7"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Madde 13</w:t>
            </w:r>
          </w:p>
        </w:tc>
      </w:tr>
      <w:tr w:rsidR="002429B7" w:rsidRPr="006624EF" w14:paraId="00F7D457" w14:textId="77777777" w:rsidTr="00295F69">
        <w:trPr>
          <w:trHeight w:val="244"/>
        </w:trPr>
        <w:tc>
          <w:tcPr>
            <w:tcW w:w="7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448DBD" w14:textId="77777777" w:rsidR="002429B7" w:rsidRPr="00F20124" w:rsidRDefault="002429B7"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F20124">
              <w:rPr>
                <w:rFonts w:ascii="Arial" w:eastAsiaTheme="minorHAnsi" w:hAnsi="Arial" w:cs="Arial"/>
                <w:bCs/>
                <w:noProof w:val="0"/>
                <w:color w:val="000000"/>
                <w:position w:val="0"/>
                <w:sz w:val="20"/>
                <w:szCs w:val="20"/>
              </w:rPr>
              <w:t>4</w:t>
            </w:r>
          </w:p>
        </w:tc>
        <w:tc>
          <w:tcPr>
            <w:tcW w:w="28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2FE7C21" w14:textId="77777777" w:rsidR="002429B7" w:rsidRPr="00F20124" w:rsidRDefault="002429B7"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CC7005">
              <w:rPr>
                <w:rFonts w:ascii="Arial" w:eastAsiaTheme="minorHAnsi" w:hAnsi="Arial" w:cs="Arial"/>
                <w:bCs/>
                <w:noProof w:val="0"/>
                <w:color w:val="000000"/>
                <w:position w:val="0"/>
                <w:sz w:val="20"/>
                <w:szCs w:val="20"/>
              </w:rPr>
              <w:t>18/3/2016</w:t>
            </w:r>
          </w:p>
        </w:tc>
        <w:tc>
          <w:tcPr>
            <w:tcW w:w="1978" w:type="dxa"/>
            <w:tcBorders>
              <w:top w:val="nil"/>
              <w:left w:val="nil"/>
              <w:bottom w:val="single" w:sz="8" w:space="0" w:color="auto"/>
              <w:right w:val="single" w:sz="8" w:space="0" w:color="auto"/>
            </w:tcBorders>
            <w:tcMar>
              <w:top w:w="0" w:type="dxa"/>
              <w:left w:w="108" w:type="dxa"/>
              <w:bottom w:w="0" w:type="dxa"/>
              <w:right w:w="108" w:type="dxa"/>
            </w:tcMar>
            <w:vAlign w:val="center"/>
          </w:tcPr>
          <w:p w14:paraId="47ECCA1E" w14:textId="77777777" w:rsidR="002429B7" w:rsidRPr="00F20124" w:rsidRDefault="002429B7"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CC7005">
              <w:rPr>
                <w:rFonts w:ascii="Arial" w:eastAsiaTheme="minorHAnsi" w:hAnsi="Arial" w:cs="Arial"/>
                <w:bCs/>
                <w:noProof w:val="0"/>
                <w:color w:val="000000"/>
                <w:position w:val="0"/>
                <w:sz w:val="20"/>
                <w:szCs w:val="20"/>
              </w:rPr>
              <w:t>29657</w:t>
            </w:r>
          </w:p>
        </w:tc>
        <w:tc>
          <w:tcPr>
            <w:tcW w:w="3776" w:type="dxa"/>
            <w:tcBorders>
              <w:top w:val="nil"/>
              <w:left w:val="nil"/>
              <w:bottom w:val="single" w:sz="8" w:space="0" w:color="auto"/>
              <w:right w:val="single" w:sz="8" w:space="0" w:color="auto"/>
            </w:tcBorders>
          </w:tcPr>
          <w:p w14:paraId="6212A95A" w14:textId="77777777" w:rsidR="002429B7" w:rsidRPr="00F20124" w:rsidRDefault="002429B7"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Madde 16, 29, Geçici madde 1</w:t>
            </w:r>
          </w:p>
        </w:tc>
      </w:tr>
      <w:tr w:rsidR="002429B7" w:rsidRPr="006624EF" w14:paraId="74D8FA23" w14:textId="77777777" w:rsidTr="00295F69">
        <w:trPr>
          <w:trHeight w:val="244"/>
        </w:trPr>
        <w:tc>
          <w:tcPr>
            <w:tcW w:w="7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99BDA3" w14:textId="77777777" w:rsidR="002429B7" w:rsidRPr="00F20124" w:rsidRDefault="002429B7"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5</w:t>
            </w:r>
          </w:p>
        </w:tc>
        <w:tc>
          <w:tcPr>
            <w:tcW w:w="2883" w:type="dxa"/>
            <w:tcBorders>
              <w:top w:val="nil"/>
              <w:left w:val="nil"/>
              <w:bottom w:val="single" w:sz="8" w:space="0" w:color="auto"/>
              <w:right w:val="single" w:sz="8" w:space="0" w:color="auto"/>
            </w:tcBorders>
            <w:tcMar>
              <w:top w:w="0" w:type="dxa"/>
              <w:left w:w="108" w:type="dxa"/>
              <w:bottom w:w="0" w:type="dxa"/>
              <w:right w:w="108" w:type="dxa"/>
            </w:tcMar>
            <w:vAlign w:val="center"/>
          </w:tcPr>
          <w:p w14:paraId="2B0CDA41" w14:textId="77777777" w:rsidR="002429B7" w:rsidRPr="00F20124" w:rsidRDefault="002429B7"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CC7005">
              <w:rPr>
                <w:rFonts w:ascii="Arial" w:eastAsiaTheme="minorHAnsi" w:hAnsi="Arial" w:cs="Arial"/>
                <w:bCs/>
                <w:noProof w:val="0"/>
                <w:color w:val="000000"/>
                <w:position w:val="0"/>
                <w:sz w:val="20"/>
                <w:szCs w:val="20"/>
              </w:rPr>
              <w:t>26/2/2021</w:t>
            </w:r>
          </w:p>
        </w:tc>
        <w:tc>
          <w:tcPr>
            <w:tcW w:w="1978" w:type="dxa"/>
            <w:tcBorders>
              <w:top w:val="nil"/>
              <w:left w:val="nil"/>
              <w:bottom w:val="single" w:sz="8" w:space="0" w:color="auto"/>
              <w:right w:val="single" w:sz="8" w:space="0" w:color="auto"/>
            </w:tcBorders>
            <w:tcMar>
              <w:top w:w="0" w:type="dxa"/>
              <w:left w:w="108" w:type="dxa"/>
              <w:bottom w:w="0" w:type="dxa"/>
              <w:right w:w="108" w:type="dxa"/>
            </w:tcMar>
            <w:vAlign w:val="center"/>
          </w:tcPr>
          <w:p w14:paraId="271DABDC" w14:textId="77777777" w:rsidR="002429B7" w:rsidRPr="00F20124" w:rsidRDefault="002429B7"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CC7005">
              <w:rPr>
                <w:rFonts w:ascii="Arial" w:eastAsiaTheme="minorHAnsi" w:hAnsi="Arial" w:cs="Arial"/>
                <w:bCs/>
                <w:noProof w:val="0"/>
                <w:color w:val="000000"/>
                <w:position w:val="0"/>
                <w:sz w:val="20"/>
                <w:szCs w:val="20"/>
              </w:rPr>
              <w:t>31407</w:t>
            </w:r>
          </w:p>
        </w:tc>
        <w:tc>
          <w:tcPr>
            <w:tcW w:w="3776" w:type="dxa"/>
            <w:tcBorders>
              <w:top w:val="nil"/>
              <w:left w:val="nil"/>
              <w:bottom w:val="single" w:sz="8" w:space="0" w:color="auto"/>
              <w:right w:val="single" w:sz="8" w:space="0" w:color="auto"/>
            </w:tcBorders>
          </w:tcPr>
          <w:p w14:paraId="3856CBE6" w14:textId="77777777" w:rsidR="002429B7" w:rsidRPr="00F20124" w:rsidRDefault="002429B7"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Madde 3, 3A, 4, 5, 6, 7, 9, 10, 12, 16, 20, 20A, 20B, 21, 22, 24, 26, 28, 29, 31, 32A, Geçici madde 1, Geçici madde 4, 34</w:t>
            </w:r>
          </w:p>
        </w:tc>
      </w:tr>
      <w:tr w:rsidR="002429B7" w:rsidRPr="006624EF" w14:paraId="40A8FF80" w14:textId="77777777" w:rsidTr="00295F69">
        <w:trPr>
          <w:trHeight w:val="244"/>
        </w:trPr>
        <w:tc>
          <w:tcPr>
            <w:tcW w:w="7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010AC6" w14:textId="77777777" w:rsidR="002429B7" w:rsidRPr="00F20124" w:rsidRDefault="002429B7"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6</w:t>
            </w:r>
          </w:p>
        </w:tc>
        <w:tc>
          <w:tcPr>
            <w:tcW w:w="28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A0723BA" w14:textId="77777777" w:rsidR="002429B7" w:rsidRPr="00F20124" w:rsidRDefault="002429B7"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CC7005">
              <w:rPr>
                <w:rFonts w:ascii="Arial" w:eastAsiaTheme="minorHAnsi" w:hAnsi="Arial" w:cs="Arial"/>
                <w:bCs/>
                <w:noProof w:val="0"/>
                <w:color w:val="000000"/>
                <w:position w:val="0"/>
                <w:sz w:val="20"/>
                <w:szCs w:val="20"/>
              </w:rPr>
              <w:t>27/5/2023</w:t>
            </w:r>
          </w:p>
        </w:tc>
        <w:tc>
          <w:tcPr>
            <w:tcW w:w="1978" w:type="dxa"/>
            <w:tcBorders>
              <w:top w:val="nil"/>
              <w:left w:val="nil"/>
              <w:bottom w:val="single" w:sz="8" w:space="0" w:color="auto"/>
              <w:right w:val="single" w:sz="8" w:space="0" w:color="auto"/>
            </w:tcBorders>
            <w:tcMar>
              <w:top w:w="0" w:type="dxa"/>
              <w:left w:w="108" w:type="dxa"/>
              <w:bottom w:w="0" w:type="dxa"/>
              <w:right w:w="108" w:type="dxa"/>
            </w:tcMar>
            <w:vAlign w:val="center"/>
          </w:tcPr>
          <w:p w14:paraId="1EF24939" w14:textId="77777777" w:rsidR="002429B7" w:rsidRPr="00F20124" w:rsidRDefault="002429B7" w:rsidP="00295F69">
            <w:pPr>
              <w:widowControl w:val="0"/>
              <w:spacing w:line="276" w:lineRule="auto"/>
              <w:ind w:left="170" w:right="170"/>
              <w:jc w:val="center"/>
              <w:rPr>
                <w:rFonts w:ascii="Arial" w:eastAsiaTheme="minorHAnsi" w:hAnsi="Arial" w:cs="Arial"/>
                <w:bCs/>
                <w:noProof w:val="0"/>
                <w:color w:val="000000"/>
                <w:position w:val="0"/>
                <w:sz w:val="20"/>
                <w:szCs w:val="20"/>
              </w:rPr>
            </w:pPr>
            <w:r w:rsidRPr="00CC7005">
              <w:rPr>
                <w:rFonts w:ascii="Arial" w:eastAsiaTheme="minorHAnsi" w:hAnsi="Arial" w:cs="Arial"/>
                <w:bCs/>
                <w:noProof w:val="0"/>
                <w:color w:val="000000"/>
                <w:position w:val="0"/>
                <w:sz w:val="20"/>
                <w:szCs w:val="20"/>
              </w:rPr>
              <w:t>32203</w:t>
            </w:r>
          </w:p>
        </w:tc>
        <w:tc>
          <w:tcPr>
            <w:tcW w:w="3776" w:type="dxa"/>
            <w:tcBorders>
              <w:top w:val="nil"/>
              <w:left w:val="nil"/>
              <w:bottom w:val="single" w:sz="8" w:space="0" w:color="auto"/>
              <w:right w:val="single" w:sz="8" w:space="0" w:color="auto"/>
            </w:tcBorders>
          </w:tcPr>
          <w:p w14:paraId="4FEFE174" w14:textId="77777777" w:rsidR="002429B7" w:rsidRPr="00F20124" w:rsidRDefault="002429B7" w:rsidP="00295F69">
            <w:pPr>
              <w:widowControl w:val="0"/>
              <w:spacing w:line="276" w:lineRule="auto"/>
              <w:ind w:left="170" w:right="170"/>
              <w:jc w:val="center"/>
              <w:rPr>
                <w:rFonts w:ascii="Arial" w:eastAsiaTheme="minorHAnsi" w:hAnsi="Arial" w:cs="Arial"/>
                <w:bCs/>
                <w:noProof w:val="0"/>
                <w:color w:val="000000"/>
                <w:position w:val="0"/>
                <w:sz w:val="20"/>
                <w:szCs w:val="20"/>
              </w:rPr>
            </w:pPr>
            <w:r>
              <w:rPr>
                <w:rFonts w:ascii="Arial" w:eastAsiaTheme="minorHAnsi" w:hAnsi="Arial" w:cs="Arial"/>
                <w:bCs/>
                <w:noProof w:val="0"/>
                <w:color w:val="000000"/>
                <w:position w:val="0"/>
                <w:sz w:val="20"/>
                <w:szCs w:val="20"/>
              </w:rPr>
              <w:t>Geçici madde 1</w:t>
            </w:r>
          </w:p>
        </w:tc>
      </w:tr>
    </w:tbl>
    <w:p w14:paraId="2E5E9B9B" w14:textId="77777777" w:rsidR="002429B7" w:rsidRPr="00771CA1" w:rsidRDefault="002429B7" w:rsidP="002429B7">
      <w:pPr>
        <w:widowControl w:val="0"/>
        <w:spacing w:line="276" w:lineRule="auto"/>
        <w:ind w:left="170" w:right="170"/>
        <w:rPr>
          <w:rFonts w:ascii="Arial" w:eastAsiaTheme="minorHAnsi" w:hAnsi="Arial" w:cs="Arial"/>
          <w:bCs/>
          <w:noProof w:val="0"/>
          <w:color w:val="000000"/>
          <w:position w:val="0"/>
          <w:sz w:val="20"/>
          <w:szCs w:val="20"/>
        </w:rPr>
      </w:pPr>
    </w:p>
    <w:p w14:paraId="7E84556F" w14:textId="77777777" w:rsidR="002429B7" w:rsidRDefault="002429B7" w:rsidP="002429B7">
      <w:pPr>
        <w:tabs>
          <w:tab w:val="left" w:pos="540"/>
        </w:tabs>
        <w:rPr>
          <w:rFonts w:ascii="Arial" w:hAnsi="Arial" w:cs="Arial"/>
          <w:position w:val="6"/>
          <w:sz w:val="20"/>
          <w:szCs w:val="20"/>
        </w:rPr>
      </w:pPr>
    </w:p>
    <w:p w14:paraId="35CE7225" w14:textId="77777777" w:rsidR="002429B7" w:rsidRDefault="002429B7" w:rsidP="002429B7">
      <w:pPr>
        <w:tabs>
          <w:tab w:val="left" w:pos="540"/>
        </w:tabs>
        <w:rPr>
          <w:lang w:eastAsia="tr-TR"/>
        </w:rPr>
      </w:pPr>
      <w:r w:rsidRPr="00214868">
        <w:rPr>
          <w:lang w:eastAsia="tr-TR"/>
        </w:rPr>
        <w:t xml:space="preserve">           </w:t>
      </w:r>
    </w:p>
    <w:p w14:paraId="4BFDC1CB" w14:textId="77777777" w:rsidR="002429B7" w:rsidRDefault="002429B7" w:rsidP="002429B7">
      <w:pPr>
        <w:tabs>
          <w:tab w:val="left" w:pos="540"/>
        </w:tabs>
        <w:rPr>
          <w:rFonts w:ascii="Arial" w:hAnsi="Arial" w:cs="Arial"/>
          <w:position w:val="6"/>
          <w:sz w:val="20"/>
          <w:szCs w:val="20"/>
        </w:rPr>
      </w:pPr>
    </w:p>
    <w:p w14:paraId="6100661B" w14:textId="77777777" w:rsidR="002429B7" w:rsidRDefault="002429B7" w:rsidP="002429B7">
      <w:pPr>
        <w:tabs>
          <w:tab w:val="left" w:pos="540"/>
        </w:tabs>
        <w:rPr>
          <w:rFonts w:ascii="Arial" w:hAnsi="Arial" w:cs="Arial"/>
          <w:position w:val="6"/>
          <w:sz w:val="20"/>
          <w:szCs w:val="20"/>
        </w:rPr>
      </w:pPr>
    </w:p>
    <w:p w14:paraId="675A0015" w14:textId="77777777" w:rsidR="002429B7" w:rsidRDefault="002429B7" w:rsidP="002429B7">
      <w:pPr>
        <w:tabs>
          <w:tab w:val="left" w:pos="540"/>
        </w:tabs>
        <w:rPr>
          <w:rFonts w:ascii="Arial" w:hAnsi="Arial" w:cs="Arial"/>
          <w:position w:val="6"/>
          <w:sz w:val="20"/>
          <w:szCs w:val="20"/>
        </w:rPr>
      </w:pPr>
    </w:p>
    <w:p w14:paraId="02C22383" w14:textId="77777777" w:rsidR="002429B7" w:rsidRDefault="002429B7" w:rsidP="002429B7">
      <w:pPr>
        <w:tabs>
          <w:tab w:val="left" w:pos="540"/>
        </w:tabs>
        <w:rPr>
          <w:rFonts w:ascii="Arial" w:hAnsi="Arial" w:cs="Arial"/>
          <w:position w:val="6"/>
          <w:sz w:val="20"/>
          <w:szCs w:val="20"/>
        </w:rPr>
      </w:pPr>
    </w:p>
    <w:p w14:paraId="6CD9120F" w14:textId="77777777" w:rsidR="002429B7" w:rsidRDefault="002429B7" w:rsidP="002429B7">
      <w:pPr>
        <w:tabs>
          <w:tab w:val="left" w:pos="540"/>
        </w:tabs>
        <w:rPr>
          <w:rFonts w:ascii="Arial" w:hAnsi="Arial" w:cs="Arial"/>
          <w:position w:val="6"/>
          <w:sz w:val="20"/>
          <w:szCs w:val="20"/>
        </w:rPr>
      </w:pPr>
    </w:p>
    <w:p w14:paraId="5E96AF81" w14:textId="77777777" w:rsidR="002429B7" w:rsidRDefault="002429B7" w:rsidP="002429B7">
      <w:pPr>
        <w:tabs>
          <w:tab w:val="left" w:pos="540"/>
        </w:tabs>
        <w:rPr>
          <w:rFonts w:ascii="Arial" w:hAnsi="Arial" w:cs="Arial"/>
          <w:position w:val="6"/>
          <w:sz w:val="20"/>
          <w:szCs w:val="20"/>
        </w:rPr>
      </w:pPr>
    </w:p>
    <w:p w14:paraId="55D7C18D" w14:textId="77777777" w:rsidR="002429B7" w:rsidRDefault="002429B7" w:rsidP="002429B7">
      <w:pPr>
        <w:tabs>
          <w:tab w:val="left" w:pos="540"/>
        </w:tabs>
        <w:rPr>
          <w:rFonts w:ascii="Arial" w:hAnsi="Arial" w:cs="Arial"/>
          <w:position w:val="6"/>
          <w:sz w:val="20"/>
          <w:szCs w:val="20"/>
        </w:rPr>
      </w:pPr>
    </w:p>
    <w:p w14:paraId="51292852" w14:textId="77777777" w:rsidR="002429B7" w:rsidRDefault="002429B7" w:rsidP="002429B7">
      <w:pPr>
        <w:tabs>
          <w:tab w:val="left" w:pos="540"/>
        </w:tabs>
        <w:rPr>
          <w:rFonts w:ascii="Arial" w:hAnsi="Arial" w:cs="Arial"/>
          <w:position w:val="6"/>
          <w:sz w:val="20"/>
          <w:szCs w:val="20"/>
        </w:rPr>
      </w:pPr>
    </w:p>
    <w:p w14:paraId="32FCB36C" w14:textId="77777777" w:rsidR="002429B7" w:rsidRDefault="002429B7" w:rsidP="002429B7">
      <w:pPr>
        <w:tabs>
          <w:tab w:val="left" w:pos="540"/>
        </w:tabs>
        <w:rPr>
          <w:rFonts w:ascii="Arial" w:hAnsi="Arial" w:cs="Arial"/>
          <w:position w:val="6"/>
          <w:sz w:val="20"/>
          <w:szCs w:val="20"/>
        </w:rPr>
      </w:pPr>
    </w:p>
    <w:p w14:paraId="237C03B6" w14:textId="77777777" w:rsidR="002429B7" w:rsidRDefault="002429B7" w:rsidP="002429B7">
      <w:pPr>
        <w:tabs>
          <w:tab w:val="left" w:pos="540"/>
        </w:tabs>
        <w:rPr>
          <w:rFonts w:ascii="Arial" w:hAnsi="Arial" w:cs="Arial"/>
          <w:position w:val="6"/>
          <w:sz w:val="20"/>
          <w:szCs w:val="20"/>
        </w:rPr>
      </w:pPr>
    </w:p>
    <w:p w14:paraId="67A72FE9" w14:textId="77777777" w:rsidR="002429B7" w:rsidRDefault="002429B7" w:rsidP="002429B7">
      <w:pPr>
        <w:tabs>
          <w:tab w:val="left" w:pos="540"/>
        </w:tabs>
        <w:rPr>
          <w:rFonts w:ascii="Arial" w:hAnsi="Arial" w:cs="Arial"/>
          <w:position w:val="6"/>
          <w:sz w:val="20"/>
          <w:szCs w:val="20"/>
        </w:rPr>
      </w:pPr>
    </w:p>
    <w:p w14:paraId="13E5F2D6" w14:textId="77777777" w:rsidR="002429B7" w:rsidRDefault="002429B7" w:rsidP="002429B7">
      <w:pPr>
        <w:tabs>
          <w:tab w:val="left" w:pos="540"/>
        </w:tabs>
        <w:rPr>
          <w:rFonts w:ascii="Arial" w:hAnsi="Arial" w:cs="Arial"/>
          <w:position w:val="6"/>
          <w:sz w:val="20"/>
          <w:szCs w:val="20"/>
        </w:rPr>
      </w:pPr>
    </w:p>
    <w:p w14:paraId="77A1B283" w14:textId="77777777" w:rsidR="002429B7" w:rsidRDefault="002429B7" w:rsidP="002429B7">
      <w:pPr>
        <w:tabs>
          <w:tab w:val="left" w:pos="540"/>
        </w:tabs>
        <w:rPr>
          <w:rFonts w:ascii="Arial" w:hAnsi="Arial" w:cs="Arial"/>
          <w:position w:val="6"/>
          <w:sz w:val="20"/>
          <w:szCs w:val="20"/>
        </w:rPr>
      </w:pPr>
    </w:p>
    <w:p w14:paraId="114A4354" w14:textId="77777777" w:rsidR="002429B7" w:rsidRDefault="002429B7" w:rsidP="002429B7">
      <w:pPr>
        <w:tabs>
          <w:tab w:val="left" w:pos="540"/>
        </w:tabs>
        <w:rPr>
          <w:rFonts w:ascii="Arial" w:hAnsi="Arial" w:cs="Arial"/>
          <w:position w:val="6"/>
          <w:sz w:val="20"/>
          <w:szCs w:val="20"/>
        </w:rPr>
      </w:pPr>
    </w:p>
    <w:p w14:paraId="6905AB2E" w14:textId="77777777" w:rsidR="002429B7" w:rsidRDefault="002429B7" w:rsidP="002429B7">
      <w:pPr>
        <w:tabs>
          <w:tab w:val="left" w:pos="540"/>
        </w:tabs>
        <w:rPr>
          <w:rFonts w:ascii="Arial" w:hAnsi="Arial" w:cs="Arial"/>
          <w:position w:val="6"/>
          <w:sz w:val="20"/>
          <w:szCs w:val="20"/>
        </w:rPr>
      </w:pPr>
    </w:p>
    <w:p w14:paraId="1984F05C" w14:textId="77777777" w:rsidR="002429B7" w:rsidRDefault="002429B7" w:rsidP="002429B7">
      <w:pPr>
        <w:tabs>
          <w:tab w:val="left" w:pos="540"/>
        </w:tabs>
        <w:rPr>
          <w:rFonts w:ascii="Arial" w:hAnsi="Arial" w:cs="Arial"/>
          <w:position w:val="6"/>
          <w:sz w:val="20"/>
          <w:szCs w:val="20"/>
        </w:rPr>
      </w:pPr>
    </w:p>
    <w:p w14:paraId="1C05BB70" w14:textId="77777777" w:rsidR="002429B7" w:rsidRDefault="002429B7" w:rsidP="002429B7">
      <w:pPr>
        <w:tabs>
          <w:tab w:val="left" w:pos="540"/>
        </w:tabs>
        <w:rPr>
          <w:rFonts w:ascii="Arial" w:hAnsi="Arial" w:cs="Arial"/>
          <w:position w:val="6"/>
          <w:sz w:val="20"/>
          <w:szCs w:val="20"/>
        </w:rPr>
      </w:pPr>
    </w:p>
    <w:p w14:paraId="22F46C24" w14:textId="77777777" w:rsidR="002429B7" w:rsidRDefault="002429B7" w:rsidP="002429B7">
      <w:pPr>
        <w:tabs>
          <w:tab w:val="left" w:pos="540"/>
        </w:tabs>
        <w:rPr>
          <w:rFonts w:ascii="Arial" w:hAnsi="Arial" w:cs="Arial"/>
          <w:position w:val="6"/>
          <w:sz w:val="20"/>
          <w:szCs w:val="20"/>
        </w:rPr>
      </w:pPr>
    </w:p>
    <w:p w14:paraId="15E55A40" w14:textId="77777777" w:rsidR="002429B7" w:rsidRDefault="002429B7" w:rsidP="002429B7">
      <w:pPr>
        <w:tabs>
          <w:tab w:val="left" w:pos="540"/>
        </w:tabs>
        <w:rPr>
          <w:rFonts w:ascii="Arial" w:hAnsi="Arial" w:cs="Arial"/>
          <w:position w:val="6"/>
          <w:sz w:val="20"/>
          <w:szCs w:val="20"/>
        </w:rPr>
      </w:pPr>
    </w:p>
    <w:p w14:paraId="1AC4136E" w14:textId="77777777" w:rsidR="002429B7" w:rsidRDefault="002429B7" w:rsidP="002429B7">
      <w:pPr>
        <w:tabs>
          <w:tab w:val="left" w:pos="540"/>
        </w:tabs>
        <w:rPr>
          <w:rFonts w:ascii="Arial" w:hAnsi="Arial" w:cs="Arial"/>
          <w:position w:val="6"/>
          <w:sz w:val="20"/>
          <w:szCs w:val="20"/>
        </w:rPr>
      </w:pPr>
    </w:p>
    <w:p w14:paraId="6F2A360E" w14:textId="77777777" w:rsidR="002429B7" w:rsidRDefault="002429B7" w:rsidP="002429B7">
      <w:pPr>
        <w:tabs>
          <w:tab w:val="left" w:pos="540"/>
        </w:tabs>
        <w:rPr>
          <w:rFonts w:ascii="Arial" w:hAnsi="Arial" w:cs="Arial"/>
          <w:position w:val="6"/>
          <w:sz w:val="20"/>
          <w:szCs w:val="20"/>
        </w:rPr>
      </w:pPr>
    </w:p>
    <w:p w14:paraId="4168A1C9" w14:textId="77777777" w:rsidR="002429B7" w:rsidRDefault="002429B7" w:rsidP="002429B7">
      <w:pPr>
        <w:tabs>
          <w:tab w:val="left" w:pos="540"/>
        </w:tabs>
        <w:rPr>
          <w:rFonts w:ascii="Arial" w:hAnsi="Arial" w:cs="Arial"/>
          <w:position w:val="6"/>
          <w:sz w:val="20"/>
          <w:szCs w:val="20"/>
        </w:rPr>
      </w:pPr>
    </w:p>
    <w:p w14:paraId="661368AB" w14:textId="77777777" w:rsidR="002429B7" w:rsidRDefault="002429B7" w:rsidP="002429B7">
      <w:pPr>
        <w:tabs>
          <w:tab w:val="left" w:pos="540"/>
        </w:tabs>
        <w:rPr>
          <w:rFonts w:ascii="Arial" w:hAnsi="Arial" w:cs="Arial"/>
          <w:position w:val="6"/>
          <w:sz w:val="20"/>
          <w:szCs w:val="20"/>
        </w:rPr>
      </w:pPr>
    </w:p>
    <w:p w14:paraId="11A3615C" w14:textId="77777777" w:rsidR="002429B7" w:rsidRDefault="002429B7" w:rsidP="002429B7">
      <w:pPr>
        <w:tabs>
          <w:tab w:val="left" w:pos="540"/>
        </w:tabs>
        <w:rPr>
          <w:rFonts w:ascii="Arial" w:hAnsi="Arial" w:cs="Arial"/>
          <w:position w:val="6"/>
          <w:sz w:val="20"/>
          <w:szCs w:val="20"/>
        </w:rPr>
      </w:pPr>
    </w:p>
    <w:p w14:paraId="43DAB5DA" w14:textId="77777777" w:rsidR="002429B7" w:rsidRDefault="002429B7" w:rsidP="002429B7">
      <w:pPr>
        <w:tabs>
          <w:tab w:val="left" w:pos="540"/>
        </w:tabs>
        <w:rPr>
          <w:rFonts w:ascii="Arial" w:hAnsi="Arial" w:cs="Arial"/>
          <w:position w:val="6"/>
          <w:sz w:val="20"/>
          <w:szCs w:val="20"/>
        </w:rPr>
      </w:pPr>
    </w:p>
    <w:p w14:paraId="387F4536" w14:textId="77777777" w:rsidR="002429B7" w:rsidRPr="00CC7005" w:rsidRDefault="002429B7" w:rsidP="002429B7">
      <w:pPr>
        <w:spacing w:line="240" w:lineRule="atLeast"/>
        <w:ind w:right="454"/>
        <w:contextualSpacing/>
        <w:jc w:val="center"/>
        <w:rPr>
          <w:rFonts w:ascii="Arial" w:hAnsi="Arial" w:cs="Arial"/>
          <w:b/>
          <w:bCs/>
          <w:sz w:val="20"/>
          <w:szCs w:val="20"/>
          <w:vertAlign w:val="superscript"/>
        </w:rPr>
      </w:pPr>
      <w:r>
        <w:rPr>
          <w:b/>
          <w:szCs w:val="20"/>
        </w:rPr>
        <w:lastRenderedPageBreak/>
        <w:tab/>
      </w:r>
      <w:r>
        <w:rPr>
          <w:b/>
          <w:szCs w:val="20"/>
        </w:rPr>
        <w:tab/>
      </w:r>
      <w:r w:rsidRPr="00CC7005">
        <w:rPr>
          <w:rFonts w:ascii="Arial" w:hAnsi="Arial" w:cs="Arial"/>
          <w:b/>
          <w:sz w:val="20"/>
          <w:szCs w:val="20"/>
        </w:rPr>
        <w:t xml:space="preserve">Ek-1/A </w:t>
      </w:r>
      <w:r w:rsidRPr="00CC7005">
        <w:rPr>
          <w:rFonts w:ascii="Arial" w:hAnsi="Arial" w:cs="Arial"/>
          <w:b/>
          <w:bCs/>
          <w:sz w:val="20"/>
          <w:szCs w:val="20"/>
        </w:rPr>
        <w:t>(Ek:RG-26/2/2021-31407)</w:t>
      </w:r>
      <w:r w:rsidRPr="00CC7005">
        <w:rPr>
          <w:rFonts w:ascii="Arial" w:hAnsi="Arial" w:cs="Arial"/>
          <w:b/>
          <w:bCs/>
          <w:i/>
          <w:sz w:val="20"/>
          <w:szCs w:val="20"/>
          <w:vertAlign w:val="superscript"/>
        </w:rPr>
        <w:t xml:space="preserve"> </w:t>
      </w:r>
      <w:r w:rsidRPr="00CC7005">
        <w:rPr>
          <w:rFonts w:ascii="Arial" w:hAnsi="Arial" w:cs="Arial"/>
          <w:bCs/>
          <w:i/>
          <w:sz w:val="20"/>
          <w:szCs w:val="20"/>
          <w:vertAlign w:val="superscript"/>
        </w:rPr>
        <w:t>(</w:t>
      </w:r>
      <w:r w:rsidRPr="00CC7005">
        <w:rPr>
          <w:rFonts w:ascii="Arial" w:hAnsi="Arial" w:cs="Arial"/>
          <w:bCs/>
          <w:i/>
          <w:iCs/>
          <w:sz w:val="20"/>
          <w:szCs w:val="20"/>
          <w:vertAlign w:val="superscript"/>
        </w:rPr>
        <w:t xml:space="preserve">Bu değişiklik </w:t>
      </w:r>
      <w:r w:rsidRPr="00CC7005">
        <w:rPr>
          <w:rFonts w:ascii="Arial" w:hAnsi="Arial" w:cs="Arial"/>
          <w:bCs/>
          <w:i/>
          <w:sz w:val="20"/>
          <w:szCs w:val="20"/>
          <w:vertAlign w:val="superscript"/>
        </w:rPr>
        <w:t>1/5/2021 tarihinde yürürlüğe girer.)</w:t>
      </w:r>
    </w:p>
    <w:p w14:paraId="058EFA5E" w14:textId="77777777" w:rsidR="002429B7" w:rsidRPr="00CC7005" w:rsidRDefault="002429B7" w:rsidP="002429B7">
      <w:pPr>
        <w:spacing w:line="240" w:lineRule="atLeast"/>
        <w:ind w:right="454"/>
        <w:contextualSpacing/>
        <w:jc w:val="center"/>
        <w:rPr>
          <w:rFonts w:ascii="Arial" w:hAnsi="Arial" w:cs="Arial"/>
          <w:b/>
          <w:sz w:val="20"/>
          <w:szCs w:val="20"/>
          <w:u w:val="single"/>
        </w:rPr>
      </w:pPr>
      <w:r w:rsidRPr="00CC7005">
        <w:rPr>
          <w:rFonts w:ascii="Arial" w:hAnsi="Arial" w:cs="Arial"/>
          <w:b/>
          <w:sz w:val="20"/>
          <w:szCs w:val="20"/>
          <w:u w:val="single"/>
        </w:rPr>
        <w:t>KURUM POLİTİKASI TAAHHÜT FORMU</w:t>
      </w:r>
    </w:p>
    <w:p w14:paraId="5927A224" w14:textId="77777777" w:rsidR="002429B7" w:rsidRPr="00D36FAC" w:rsidRDefault="002429B7" w:rsidP="002429B7">
      <w:pPr>
        <w:spacing w:line="240" w:lineRule="atLeast"/>
        <w:ind w:right="454"/>
        <w:contextualSpacing/>
        <w:jc w:val="center"/>
        <w:rPr>
          <w:rFonts w:ascii="Arial" w:hAnsi="Arial" w:cs="Arial"/>
          <w:b/>
          <w:sz w:val="20"/>
          <w:szCs w:val="20"/>
        </w:rPr>
      </w:pPr>
      <w:r w:rsidRPr="00CC7005">
        <w:rPr>
          <w:rFonts w:ascii="Arial" w:hAnsi="Arial" w:cs="Arial"/>
          <w:b/>
          <w:sz w:val="20"/>
          <w:szCs w:val="20"/>
        </w:rPr>
        <w:t>T.C. Hazine ve Maliye Bakanlığı Mali Suçları Araştırma Kurulu Başkanlığına</w:t>
      </w:r>
    </w:p>
    <w:p w14:paraId="60842F8B" w14:textId="77777777" w:rsidR="002429B7" w:rsidRDefault="002429B7" w:rsidP="002429B7">
      <w:pPr>
        <w:spacing w:line="240" w:lineRule="atLeast"/>
        <w:ind w:right="454"/>
        <w:contextualSpacing/>
        <w:rPr>
          <w:b/>
          <w:sz w:val="20"/>
          <w:szCs w:val="20"/>
          <w:u w:val="single"/>
        </w:rPr>
      </w:pPr>
    </w:p>
    <w:tbl>
      <w:tblPr>
        <w:tblStyle w:val="TabloKlavuzu"/>
        <w:tblW w:w="0" w:type="auto"/>
        <w:tblLook w:val="04A0" w:firstRow="1" w:lastRow="0" w:firstColumn="1" w:lastColumn="0" w:noHBand="0" w:noVBand="1"/>
      </w:tblPr>
      <w:tblGrid>
        <w:gridCol w:w="2516"/>
        <w:gridCol w:w="6546"/>
      </w:tblGrid>
      <w:tr w:rsidR="002429B7" w:rsidRPr="00D36FAC" w14:paraId="3D50884F" w14:textId="77777777" w:rsidTr="00295F69">
        <w:tc>
          <w:tcPr>
            <w:tcW w:w="2802" w:type="dxa"/>
          </w:tcPr>
          <w:p w14:paraId="4A20D9FC"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b/>
                <w:sz w:val="20"/>
                <w:szCs w:val="20"/>
                <w:u w:val="single"/>
              </w:rPr>
              <w:t xml:space="preserve">Kurum ünvanı: </w:t>
            </w:r>
          </w:p>
          <w:p w14:paraId="6957875D" w14:textId="77777777" w:rsidR="002429B7" w:rsidRPr="00D36FAC" w:rsidRDefault="002429B7" w:rsidP="00295F69">
            <w:pPr>
              <w:spacing w:line="240" w:lineRule="atLeast"/>
              <w:ind w:right="454"/>
              <w:contextualSpacing/>
              <w:rPr>
                <w:rFonts w:ascii="Arial" w:hAnsi="Arial" w:cs="Arial"/>
                <w:b/>
                <w:sz w:val="20"/>
                <w:szCs w:val="20"/>
                <w:u w:val="single"/>
              </w:rPr>
            </w:pPr>
          </w:p>
        </w:tc>
        <w:tc>
          <w:tcPr>
            <w:tcW w:w="7804" w:type="dxa"/>
          </w:tcPr>
          <w:p w14:paraId="5DF0ED6D"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b/>
                <w:sz w:val="20"/>
                <w:szCs w:val="20"/>
                <w:u w:val="single"/>
              </w:rPr>
              <w:t>……..A.Ş.</w:t>
            </w:r>
          </w:p>
          <w:p w14:paraId="7ED144FD" w14:textId="77777777" w:rsidR="002429B7" w:rsidRPr="00D36FAC" w:rsidRDefault="002429B7" w:rsidP="00295F69">
            <w:pPr>
              <w:spacing w:line="240" w:lineRule="atLeast"/>
              <w:ind w:right="454"/>
              <w:contextualSpacing/>
              <w:rPr>
                <w:rFonts w:ascii="Arial" w:hAnsi="Arial" w:cs="Arial"/>
                <w:b/>
                <w:sz w:val="20"/>
                <w:szCs w:val="20"/>
                <w:u w:val="single"/>
              </w:rPr>
            </w:pPr>
          </w:p>
        </w:tc>
      </w:tr>
      <w:tr w:rsidR="002429B7" w:rsidRPr="00D36FAC" w14:paraId="726ECF29" w14:textId="77777777" w:rsidTr="00295F69">
        <w:tc>
          <w:tcPr>
            <w:tcW w:w="2802" w:type="dxa"/>
          </w:tcPr>
          <w:p w14:paraId="558A15D7"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b/>
                <w:sz w:val="20"/>
                <w:szCs w:val="20"/>
                <w:u w:val="single"/>
              </w:rPr>
              <w:t>Kurum VKN   :</w:t>
            </w:r>
          </w:p>
        </w:tc>
        <w:tc>
          <w:tcPr>
            <w:tcW w:w="7804" w:type="dxa"/>
          </w:tcPr>
          <w:p w14:paraId="2D74BC76" w14:textId="77777777" w:rsidR="002429B7" w:rsidRPr="00D36FAC" w:rsidRDefault="002429B7" w:rsidP="00295F69">
            <w:pPr>
              <w:spacing w:line="240" w:lineRule="atLeast"/>
              <w:ind w:right="454"/>
              <w:contextualSpacing/>
              <w:rPr>
                <w:rFonts w:ascii="Arial" w:hAnsi="Arial" w:cs="Arial"/>
                <w:b/>
                <w:sz w:val="20"/>
                <w:szCs w:val="20"/>
                <w:u w:val="single"/>
              </w:rPr>
            </w:pPr>
          </w:p>
        </w:tc>
      </w:tr>
    </w:tbl>
    <w:p w14:paraId="200E3F00" w14:textId="77777777" w:rsidR="002429B7" w:rsidRPr="00D36FAC" w:rsidRDefault="002429B7" w:rsidP="002429B7">
      <w:pPr>
        <w:spacing w:line="240" w:lineRule="atLeast"/>
        <w:ind w:right="454"/>
        <w:contextualSpacing/>
        <w:rPr>
          <w:rFonts w:ascii="Arial" w:hAnsi="Arial" w:cs="Arial"/>
          <w:b/>
          <w:sz w:val="20"/>
          <w:szCs w:val="20"/>
          <w:u w:val="single"/>
        </w:rPr>
      </w:pPr>
    </w:p>
    <w:p w14:paraId="5D939414" w14:textId="77777777" w:rsidR="002429B7" w:rsidRPr="00D36FAC" w:rsidRDefault="002429B7" w:rsidP="002429B7">
      <w:pPr>
        <w:spacing w:line="240" w:lineRule="atLeast"/>
        <w:ind w:right="260"/>
        <w:contextualSpacing/>
        <w:rPr>
          <w:rFonts w:ascii="Arial" w:hAnsi="Arial" w:cs="Arial"/>
          <w:sz w:val="20"/>
          <w:szCs w:val="20"/>
        </w:rPr>
      </w:pPr>
      <w:r w:rsidRPr="00D36FAC">
        <w:rPr>
          <w:rFonts w:ascii="Arial" w:hAnsi="Arial" w:cs="Arial"/>
          <w:sz w:val="20"/>
          <w:szCs w:val="20"/>
        </w:rPr>
        <w:t xml:space="preserve">1. Kurumumuz tarafından 5549 sayılı Suç Gelirlerinin Aklanmasının Önlenmesi Hakkında Kanun, Suç Gelirlerinin Aklanmasının ve Terörün Finansmanının Önlenmesine Dair Tedbirler Hakkında Yönetmelik, Suç Gelirlerinin Aklanmasının ve Terörün Finansmanının Önlenmesine İlişkin Yükümlülüklere Uyum Programı Hakkında Yönetmelik ve ilgili diğer mevzuata uygun şekilde, ayrıca söz konusu mevzuata </w:t>
      </w:r>
      <w:r w:rsidRPr="00D36FAC">
        <w:rPr>
          <w:rFonts w:ascii="Arial" w:hAnsi="Arial" w:cs="Arial"/>
          <w:color w:val="000000"/>
          <w:sz w:val="20"/>
          <w:szCs w:val="20"/>
        </w:rPr>
        <w:t xml:space="preserve">aykırı olmamak şartıyla ulusal ve uluslararası kuruluşlarca getirilen tavsiye, ilke, standart ve rehberler </w:t>
      </w:r>
      <w:r w:rsidRPr="00D36FAC">
        <w:rPr>
          <w:rFonts w:ascii="Arial" w:hAnsi="Arial" w:cs="Arial"/>
          <w:sz w:val="20"/>
          <w:szCs w:val="20"/>
        </w:rPr>
        <w:t>kapsamında yazılı bir “Kurum Politikası Belgesi” oluşturulduğunu, uyum programının yeterli ve etkin bir şekilde yürütülmesinden nihai olarak sorumlu olduğumu/olduğumuzu, asgari iki yılda bir gözden geçirilerek güncellendiğini ve aşağıda yer alan “</w:t>
      </w:r>
      <w:r w:rsidRPr="00D36FAC">
        <w:rPr>
          <w:rFonts w:ascii="Arial" w:hAnsi="Arial" w:cs="Arial"/>
          <w:i/>
          <w:sz w:val="20"/>
          <w:szCs w:val="20"/>
        </w:rPr>
        <w:t>Kurum politikasında yer alması gereken asgari unsurlar</w:t>
      </w:r>
      <w:r w:rsidRPr="00D36FAC">
        <w:rPr>
          <w:rFonts w:ascii="Arial" w:hAnsi="Arial" w:cs="Arial"/>
          <w:sz w:val="20"/>
          <w:szCs w:val="20"/>
        </w:rPr>
        <w:t>”ı içerdiğini, aksi takdirde 5549 sayılı Kanunun 5 inci ve 13 üncü maddelerinin uygulanacağının bilindiğini beyan ve taahhüt ederim/ederiz.</w:t>
      </w:r>
    </w:p>
    <w:p w14:paraId="01A49C22" w14:textId="77777777" w:rsidR="002429B7" w:rsidRPr="00D36FAC" w:rsidRDefault="002429B7" w:rsidP="002429B7">
      <w:pPr>
        <w:spacing w:line="240" w:lineRule="atLeast"/>
        <w:ind w:right="454"/>
        <w:contextualSpacing/>
        <w:rPr>
          <w:rFonts w:ascii="Arial" w:hAnsi="Arial" w:cs="Arial"/>
          <w:sz w:val="20"/>
          <w:szCs w:val="20"/>
          <w:u w:val="single"/>
        </w:rPr>
      </w:pPr>
    </w:p>
    <w:p w14:paraId="2306882A" w14:textId="77777777" w:rsidR="002429B7" w:rsidRPr="00D36FAC" w:rsidRDefault="002429B7" w:rsidP="002429B7">
      <w:pPr>
        <w:spacing w:line="240" w:lineRule="atLeast"/>
        <w:ind w:right="454"/>
        <w:contextualSpacing/>
        <w:rPr>
          <w:rFonts w:ascii="Arial" w:hAnsi="Arial" w:cs="Arial"/>
          <w:sz w:val="20"/>
          <w:szCs w:val="20"/>
        </w:rPr>
      </w:pPr>
      <w:r w:rsidRPr="00D36FAC">
        <w:rPr>
          <w:rFonts w:ascii="Arial" w:hAnsi="Arial" w:cs="Arial"/>
          <w:sz w:val="20"/>
          <w:szCs w:val="20"/>
        </w:rPr>
        <w:t>2. Aşağıdaki tabloda doldurulan tüm bilgilerin tam ve doğru olduğunu aksi takdirde doğabilecek hukuki ve cezai sorumluluğu kabul edeceğimizi beyan ederim /ederiz.</w:t>
      </w:r>
    </w:p>
    <w:tbl>
      <w:tblPr>
        <w:tblStyle w:val="TabloKlavuzu1"/>
        <w:tblpPr w:leftFromText="141" w:rightFromText="141" w:horzAnchor="margin" w:tblpXSpec="center" w:tblpY="-1421"/>
        <w:tblW w:w="10598" w:type="dxa"/>
        <w:tblLayout w:type="fixed"/>
        <w:tblLook w:val="04A0" w:firstRow="1" w:lastRow="0" w:firstColumn="1" w:lastColumn="0" w:noHBand="0" w:noVBand="1"/>
      </w:tblPr>
      <w:tblGrid>
        <w:gridCol w:w="421"/>
        <w:gridCol w:w="254"/>
        <w:gridCol w:w="5841"/>
        <w:gridCol w:w="992"/>
        <w:gridCol w:w="1105"/>
        <w:gridCol w:w="1985"/>
      </w:tblGrid>
      <w:tr w:rsidR="002429B7" w:rsidRPr="008720F6" w14:paraId="72E0F880" w14:textId="77777777" w:rsidTr="00295F69">
        <w:trPr>
          <w:trHeight w:val="1546"/>
        </w:trPr>
        <w:tc>
          <w:tcPr>
            <w:tcW w:w="6516" w:type="dxa"/>
            <w:gridSpan w:val="3"/>
          </w:tcPr>
          <w:p w14:paraId="4CA2757F"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lastRenderedPageBreak/>
              <w:t>KURUM POLİTİKASINDA YER ALMASI GEREKEN ASGARİ UNSURLAR</w:t>
            </w:r>
          </w:p>
          <w:p w14:paraId="0F825DFF" w14:textId="77777777" w:rsidR="002429B7" w:rsidRPr="00D36FAC" w:rsidRDefault="002429B7" w:rsidP="00295F69">
            <w:pPr>
              <w:spacing w:line="240" w:lineRule="atLeast"/>
              <w:ind w:right="454"/>
              <w:contextualSpacing/>
              <w:jc w:val="center"/>
              <w:rPr>
                <w:rFonts w:ascii="Arial" w:hAnsi="Arial" w:cs="Arial"/>
                <w:b/>
                <w:sz w:val="20"/>
                <w:szCs w:val="20"/>
                <w:u w:val="single"/>
              </w:rPr>
            </w:pPr>
          </w:p>
          <w:p w14:paraId="175CBB22" w14:textId="77777777" w:rsidR="002429B7" w:rsidRPr="00D36FAC" w:rsidRDefault="002429B7" w:rsidP="00295F69">
            <w:pPr>
              <w:spacing w:line="240" w:lineRule="atLeast"/>
              <w:ind w:right="454"/>
              <w:contextualSpacing/>
              <w:jc w:val="center"/>
              <w:rPr>
                <w:rFonts w:ascii="Arial" w:hAnsi="Arial" w:cs="Arial"/>
                <w:b/>
                <w:sz w:val="20"/>
                <w:szCs w:val="20"/>
                <w:u w:val="single"/>
              </w:rPr>
            </w:pPr>
          </w:p>
          <w:p w14:paraId="5B83C35E" w14:textId="77777777" w:rsidR="002429B7" w:rsidRPr="00D36FAC" w:rsidRDefault="002429B7" w:rsidP="00295F69">
            <w:pPr>
              <w:spacing w:line="240" w:lineRule="atLeast"/>
              <w:ind w:right="454"/>
              <w:contextualSpacing/>
              <w:jc w:val="center"/>
              <w:rPr>
                <w:rFonts w:ascii="Arial" w:hAnsi="Arial" w:cs="Arial"/>
                <w:b/>
                <w:sz w:val="20"/>
                <w:szCs w:val="20"/>
                <w:u w:val="single"/>
              </w:rPr>
            </w:pPr>
          </w:p>
          <w:p w14:paraId="68EAD9F1" w14:textId="77777777" w:rsidR="002429B7" w:rsidRPr="00D36FAC" w:rsidRDefault="002429B7" w:rsidP="00295F69">
            <w:pPr>
              <w:spacing w:line="240" w:lineRule="atLeast"/>
              <w:ind w:right="454"/>
              <w:contextualSpacing/>
              <w:jc w:val="center"/>
              <w:rPr>
                <w:rFonts w:ascii="Arial" w:hAnsi="Arial" w:cs="Arial"/>
                <w:b/>
                <w:sz w:val="20"/>
                <w:szCs w:val="20"/>
                <w:u w:val="single"/>
              </w:rPr>
            </w:pPr>
          </w:p>
          <w:p w14:paraId="14B7E8DE" w14:textId="77777777" w:rsidR="002429B7" w:rsidRPr="00D36FAC" w:rsidRDefault="002429B7" w:rsidP="00295F69">
            <w:pPr>
              <w:spacing w:line="240" w:lineRule="atLeast"/>
              <w:ind w:right="454"/>
              <w:contextualSpacing/>
              <w:jc w:val="center"/>
              <w:rPr>
                <w:rFonts w:ascii="Arial" w:hAnsi="Arial" w:cs="Arial"/>
                <w:b/>
                <w:sz w:val="20"/>
                <w:szCs w:val="20"/>
                <w:u w:val="single"/>
              </w:rPr>
            </w:pPr>
          </w:p>
        </w:tc>
        <w:tc>
          <w:tcPr>
            <w:tcW w:w="992" w:type="dxa"/>
          </w:tcPr>
          <w:p w14:paraId="6E6D38DB" w14:textId="77777777" w:rsidR="002429B7" w:rsidRPr="00D36FAC" w:rsidRDefault="002429B7" w:rsidP="00295F69">
            <w:pPr>
              <w:spacing w:line="240" w:lineRule="atLeast"/>
              <w:ind w:right="454"/>
              <w:contextualSpacing/>
              <w:jc w:val="center"/>
              <w:rPr>
                <w:rFonts w:ascii="Arial" w:hAnsi="Arial" w:cs="Arial"/>
                <w:sz w:val="20"/>
                <w:szCs w:val="20"/>
                <w:u w:val="single"/>
              </w:rPr>
            </w:pPr>
            <w:r w:rsidRPr="00D36FAC">
              <w:rPr>
                <w:rFonts w:ascii="Arial" w:hAnsi="Arial" w:cs="Arial"/>
                <w:sz w:val="20"/>
                <w:szCs w:val="20"/>
                <w:u w:val="single"/>
              </w:rPr>
              <mc:AlternateContent>
                <mc:Choice Requires="wps">
                  <w:drawing>
                    <wp:anchor distT="0" distB="0" distL="114300" distR="114300" simplePos="0" relativeHeight="251659264" behindDoc="0" locked="0" layoutInCell="1" allowOverlap="1" wp14:anchorId="1C038BFA" wp14:editId="4F1DA792">
                      <wp:simplePos x="0" y="0"/>
                      <wp:positionH relativeFrom="column">
                        <wp:posOffset>-71153</wp:posOffset>
                      </wp:positionH>
                      <wp:positionV relativeFrom="paragraph">
                        <wp:posOffset>640937</wp:posOffset>
                      </wp:positionV>
                      <wp:extent cx="318770" cy="244475"/>
                      <wp:effectExtent l="0" t="0" r="5080" b="317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244475"/>
                              </a:xfrm>
                              <a:prstGeom prst="rect">
                                <a:avLst/>
                              </a:prstGeom>
                              <a:solidFill>
                                <a:sysClr val="window" lastClr="FFFFFF"/>
                              </a:solidFill>
                              <a:ln w="6350">
                                <a:solidFill>
                                  <a:prstClr val="black"/>
                                </a:solidFill>
                              </a:ln>
                              <a:effectLst/>
                            </wps:spPr>
                            <wps:txbx>
                              <w:txbxContent>
                                <w:p w14:paraId="2442D964" w14:textId="77777777" w:rsidR="002429B7" w:rsidRDefault="002429B7" w:rsidP="002429B7">
                                  <w:pPr>
                                    <w:pStyle w:val="ListeParagraf"/>
                                    <w:numPr>
                                      <w:ilvl w:val="0"/>
                                      <w:numId w:val="8"/>
                                    </w:numPr>
                                    <w:ind w:left="0" w:firstLine="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038BFA" id="_x0000_t202" coordsize="21600,21600" o:spt="202" path="m,l,21600r21600,l21600,xe">
                      <v:stroke joinstyle="miter"/>
                      <v:path gradientshapeok="t" o:connecttype="rect"/>
                    </v:shapetype>
                    <v:shape id="Metin Kutusu 2" o:spid="_x0000_s1026" type="#_x0000_t202" style="position:absolute;left:0;text-align:left;margin-left:-5.6pt;margin-top:50.45pt;width:25.1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" fillcolor="window" strokeweight=".5pt">
                      <v:path arrowok="t"/>
                      <v:textbox>
                        <w:txbxContent>
                          <w:p w14:paraId="2442D964" w14:textId="77777777" w:rsidR="002429B7" w:rsidRDefault="002429B7" w:rsidP="002429B7">
                            <w:pPr>
                              <w:pStyle w:val="ListeParagraf"/>
                              <w:numPr>
                                <w:ilvl w:val="0"/>
                                <w:numId w:val="8"/>
                              </w:numPr>
                              <w:ind w:left="0" w:firstLine="0"/>
                              <w:jc w:val="center"/>
                            </w:pPr>
                          </w:p>
                        </w:txbxContent>
                      </v:textbox>
                    </v:shape>
                  </w:pict>
                </mc:Fallback>
              </mc:AlternateContent>
            </w:r>
            <w:r w:rsidRPr="00D36FAC">
              <w:rPr>
                <w:rFonts w:ascii="Arial" w:hAnsi="Arial" w:cs="Arial"/>
                <w:sz w:val="20"/>
                <w:szCs w:val="20"/>
                <w:u w:val="single"/>
              </w:rPr>
              <w:t>Var</w:t>
            </w:r>
          </w:p>
        </w:tc>
        <w:tc>
          <w:tcPr>
            <w:tcW w:w="1105" w:type="dxa"/>
          </w:tcPr>
          <w:p w14:paraId="6F2B09D7" w14:textId="77777777" w:rsidR="002429B7" w:rsidRPr="00D36FAC" w:rsidRDefault="002429B7" w:rsidP="00295F69">
            <w:pPr>
              <w:spacing w:line="240" w:lineRule="atLeast"/>
              <w:ind w:right="454"/>
              <w:contextualSpacing/>
              <w:jc w:val="center"/>
              <w:rPr>
                <w:rFonts w:ascii="Arial" w:hAnsi="Arial" w:cs="Arial"/>
                <w:sz w:val="20"/>
                <w:szCs w:val="20"/>
                <w:u w:val="single"/>
              </w:rPr>
            </w:pPr>
            <w:r w:rsidRPr="00D36FAC">
              <w:rPr>
                <w:rFonts w:ascii="Arial" w:hAnsi="Arial" w:cs="Arial"/>
                <w:sz w:val="20"/>
                <w:szCs w:val="20"/>
                <w:u w:val="single"/>
              </w:rPr>
              <mc:AlternateContent>
                <mc:Choice Requires="wps">
                  <w:drawing>
                    <wp:anchor distT="0" distB="0" distL="114300" distR="114300" simplePos="0" relativeHeight="251660288" behindDoc="0" locked="0" layoutInCell="1" allowOverlap="1" wp14:anchorId="3FB27D42" wp14:editId="3D7C1210">
                      <wp:simplePos x="0" y="0"/>
                      <wp:positionH relativeFrom="column">
                        <wp:posOffset>-35560</wp:posOffset>
                      </wp:positionH>
                      <wp:positionV relativeFrom="paragraph">
                        <wp:posOffset>639445</wp:posOffset>
                      </wp:positionV>
                      <wp:extent cx="307975" cy="244475"/>
                      <wp:effectExtent l="0" t="0" r="0" b="317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975" cy="244475"/>
                              </a:xfrm>
                              <a:prstGeom prst="rect">
                                <a:avLst/>
                              </a:prstGeom>
                              <a:solidFill>
                                <a:sysClr val="window" lastClr="FFFFFF"/>
                              </a:solidFill>
                              <a:ln w="6350">
                                <a:solidFill>
                                  <a:prstClr val="black"/>
                                </a:solidFill>
                              </a:ln>
                              <a:effectLst/>
                            </wps:spPr>
                            <wps:txbx>
                              <w:txbxContent>
                                <w:p w14:paraId="4D8BDA7A" w14:textId="77777777" w:rsidR="002429B7" w:rsidRDefault="002429B7" w:rsidP="002429B7">
                                  <w:pPr>
                                    <w:pStyle w:val="ListeParagraf"/>
                                    <w:jc w:val="center"/>
                                  </w:pPr>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27D42" id="Metin Kutusu 3" o:spid="_x0000_s1027" type="#_x0000_t202" style="position:absolute;left:0;text-align:left;margin-left:-2.8pt;margin-top:50.35pt;width:24.25pt;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" fillcolor="window" strokeweight=".5pt">
                      <v:path arrowok="t"/>
                      <v:textbox>
                        <w:txbxContent>
                          <w:p w14:paraId="4D8BDA7A" w14:textId="77777777" w:rsidR="002429B7" w:rsidRDefault="002429B7" w:rsidP="002429B7">
                            <w:pPr>
                              <w:pStyle w:val="ListeParagraf"/>
                              <w:jc w:val="center"/>
                            </w:pPr>
                            <w:r>
                              <w:t>X</w:t>
                            </w:r>
                          </w:p>
                        </w:txbxContent>
                      </v:textbox>
                    </v:shape>
                  </w:pict>
                </mc:Fallback>
              </mc:AlternateContent>
            </w:r>
            <w:r w:rsidRPr="00D36FAC">
              <w:rPr>
                <w:rFonts w:ascii="Arial" w:hAnsi="Arial" w:cs="Arial"/>
                <w:sz w:val="20"/>
                <w:szCs w:val="20"/>
                <w:u w:val="single"/>
              </w:rPr>
              <w:t>Yok</w:t>
            </w:r>
          </w:p>
        </w:tc>
        <w:tc>
          <w:tcPr>
            <w:tcW w:w="1985" w:type="dxa"/>
          </w:tcPr>
          <w:p w14:paraId="612566AE"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Açıklama</w:t>
            </w:r>
          </w:p>
        </w:tc>
      </w:tr>
      <w:tr w:rsidR="002429B7" w:rsidRPr="008720F6" w14:paraId="20C87723" w14:textId="77777777" w:rsidTr="00295F69">
        <w:trPr>
          <w:cantSplit/>
          <w:trHeight w:val="927"/>
        </w:trPr>
        <w:tc>
          <w:tcPr>
            <w:tcW w:w="421" w:type="dxa"/>
            <w:vMerge w:val="restart"/>
            <w:textDirection w:val="btLr"/>
          </w:tcPr>
          <w:p w14:paraId="3BAA37CB" w14:textId="77777777" w:rsidR="002429B7" w:rsidRPr="00D36FAC" w:rsidRDefault="002429B7" w:rsidP="00295F69">
            <w:pPr>
              <w:spacing w:line="240" w:lineRule="atLeast"/>
              <w:ind w:left="113" w:right="113"/>
              <w:contextualSpacing/>
              <w:jc w:val="center"/>
              <w:rPr>
                <w:rFonts w:ascii="Arial" w:hAnsi="Arial" w:cs="Arial"/>
                <w:b/>
                <w:sz w:val="20"/>
                <w:szCs w:val="20"/>
                <w:u w:val="single"/>
              </w:rPr>
            </w:pPr>
            <w:r w:rsidRPr="00D36FAC">
              <w:rPr>
                <w:rFonts w:ascii="Arial" w:hAnsi="Arial" w:cs="Arial"/>
                <w:b/>
                <w:bCs/>
                <w:color w:val="000000" w:themeColor="text1"/>
                <w:sz w:val="20"/>
                <w:szCs w:val="20"/>
              </w:rPr>
              <w:t>GENEL</w:t>
            </w:r>
            <w:r w:rsidRPr="00D36FAC">
              <w:rPr>
                <w:rFonts w:ascii="Arial" w:hAnsi="Arial" w:cs="Arial"/>
                <w:b/>
                <w:bCs/>
                <w:color w:val="1C283D"/>
                <w:sz w:val="20"/>
                <w:szCs w:val="20"/>
              </w:rPr>
              <w:t xml:space="preserve"> HUSUSLAR</w:t>
            </w:r>
          </w:p>
        </w:tc>
        <w:tc>
          <w:tcPr>
            <w:tcW w:w="6095" w:type="dxa"/>
            <w:gridSpan w:val="2"/>
          </w:tcPr>
          <w:p w14:paraId="0C2B32CD" w14:textId="77777777" w:rsidR="002429B7" w:rsidRPr="00D36FAC" w:rsidRDefault="002429B7" w:rsidP="00295F69">
            <w:pPr>
              <w:spacing w:line="240" w:lineRule="atLeast"/>
              <w:ind w:left="28" w:right="454"/>
              <w:contextualSpacing/>
              <w:rPr>
                <w:rFonts w:ascii="Arial" w:hAnsi="Arial" w:cs="Arial"/>
                <w:b/>
                <w:sz w:val="20"/>
                <w:szCs w:val="20"/>
                <w:u w:val="single"/>
              </w:rPr>
            </w:pPr>
            <w:r w:rsidRPr="00D36FAC">
              <w:rPr>
                <w:rFonts w:ascii="Arial" w:hAnsi="Arial" w:cs="Arial"/>
                <w:color w:val="000000"/>
                <w:sz w:val="20"/>
                <w:szCs w:val="20"/>
              </w:rPr>
              <w:t xml:space="preserve">Kurum politikası, işletme büyüklüğü, iş hacmi ve gerçekleştirilen işlemlerin niteliği gözetilerek oluşturulmuştur. Kurum politikası asgari düzeyde; risk yönetimi, izleme ve kontrol, eğitim ve  iç denetime ilişkin politikaları içermektedir. Kurum politikasının oluşturulmasında ulusal risk değerlendirmesi kapsamında belirlenen hususlar dikkate alınmıştır. </w:t>
            </w:r>
            <w:r w:rsidRPr="00D36FAC">
              <w:rPr>
                <w:rStyle w:val="Gl"/>
                <w:rFonts w:ascii="Arial" w:hAnsi="Arial" w:cs="Arial"/>
                <w:b w:val="0"/>
                <w:color w:val="212529"/>
                <w:sz w:val="20"/>
                <w:szCs w:val="20"/>
                <w:shd w:val="clear" w:color="auto" w:fill="FFFFFF"/>
              </w:rPr>
              <w:t>(Madde 7/1)</w:t>
            </w:r>
          </w:p>
        </w:tc>
        <w:tc>
          <w:tcPr>
            <w:tcW w:w="992" w:type="dxa"/>
            <w:vMerge w:val="restart"/>
          </w:tcPr>
          <w:p w14:paraId="7048A3F5"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vMerge w:val="restart"/>
          </w:tcPr>
          <w:p w14:paraId="2DC6E4C4"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vMerge w:val="restart"/>
          </w:tcPr>
          <w:p w14:paraId="4243094C"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8720F6" w14:paraId="19E6DE3B" w14:textId="77777777" w:rsidTr="00295F69">
        <w:trPr>
          <w:cantSplit/>
          <w:trHeight w:val="927"/>
        </w:trPr>
        <w:tc>
          <w:tcPr>
            <w:tcW w:w="421" w:type="dxa"/>
            <w:vMerge/>
            <w:textDirection w:val="btLr"/>
          </w:tcPr>
          <w:p w14:paraId="458F3AFA" w14:textId="77777777" w:rsidR="002429B7" w:rsidRPr="00D36FAC" w:rsidRDefault="002429B7" w:rsidP="00295F69">
            <w:pPr>
              <w:spacing w:line="240" w:lineRule="atLeast"/>
              <w:ind w:left="113" w:right="454"/>
              <w:contextualSpacing/>
              <w:jc w:val="center"/>
              <w:rPr>
                <w:rFonts w:ascii="Arial" w:hAnsi="Arial" w:cs="Arial"/>
                <w:b/>
                <w:bCs/>
                <w:color w:val="1C283D"/>
                <w:sz w:val="20"/>
                <w:szCs w:val="20"/>
              </w:rPr>
            </w:pPr>
          </w:p>
        </w:tc>
        <w:tc>
          <w:tcPr>
            <w:tcW w:w="6095" w:type="dxa"/>
            <w:gridSpan w:val="2"/>
          </w:tcPr>
          <w:p w14:paraId="22D66AAE" w14:textId="77777777" w:rsidR="002429B7" w:rsidRPr="00D36FAC" w:rsidRDefault="002429B7" w:rsidP="00295F69">
            <w:pPr>
              <w:spacing w:line="240" w:lineRule="atLeast"/>
              <w:ind w:right="454"/>
              <w:contextualSpacing/>
              <w:rPr>
                <w:rFonts w:ascii="Arial" w:hAnsi="Arial" w:cs="Arial"/>
                <w:color w:val="000000"/>
                <w:sz w:val="20"/>
                <w:szCs w:val="20"/>
              </w:rPr>
            </w:pPr>
            <w:r w:rsidRPr="00D36FAC">
              <w:rPr>
                <w:rFonts w:ascii="Arial" w:hAnsi="Arial" w:cs="Arial"/>
                <w:color w:val="000000"/>
                <w:sz w:val="20"/>
                <w:szCs w:val="20"/>
              </w:rPr>
              <w:t xml:space="preserve">Kurum politikası kapsamında belirlenen tüm önlem ve işleyiş kurallarından kimlerin sorumlu olduğu, belirli risk limitlerine göre işlemlerin onaylanması, gerçekleştirilmesi, raporlanması ve izlenmesinden kimlerin veya hangi birimlerin sorumlu olacağı gibi hususlar açık şekilde prosedüre bağlanmıştır. </w:t>
            </w:r>
            <w:r w:rsidRPr="00D36FAC">
              <w:rPr>
                <w:rFonts w:ascii="Arial" w:hAnsi="Arial" w:cs="Arial"/>
                <w:bCs/>
                <w:color w:val="000000"/>
                <w:sz w:val="20"/>
                <w:szCs w:val="20"/>
              </w:rPr>
              <w:t>(Madde 8/1)</w:t>
            </w:r>
          </w:p>
        </w:tc>
        <w:tc>
          <w:tcPr>
            <w:tcW w:w="992" w:type="dxa"/>
            <w:vMerge/>
          </w:tcPr>
          <w:p w14:paraId="16C7513B"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vMerge/>
          </w:tcPr>
          <w:p w14:paraId="77840ADD"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vMerge/>
          </w:tcPr>
          <w:p w14:paraId="1FA1B699"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8720F6" w14:paraId="671B20F6" w14:textId="77777777" w:rsidTr="00295F69">
        <w:trPr>
          <w:cantSplit/>
          <w:trHeight w:val="927"/>
        </w:trPr>
        <w:tc>
          <w:tcPr>
            <w:tcW w:w="421" w:type="dxa"/>
            <w:vMerge/>
            <w:textDirection w:val="btLr"/>
          </w:tcPr>
          <w:p w14:paraId="48E83E52" w14:textId="77777777" w:rsidR="002429B7" w:rsidRPr="00D36FAC" w:rsidRDefault="002429B7" w:rsidP="00295F69">
            <w:pPr>
              <w:spacing w:line="240" w:lineRule="atLeast"/>
              <w:ind w:left="113" w:right="454"/>
              <w:contextualSpacing/>
              <w:jc w:val="center"/>
              <w:rPr>
                <w:rFonts w:ascii="Arial" w:hAnsi="Arial" w:cs="Arial"/>
                <w:b/>
                <w:bCs/>
                <w:color w:val="1C283D"/>
                <w:sz w:val="20"/>
                <w:szCs w:val="20"/>
              </w:rPr>
            </w:pPr>
          </w:p>
        </w:tc>
        <w:tc>
          <w:tcPr>
            <w:tcW w:w="6095" w:type="dxa"/>
            <w:gridSpan w:val="2"/>
          </w:tcPr>
          <w:p w14:paraId="10ABB52C" w14:textId="77777777" w:rsidR="002429B7" w:rsidRPr="00D36FAC" w:rsidRDefault="002429B7" w:rsidP="00295F69">
            <w:pPr>
              <w:spacing w:line="240" w:lineRule="atLeast"/>
              <w:ind w:right="454"/>
              <w:contextualSpacing/>
              <w:rPr>
                <w:rFonts w:ascii="Arial" w:hAnsi="Arial" w:cs="Arial"/>
                <w:color w:val="000000"/>
                <w:sz w:val="20"/>
                <w:szCs w:val="20"/>
              </w:rPr>
            </w:pPr>
            <w:r w:rsidRPr="00D36FAC">
              <w:rPr>
                <w:rFonts w:ascii="Arial" w:hAnsi="Arial" w:cs="Arial"/>
                <w:color w:val="000000"/>
                <w:sz w:val="20"/>
                <w:szCs w:val="20"/>
              </w:rPr>
              <w:t>Yükümlünün işlemlerinin ve iş akışlarının risklere göre izlenmesi, kontrol edilmesi ve denetlenmesinde görev alacak personelin, aynı zamanda bu işlemleri gerçekleştiren personel olmamasını sağlayacak şekilde görev ve yetkilendirme yapılmıştır.(Madde 8/2)</w:t>
            </w:r>
          </w:p>
        </w:tc>
        <w:tc>
          <w:tcPr>
            <w:tcW w:w="992" w:type="dxa"/>
            <w:vMerge/>
          </w:tcPr>
          <w:p w14:paraId="2652033F"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vMerge/>
          </w:tcPr>
          <w:p w14:paraId="33534C72"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vMerge/>
          </w:tcPr>
          <w:p w14:paraId="1DA892F9"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8720F6" w14:paraId="088E1BB1" w14:textId="77777777" w:rsidTr="00295F69">
        <w:trPr>
          <w:cantSplit/>
          <w:trHeight w:val="927"/>
        </w:trPr>
        <w:tc>
          <w:tcPr>
            <w:tcW w:w="421" w:type="dxa"/>
            <w:vMerge/>
            <w:textDirection w:val="btLr"/>
          </w:tcPr>
          <w:p w14:paraId="16CC7AA6" w14:textId="77777777" w:rsidR="002429B7" w:rsidRPr="00D36FAC" w:rsidRDefault="002429B7" w:rsidP="00295F69">
            <w:pPr>
              <w:spacing w:line="240" w:lineRule="atLeast"/>
              <w:ind w:left="113" w:right="454"/>
              <w:contextualSpacing/>
              <w:jc w:val="center"/>
              <w:rPr>
                <w:rFonts w:ascii="Arial" w:hAnsi="Arial" w:cs="Arial"/>
                <w:b/>
                <w:bCs/>
                <w:color w:val="1C283D"/>
                <w:sz w:val="20"/>
                <w:szCs w:val="20"/>
              </w:rPr>
            </w:pPr>
          </w:p>
        </w:tc>
        <w:tc>
          <w:tcPr>
            <w:tcW w:w="6095" w:type="dxa"/>
            <w:gridSpan w:val="2"/>
          </w:tcPr>
          <w:p w14:paraId="3D8A00C1" w14:textId="77777777" w:rsidR="002429B7" w:rsidRPr="00D36FAC" w:rsidRDefault="002429B7" w:rsidP="00295F69">
            <w:pPr>
              <w:spacing w:line="240" w:lineRule="atLeast"/>
              <w:ind w:right="454"/>
              <w:contextualSpacing/>
              <w:rPr>
                <w:rFonts w:ascii="Arial" w:hAnsi="Arial" w:cs="Arial"/>
                <w:color w:val="000000"/>
                <w:sz w:val="20"/>
                <w:szCs w:val="20"/>
              </w:rPr>
            </w:pPr>
            <w:r w:rsidRPr="00D36FAC">
              <w:rPr>
                <w:rFonts w:ascii="Arial" w:hAnsi="Arial" w:cs="Arial"/>
                <w:color w:val="000000"/>
                <w:sz w:val="20"/>
                <w:szCs w:val="20"/>
              </w:rPr>
              <w:t>Kurum politikaları; Kanun ve Kanun uyarınca çıkarılan yönetmelik ve tebliğlere uygun olacak şekilde, mümkün olduğunca yükümlü nezdindeki ilgili tüm birimlerin katılımının sağlanmasıyla ve uyum görevlisinin gözetim ve koordinasyonunda, yazılı bir şekilde oluşturulmuştur.(</w:t>
            </w:r>
            <w:r w:rsidRPr="00D36FAC">
              <w:rPr>
                <w:rFonts w:ascii="Arial" w:hAnsi="Arial" w:cs="Arial"/>
                <w:bCs/>
                <w:color w:val="000000"/>
                <w:sz w:val="20"/>
                <w:szCs w:val="20"/>
              </w:rPr>
              <w:t>Madde 9/1)</w:t>
            </w:r>
          </w:p>
        </w:tc>
        <w:tc>
          <w:tcPr>
            <w:tcW w:w="992" w:type="dxa"/>
            <w:vMerge/>
          </w:tcPr>
          <w:p w14:paraId="724BCCC5"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vMerge/>
          </w:tcPr>
          <w:p w14:paraId="60FB878B"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vMerge/>
          </w:tcPr>
          <w:p w14:paraId="2C8BC194"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8720F6" w14:paraId="51543900" w14:textId="77777777" w:rsidTr="00295F69">
        <w:tc>
          <w:tcPr>
            <w:tcW w:w="421" w:type="dxa"/>
            <w:vMerge w:val="restart"/>
            <w:textDirection w:val="btLr"/>
          </w:tcPr>
          <w:p w14:paraId="4EC90F5F" w14:textId="77777777" w:rsidR="002429B7" w:rsidRPr="00D36FAC" w:rsidRDefault="002429B7" w:rsidP="00295F69">
            <w:pPr>
              <w:spacing w:line="240" w:lineRule="atLeast"/>
              <w:ind w:left="113" w:right="113"/>
              <w:contextualSpacing/>
              <w:jc w:val="right"/>
              <w:rPr>
                <w:rFonts w:ascii="Arial" w:hAnsi="Arial" w:cs="Arial"/>
                <w:b/>
                <w:bCs/>
                <w:color w:val="1C283D"/>
                <w:sz w:val="20"/>
                <w:szCs w:val="20"/>
              </w:rPr>
            </w:pPr>
          </w:p>
        </w:tc>
        <w:tc>
          <w:tcPr>
            <w:tcW w:w="6095" w:type="dxa"/>
            <w:gridSpan w:val="2"/>
          </w:tcPr>
          <w:p w14:paraId="125F8096"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b/>
                <w:sz w:val="20"/>
                <w:szCs w:val="20"/>
                <w:u w:val="single"/>
              </w:rPr>
              <w:t>Tedbirler Yönetmeliğinin "Müşterinin Tanınmasına İlişkin Esaslar" başlıklı üçüncü bölümünde yer alan tedbirlere ilişkin kurum içi önlem ve işleyiş kurallarını içeren risk yönetimi politikası</w:t>
            </w:r>
          </w:p>
        </w:tc>
        <w:tc>
          <w:tcPr>
            <w:tcW w:w="992" w:type="dxa"/>
          </w:tcPr>
          <w:p w14:paraId="74D4C27F" w14:textId="77777777" w:rsidR="002429B7" w:rsidRPr="00D36FAC" w:rsidRDefault="002429B7" w:rsidP="00295F69">
            <w:pPr>
              <w:spacing w:before="100" w:beforeAutospacing="1" w:after="100" w:afterAutospacing="1" w:line="240" w:lineRule="atLeast"/>
              <w:ind w:left="284" w:right="454"/>
              <w:contextualSpacing/>
              <w:jc w:val="center"/>
              <w:rPr>
                <w:rFonts w:ascii="Arial" w:hAnsi="Arial" w:cs="Arial"/>
                <w:sz w:val="20"/>
                <w:szCs w:val="20"/>
                <w:u w:val="single"/>
              </w:rPr>
            </w:pPr>
          </w:p>
        </w:tc>
        <w:tc>
          <w:tcPr>
            <w:tcW w:w="1105" w:type="dxa"/>
          </w:tcPr>
          <w:p w14:paraId="21367155"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40A692A2"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3136513D" w14:textId="77777777" w:rsidTr="00295F69">
        <w:tc>
          <w:tcPr>
            <w:tcW w:w="421" w:type="dxa"/>
            <w:vMerge/>
          </w:tcPr>
          <w:p w14:paraId="271BA146" w14:textId="77777777" w:rsidR="002429B7" w:rsidRPr="00D36FAC" w:rsidRDefault="002429B7" w:rsidP="00295F69">
            <w:pPr>
              <w:spacing w:line="240" w:lineRule="atLeast"/>
              <w:contextualSpacing/>
              <w:rPr>
                <w:rFonts w:ascii="Arial" w:hAnsi="Arial" w:cs="Arial"/>
                <w:sz w:val="20"/>
                <w:szCs w:val="20"/>
                <w:u w:val="single"/>
              </w:rPr>
            </w:pPr>
          </w:p>
        </w:tc>
        <w:tc>
          <w:tcPr>
            <w:tcW w:w="254" w:type="dxa"/>
            <w:tcBorders>
              <w:right w:val="nil"/>
            </w:tcBorders>
          </w:tcPr>
          <w:p w14:paraId="6A06BFF6" w14:textId="77777777" w:rsidR="002429B7" w:rsidRPr="00D36FAC" w:rsidRDefault="002429B7" w:rsidP="00295F69">
            <w:pPr>
              <w:spacing w:line="240" w:lineRule="atLeast"/>
              <w:contextualSpacing/>
              <w:rPr>
                <w:rFonts w:ascii="Arial" w:hAnsi="Arial" w:cs="Arial"/>
                <w:sz w:val="20"/>
                <w:szCs w:val="20"/>
                <w:u w:val="single"/>
              </w:rPr>
            </w:pPr>
          </w:p>
        </w:tc>
        <w:tc>
          <w:tcPr>
            <w:tcW w:w="5841" w:type="dxa"/>
            <w:tcBorders>
              <w:left w:val="nil"/>
            </w:tcBorders>
          </w:tcPr>
          <w:p w14:paraId="1FFF2FCA"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Kimlik tespiti (madde 5)</w:t>
            </w:r>
          </w:p>
        </w:tc>
        <w:tc>
          <w:tcPr>
            <w:tcW w:w="992" w:type="dxa"/>
          </w:tcPr>
          <w:p w14:paraId="1BD90FAF"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713B61FF"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0E2B6109"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6CC5B762" w14:textId="77777777" w:rsidTr="00295F69">
        <w:tc>
          <w:tcPr>
            <w:tcW w:w="421" w:type="dxa"/>
            <w:vMerge/>
          </w:tcPr>
          <w:p w14:paraId="0BD76921"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61E8D3E7"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3C16389C"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Gerçek kişilerde kimlik tespiti (madde 6)</w:t>
            </w:r>
          </w:p>
        </w:tc>
        <w:tc>
          <w:tcPr>
            <w:tcW w:w="992" w:type="dxa"/>
          </w:tcPr>
          <w:p w14:paraId="3B867D88"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318AA179"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2E617B58"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18D9CC55" w14:textId="77777777" w:rsidTr="00295F69">
        <w:tc>
          <w:tcPr>
            <w:tcW w:w="421" w:type="dxa"/>
            <w:vMerge/>
          </w:tcPr>
          <w:p w14:paraId="78191153"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74BA9E8D"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36617BBD"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Gerçek kişilerde uzaktan kimlik tespiti (madde 6/A)</w:t>
            </w:r>
          </w:p>
        </w:tc>
        <w:tc>
          <w:tcPr>
            <w:tcW w:w="992" w:type="dxa"/>
          </w:tcPr>
          <w:p w14:paraId="54D4C685"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01D0B363"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3E7E92FD"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48A5BF8E" w14:textId="77777777" w:rsidTr="00295F69">
        <w:tc>
          <w:tcPr>
            <w:tcW w:w="421" w:type="dxa"/>
            <w:vMerge/>
          </w:tcPr>
          <w:p w14:paraId="768089E1"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3C367500"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10334902"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 xml:space="preserve">Ticaret siciline kayıtlı tüzel kişilerde kimlik tespiti (madde 7) </w:t>
            </w:r>
          </w:p>
        </w:tc>
        <w:tc>
          <w:tcPr>
            <w:tcW w:w="992" w:type="dxa"/>
          </w:tcPr>
          <w:p w14:paraId="1A849A8F"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6C2A28B4"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2868698B"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049D7982" w14:textId="77777777" w:rsidTr="00295F69">
        <w:tc>
          <w:tcPr>
            <w:tcW w:w="421" w:type="dxa"/>
            <w:vMerge/>
          </w:tcPr>
          <w:p w14:paraId="19B27E0F"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6F9AC642"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1FB4D6C0"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Dernek ve vakıflarda kimlik tespiti (madde 8)</w:t>
            </w:r>
          </w:p>
        </w:tc>
        <w:tc>
          <w:tcPr>
            <w:tcW w:w="992" w:type="dxa"/>
          </w:tcPr>
          <w:p w14:paraId="779F587E"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3712C453"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66026304"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7C9809E4" w14:textId="77777777" w:rsidTr="00295F69">
        <w:tc>
          <w:tcPr>
            <w:tcW w:w="421" w:type="dxa"/>
            <w:vMerge/>
          </w:tcPr>
          <w:p w14:paraId="284B16AB"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63B15890"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259F803A"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Sendika ve konfederasyonlarda kimlik tespiti (madde 9)</w:t>
            </w:r>
          </w:p>
        </w:tc>
        <w:tc>
          <w:tcPr>
            <w:tcW w:w="992" w:type="dxa"/>
          </w:tcPr>
          <w:p w14:paraId="73070AD5"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70377E71"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1BFAB901"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0614007E" w14:textId="77777777" w:rsidTr="00295F69">
        <w:tc>
          <w:tcPr>
            <w:tcW w:w="421" w:type="dxa"/>
            <w:vMerge/>
          </w:tcPr>
          <w:p w14:paraId="6FC0684F"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436EA1E6"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0645D07F"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Siyasi partilerde kimlik tespiti (madde 10)</w:t>
            </w:r>
          </w:p>
        </w:tc>
        <w:tc>
          <w:tcPr>
            <w:tcW w:w="992" w:type="dxa"/>
          </w:tcPr>
          <w:p w14:paraId="3F5C46BE"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5212C01D"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3460F140"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0FBC0599" w14:textId="77777777" w:rsidTr="00295F69">
        <w:tc>
          <w:tcPr>
            <w:tcW w:w="421" w:type="dxa"/>
            <w:vMerge/>
          </w:tcPr>
          <w:p w14:paraId="486385E4"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2D14446F"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7D923089"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Yurt dışında yerleşik tüzel kişilerde ve yurtdışında kurulmuş güven sözleşmelerinde kimlik tespiti (madde 11)</w:t>
            </w:r>
          </w:p>
        </w:tc>
        <w:tc>
          <w:tcPr>
            <w:tcW w:w="992" w:type="dxa"/>
          </w:tcPr>
          <w:p w14:paraId="6C5CEC48"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43E17161"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3AC76D61"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21ECD048" w14:textId="77777777" w:rsidTr="00295F69">
        <w:tc>
          <w:tcPr>
            <w:tcW w:w="421" w:type="dxa"/>
            <w:vMerge/>
          </w:tcPr>
          <w:p w14:paraId="3B2F6C84"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2562C4B1" w14:textId="77777777" w:rsidR="002429B7" w:rsidRPr="008720F6" w:rsidRDefault="002429B7" w:rsidP="00295F69">
            <w:pPr>
              <w:spacing w:line="240" w:lineRule="atLeast"/>
              <w:contextualSpacing/>
              <w:rPr>
                <w:sz w:val="20"/>
                <w:szCs w:val="20"/>
                <w:u w:val="single"/>
              </w:rPr>
            </w:pPr>
            <w:r>
              <mc:AlternateContent>
                <mc:Choice Requires="wps">
                  <w:drawing>
                    <wp:anchor distT="0" distB="0" distL="114300" distR="114300" simplePos="0" relativeHeight="251672576" behindDoc="0" locked="0" layoutInCell="1" allowOverlap="1" wp14:anchorId="5BCDB56B" wp14:editId="7DB5C041">
                      <wp:simplePos x="0" y="0"/>
                      <wp:positionH relativeFrom="leftMargin">
                        <wp:posOffset>-981050</wp:posOffset>
                      </wp:positionH>
                      <wp:positionV relativeFrom="paragraph">
                        <wp:posOffset>25962</wp:posOffset>
                      </wp:positionV>
                      <wp:extent cx="1699846" cy="281354"/>
                      <wp:effectExtent l="4127" t="0" r="318" b="0"/>
                      <wp:wrapNone/>
                      <wp:docPr id="27" name="Metin Kutusu 27"/>
                      <wp:cNvGraphicFramePr/>
                      <a:graphic xmlns:a="http://schemas.openxmlformats.org/drawingml/2006/main">
                        <a:graphicData uri="http://schemas.microsoft.com/office/word/2010/wordprocessingShape">
                          <wps:wsp>
                            <wps:cNvSpPr txBox="1"/>
                            <wps:spPr>
                              <a:xfrm rot="16200000">
                                <a:off x="0" y="0"/>
                                <a:ext cx="1699846" cy="281354"/>
                              </a:xfrm>
                              <a:prstGeom prst="rect">
                                <a:avLst/>
                              </a:prstGeom>
                              <a:noFill/>
                              <a:ln>
                                <a:noFill/>
                              </a:ln>
                            </wps:spPr>
                            <wps:txbx>
                              <w:txbxContent>
                                <w:p w14:paraId="5D9E9585" w14:textId="77777777" w:rsidR="002429B7" w:rsidRPr="00067173" w:rsidRDefault="002429B7" w:rsidP="002429B7">
                                  <w:pPr>
                                    <w:spacing w:line="240" w:lineRule="atLeast"/>
                                    <w:ind w:right="454"/>
                                    <w:contextualSpacing/>
                                    <w:rPr>
                                      <w:b/>
                                      <w:color w:val="3B3838" w:themeColor="background2" w:themeShade="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7173">
                                    <w:rPr>
                                      <w:b/>
                                      <w:color w:val="3B3838" w:themeColor="background2" w:themeShade="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RİSK YÖNETİMİ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DB56B" id="Metin Kutusu 27" o:spid="_x0000_s1028" type="#_x0000_t202" style="position:absolute;left:0;text-align:left;margin-left:-77.25pt;margin-top:2.05pt;width:133.85pt;height:22.15pt;rotation:-90;z-index:251672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" filled="f" stroked="f">
                      <v:textbox>
                        <w:txbxContent>
                          <w:p w14:paraId="5D9E9585" w14:textId="77777777" w:rsidR="002429B7" w:rsidRPr="00067173" w:rsidRDefault="002429B7" w:rsidP="002429B7">
                            <w:pPr>
                              <w:spacing w:line="240" w:lineRule="atLeast"/>
                              <w:ind w:right="454"/>
                              <w:contextualSpacing/>
                              <w:rPr>
                                <w:b/>
                                <w:color w:val="3B3838" w:themeColor="background2" w:themeShade="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7173">
                              <w:rPr>
                                <w:b/>
                                <w:color w:val="3B3838" w:themeColor="background2" w:themeShade="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RİSK YÖNETİMİ</w:t>
                            </w:r>
                          </w:p>
                        </w:txbxContent>
                      </v:textbox>
                      <w10:wrap anchorx="margin"/>
                    </v:shape>
                  </w:pict>
                </mc:Fallback>
              </mc:AlternateContent>
            </w:r>
          </w:p>
        </w:tc>
        <w:tc>
          <w:tcPr>
            <w:tcW w:w="5841" w:type="dxa"/>
            <w:tcBorders>
              <w:left w:val="nil"/>
            </w:tcBorders>
          </w:tcPr>
          <w:p w14:paraId="592091BE"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Tüzel kişiliği olmayan teşekküllerde kimlik tespiti (madde 12)</w:t>
            </w:r>
          </w:p>
        </w:tc>
        <w:tc>
          <w:tcPr>
            <w:tcW w:w="992" w:type="dxa"/>
          </w:tcPr>
          <w:p w14:paraId="5183FEE3"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4FD634A3"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67AE39D0"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00427E68" w14:textId="77777777" w:rsidTr="00295F69">
        <w:tc>
          <w:tcPr>
            <w:tcW w:w="421" w:type="dxa"/>
            <w:vMerge/>
          </w:tcPr>
          <w:p w14:paraId="14FF2D54"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1C7ABAD2"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2B5DD2D2"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Kamu kurumlarında kimlik tespiti (madde 13)</w:t>
            </w:r>
          </w:p>
        </w:tc>
        <w:tc>
          <w:tcPr>
            <w:tcW w:w="992" w:type="dxa"/>
          </w:tcPr>
          <w:p w14:paraId="496D9589"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0C0E7B0B"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22931968"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30B15B0F" w14:textId="77777777" w:rsidTr="00295F69">
        <w:tc>
          <w:tcPr>
            <w:tcW w:w="421" w:type="dxa"/>
            <w:vMerge/>
          </w:tcPr>
          <w:p w14:paraId="11F8042C"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72C4BBCA"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0065183F"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 xml:space="preserve">Başkası adına hareket edenlerde kimlik tespiti (madde 14) </w:t>
            </w:r>
          </w:p>
        </w:tc>
        <w:tc>
          <w:tcPr>
            <w:tcW w:w="992" w:type="dxa"/>
          </w:tcPr>
          <w:p w14:paraId="415FE91A"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177E577A"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64EE9AB1"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4B1E6835" w14:textId="77777777" w:rsidTr="00295F69">
        <w:tc>
          <w:tcPr>
            <w:tcW w:w="421" w:type="dxa"/>
            <w:vMerge/>
          </w:tcPr>
          <w:p w14:paraId="1EFF115D"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3A49D821"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3DF53E6F"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Teyide esas belgelerin gerçekliğinin kontrol edilmesi (madde 15)</w:t>
            </w:r>
          </w:p>
        </w:tc>
        <w:tc>
          <w:tcPr>
            <w:tcW w:w="992" w:type="dxa"/>
          </w:tcPr>
          <w:p w14:paraId="0468F701"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49D88A33"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133AA025"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56D03E39" w14:textId="77777777" w:rsidTr="00295F69">
        <w:tc>
          <w:tcPr>
            <w:tcW w:w="421" w:type="dxa"/>
            <w:vMerge/>
          </w:tcPr>
          <w:p w14:paraId="68909F01"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0F30DCD5"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60948755"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Müteakip işlemlerde kimlik tespiti (madde 16)</w:t>
            </w:r>
          </w:p>
        </w:tc>
        <w:tc>
          <w:tcPr>
            <w:tcW w:w="992" w:type="dxa"/>
          </w:tcPr>
          <w:p w14:paraId="3D18AB4F"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7670D0F5"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610D5059"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3F3B7504" w14:textId="77777777" w:rsidTr="00295F69">
        <w:tc>
          <w:tcPr>
            <w:tcW w:w="421" w:type="dxa"/>
            <w:vMerge/>
          </w:tcPr>
          <w:p w14:paraId="0DEFED06"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4864AA43"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58E4B730"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Başkası hesabına hareket edenlerde kimlik tespiti (madde 17)</w:t>
            </w:r>
          </w:p>
        </w:tc>
        <w:tc>
          <w:tcPr>
            <w:tcW w:w="992" w:type="dxa"/>
          </w:tcPr>
          <w:p w14:paraId="59548706"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1ACCE22D"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410D8887"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3EED3D05" w14:textId="77777777" w:rsidTr="00295F69">
        <w:tc>
          <w:tcPr>
            <w:tcW w:w="421" w:type="dxa"/>
            <w:vMerge/>
          </w:tcPr>
          <w:p w14:paraId="6704E95A"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427905CD"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37E056B9"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Gerçek faydalanıcının tanınması (madde 17/A)</w:t>
            </w:r>
          </w:p>
        </w:tc>
        <w:tc>
          <w:tcPr>
            <w:tcW w:w="992" w:type="dxa"/>
          </w:tcPr>
          <w:p w14:paraId="346BDB76"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28CF190F"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2C010A19"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304BC09D" w14:textId="77777777" w:rsidTr="00295F69">
        <w:tc>
          <w:tcPr>
            <w:tcW w:w="421" w:type="dxa"/>
            <w:vMerge/>
          </w:tcPr>
          <w:p w14:paraId="2E4ABDC9"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045FA11D"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63B487E3"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 xml:space="preserve">Özel dikkat gerektiren işlemler (madde 18) </w:t>
            </w:r>
          </w:p>
        </w:tc>
        <w:tc>
          <w:tcPr>
            <w:tcW w:w="992" w:type="dxa"/>
          </w:tcPr>
          <w:p w14:paraId="1FCDEBB4"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39D822DF"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33BE8D9E"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0E94763B" w14:textId="77777777" w:rsidTr="00295F69">
        <w:tc>
          <w:tcPr>
            <w:tcW w:w="421" w:type="dxa"/>
            <w:vMerge/>
          </w:tcPr>
          <w:p w14:paraId="6529152F"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741E9738"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549C35CE"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Müşteri durumunun ve işlemlerin izlenmesi (madde 19)</w:t>
            </w:r>
          </w:p>
        </w:tc>
        <w:tc>
          <w:tcPr>
            <w:tcW w:w="992" w:type="dxa"/>
          </w:tcPr>
          <w:p w14:paraId="07C9006C"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4521E7E1"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40C988DE"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04D91439" w14:textId="77777777" w:rsidTr="00295F69">
        <w:tc>
          <w:tcPr>
            <w:tcW w:w="421" w:type="dxa"/>
            <w:vMerge/>
          </w:tcPr>
          <w:p w14:paraId="70887725"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3E4FABBF"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117C880B"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 xml:space="preserve">Teknolojik risklere karşı tedbir alınması (madde 20) </w:t>
            </w:r>
          </w:p>
        </w:tc>
        <w:tc>
          <w:tcPr>
            <w:tcW w:w="992" w:type="dxa"/>
          </w:tcPr>
          <w:p w14:paraId="717BD6AD"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36E78C08"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6BF3D902"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2E03CB01" w14:textId="77777777" w:rsidTr="00295F69">
        <w:tc>
          <w:tcPr>
            <w:tcW w:w="421" w:type="dxa"/>
            <w:vMerge/>
          </w:tcPr>
          <w:p w14:paraId="16E970CD"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149934C1"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54898024"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Üçüncü tarafa güven (madde 21)</w:t>
            </w:r>
          </w:p>
        </w:tc>
        <w:tc>
          <w:tcPr>
            <w:tcW w:w="992" w:type="dxa"/>
          </w:tcPr>
          <w:p w14:paraId="3A05CF7A"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0BF55277"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5D695C38"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4D138095" w14:textId="77777777" w:rsidTr="00295F69">
        <w:tc>
          <w:tcPr>
            <w:tcW w:w="421" w:type="dxa"/>
            <w:vMerge/>
          </w:tcPr>
          <w:p w14:paraId="628FA619"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3BE40AE3"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36827F55"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İşlemin reddi ve iş ilişkisinin sona erdirilmesi (madde 22)</w:t>
            </w:r>
          </w:p>
        </w:tc>
        <w:tc>
          <w:tcPr>
            <w:tcW w:w="992" w:type="dxa"/>
          </w:tcPr>
          <w:p w14:paraId="475BA3B0"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21A37F8A"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18609A7E"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5D14FEBE" w14:textId="77777777" w:rsidTr="00295F69">
        <w:tc>
          <w:tcPr>
            <w:tcW w:w="421" w:type="dxa"/>
            <w:vMerge/>
          </w:tcPr>
          <w:p w14:paraId="00389F70"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17492DDC"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6D70FDCE"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 xml:space="preserve">Muhabirlik ilişkisi (madde 23) </w:t>
            </w:r>
          </w:p>
        </w:tc>
        <w:tc>
          <w:tcPr>
            <w:tcW w:w="992" w:type="dxa"/>
          </w:tcPr>
          <w:p w14:paraId="22C5A87A"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13DD17E1"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23E9D820"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14285EB3" w14:textId="77777777" w:rsidTr="00295F69">
        <w:tc>
          <w:tcPr>
            <w:tcW w:w="421" w:type="dxa"/>
            <w:vMerge/>
          </w:tcPr>
          <w:p w14:paraId="097DA4EE"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342CF323"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3B7853CA"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Elektronik transferler (madde 24)</w:t>
            </w:r>
          </w:p>
        </w:tc>
        <w:tc>
          <w:tcPr>
            <w:tcW w:w="992" w:type="dxa"/>
          </w:tcPr>
          <w:p w14:paraId="12335091"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55A67888"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6E6AD989"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15445D1D" w14:textId="77777777" w:rsidTr="00295F69">
        <w:tc>
          <w:tcPr>
            <w:tcW w:w="421" w:type="dxa"/>
            <w:vMerge/>
          </w:tcPr>
          <w:p w14:paraId="6BC5AB4D"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1949A49B"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393C9D0F"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Riskli ülkelerle ilişkiler (madde 25)</w:t>
            </w:r>
          </w:p>
        </w:tc>
        <w:tc>
          <w:tcPr>
            <w:tcW w:w="992" w:type="dxa"/>
          </w:tcPr>
          <w:p w14:paraId="65621E9D"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003D68E5"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4EEDD655"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2FBC84EA" w14:textId="77777777" w:rsidTr="00295F69">
        <w:tc>
          <w:tcPr>
            <w:tcW w:w="421" w:type="dxa"/>
            <w:vMerge/>
          </w:tcPr>
          <w:p w14:paraId="7AB4E86A"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09452445"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3C8D24FD"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Basitleştirilmiş tedbirler (madde 26)</w:t>
            </w:r>
          </w:p>
        </w:tc>
        <w:tc>
          <w:tcPr>
            <w:tcW w:w="992" w:type="dxa"/>
          </w:tcPr>
          <w:p w14:paraId="0DD0C10D"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1C8AB99C"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10FF5DC2"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3EF18718" w14:textId="77777777" w:rsidTr="00295F69">
        <w:tc>
          <w:tcPr>
            <w:tcW w:w="421" w:type="dxa"/>
            <w:vMerge/>
          </w:tcPr>
          <w:p w14:paraId="6E43C9A4"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399B811B"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1DB4AB46"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Sıkılaştırılmış tedbirler (madde 26/A)</w:t>
            </w:r>
          </w:p>
        </w:tc>
        <w:tc>
          <w:tcPr>
            <w:tcW w:w="992" w:type="dxa"/>
          </w:tcPr>
          <w:p w14:paraId="371B5454"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2E7EE153"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5496F994"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168918E1" w14:textId="77777777" w:rsidTr="00295F69">
        <w:tc>
          <w:tcPr>
            <w:tcW w:w="421" w:type="dxa"/>
            <w:vMerge/>
          </w:tcPr>
          <w:p w14:paraId="52D885E0" w14:textId="77777777" w:rsidR="002429B7" w:rsidRPr="008720F6" w:rsidRDefault="002429B7" w:rsidP="00295F69">
            <w:pPr>
              <w:spacing w:line="240" w:lineRule="atLeast"/>
              <w:contextualSpacing/>
              <w:rPr>
                <w:sz w:val="20"/>
                <w:szCs w:val="20"/>
                <w:u w:val="single"/>
              </w:rPr>
            </w:pPr>
          </w:p>
        </w:tc>
        <w:tc>
          <w:tcPr>
            <w:tcW w:w="6095" w:type="dxa"/>
            <w:gridSpan w:val="2"/>
          </w:tcPr>
          <w:p w14:paraId="5794BA44" w14:textId="77777777" w:rsidR="002429B7" w:rsidRPr="00D36FAC" w:rsidRDefault="002429B7" w:rsidP="00295F69">
            <w:pPr>
              <w:spacing w:line="240" w:lineRule="atLeast"/>
              <w:contextualSpacing/>
              <w:rPr>
                <w:rFonts w:ascii="Arial" w:hAnsi="Arial" w:cs="Arial"/>
                <w:b/>
                <w:sz w:val="20"/>
                <w:szCs w:val="20"/>
                <w:u w:val="single"/>
              </w:rPr>
            </w:pPr>
            <w:r w:rsidRPr="00D36FAC">
              <w:rPr>
                <w:rFonts w:ascii="Arial" w:hAnsi="Arial" w:cs="Arial"/>
                <w:b/>
                <w:sz w:val="20"/>
                <w:szCs w:val="20"/>
              </w:rPr>
              <w:t xml:space="preserve">Risk yönetimine ilişkin faaliyetler </w:t>
            </w:r>
          </w:p>
        </w:tc>
        <w:tc>
          <w:tcPr>
            <w:tcW w:w="992" w:type="dxa"/>
          </w:tcPr>
          <w:p w14:paraId="7FBA9F03"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35732DE7"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1EB4BB7B"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5848CFD9" w14:textId="77777777" w:rsidTr="00295F69">
        <w:trPr>
          <w:cantSplit/>
        </w:trPr>
        <w:tc>
          <w:tcPr>
            <w:tcW w:w="421" w:type="dxa"/>
            <w:vMerge/>
          </w:tcPr>
          <w:p w14:paraId="248C363F"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3209E5CE"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40C1DE49" w14:textId="77777777" w:rsidR="002429B7" w:rsidRPr="00D36FAC" w:rsidRDefault="002429B7" w:rsidP="00295F69">
            <w:pPr>
              <w:spacing w:before="100" w:beforeAutospacing="1" w:after="100" w:afterAutospacing="1" w:line="300" w:lineRule="atLeast"/>
              <w:rPr>
                <w:rFonts w:ascii="Arial" w:hAnsi="Arial" w:cs="Arial"/>
                <w:sz w:val="20"/>
                <w:szCs w:val="20"/>
              </w:rPr>
            </w:pPr>
            <w:r w:rsidRPr="00D36FAC">
              <w:rPr>
                <w:rFonts w:ascii="Arial" w:hAnsi="Arial" w:cs="Arial"/>
                <w:sz w:val="20"/>
                <w:szCs w:val="20"/>
              </w:rPr>
              <w:t>Müşteri riski, hizmet riski ve ülke riskini esas alan risk tanımlama, derecelendirme, sınıflandırma ve değerlendirme yöntemlerinin geliştirilmesi, (</w:t>
            </w:r>
            <w:r w:rsidRPr="00D36FAC">
              <w:rPr>
                <w:rStyle w:val="Gl"/>
                <w:rFonts w:ascii="Arial" w:hAnsi="Arial" w:cs="Arial"/>
                <w:b w:val="0"/>
                <w:color w:val="212529"/>
                <w:sz w:val="20"/>
                <w:szCs w:val="20"/>
                <w:shd w:val="clear" w:color="auto" w:fill="FFFFFF"/>
              </w:rPr>
              <w:t>Madde 12/1-a)</w:t>
            </w:r>
          </w:p>
        </w:tc>
        <w:tc>
          <w:tcPr>
            <w:tcW w:w="992" w:type="dxa"/>
          </w:tcPr>
          <w:p w14:paraId="6879772D"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16DDDF54"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58CD5528"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6C9E0F5E" w14:textId="77777777" w:rsidTr="00295F69">
        <w:tc>
          <w:tcPr>
            <w:tcW w:w="421" w:type="dxa"/>
            <w:vMerge/>
          </w:tcPr>
          <w:p w14:paraId="7C5A9C62"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3B2E52AA"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7B260F5B" w14:textId="77777777" w:rsidR="002429B7" w:rsidRPr="00D36FAC" w:rsidRDefault="002429B7" w:rsidP="00295F69">
            <w:pPr>
              <w:spacing w:before="100" w:beforeAutospacing="1" w:after="100" w:afterAutospacing="1" w:line="300" w:lineRule="atLeast"/>
              <w:rPr>
                <w:rFonts w:ascii="Arial" w:hAnsi="Arial" w:cs="Arial"/>
                <w:sz w:val="20"/>
                <w:szCs w:val="20"/>
              </w:rPr>
            </w:pPr>
            <w:r w:rsidRPr="00D36FAC">
              <w:rPr>
                <w:rFonts w:ascii="Arial" w:hAnsi="Arial" w:cs="Arial"/>
                <w:sz w:val="20"/>
                <w:szCs w:val="20"/>
              </w:rPr>
              <w:t>Hizmetlerin, işlemlerin ve müşterilerin risklere göre derecelendirilmesi ve sınıflandırılması, (</w:t>
            </w:r>
            <w:r w:rsidRPr="00D36FAC">
              <w:rPr>
                <w:rStyle w:val="Gl"/>
                <w:rFonts w:ascii="Arial" w:hAnsi="Arial" w:cs="Arial"/>
                <w:b w:val="0"/>
                <w:color w:val="212529"/>
                <w:sz w:val="20"/>
                <w:szCs w:val="20"/>
                <w:shd w:val="clear" w:color="auto" w:fill="FFFFFF"/>
              </w:rPr>
              <w:t>Madde 12/1-b)</w:t>
            </w:r>
          </w:p>
        </w:tc>
        <w:tc>
          <w:tcPr>
            <w:tcW w:w="992" w:type="dxa"/>
          </w:tcPr>
          <w:p w14:paraId="7E2820D3"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648027C6"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2382D124"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3D0EF3A1" w14:textId="77777777" w:rsidTr="00295F69">
        <w:tc>
          <w:tcPr>
            <w:tcW w:w="421" w:type="dxa"/>
            <w:vMerge/>
          </w:tcPr>
          <w:p w14:paraId="06C07952"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20FAEF1F"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55B431CE" w14:textId="77777777" w:rsidR="002429B7" w:rsidRPr="00D36FAC" w:rsidRDefault="002429B7" w:rsidP="00295F69">
            <w:pPr>
              <w:spacing w:before="100" w:beforeAutospacing="1" w:after="100" w:afterAutospacing="1" w:line="300" w:lineRule="atLeast"/>
              <w:rPr>
                <w:rFonts w:ascii="Arial" w:hAnsi="Arial" w:cs="Arial"/>
                <w:sz w:val="20"/>
                <w:szCs w:val="20"/>
              </w:rPr>
            </w:pPr>
            <w:r w:rsidRPr="00D36FAC">
              <w:rPr>
                <w:rFonts w:ascii="Arial" w:hAnsi="Arial" w:cs="Arial"/>
                <w:sz w:val="20"/>
                <w:szCs w:val="20"/>
              </w:rPr>
              <w:t>Riskli müşteri, işlem veya hizmetlerin izlenmesinin ve kontrol edilmesinin sağlanması, risklerin azaltılması için gerekli tedbirlerin alınması; ilgili birimleri uyaracak şekilde rapor edilmesi; işlemin üst makamın onayı ile gerçekleştirilmesi ve gerektiğinde denetlenmesi için uygun işleyiş ve kontrol kurallarının geliştirilmesi, (</w:t>
            </w:r>
            <w:r w:rsidRPr="00D36FAC">
              <w:rPr>
                <w:rStyle w:val="Gl"/>
                <w:rFonts w:ascii="Arial" w:hAnsi="Arial" w:cs="Arial"/>
                <w:b w:val="0"/>
                <w:color w:val="212529"/>
                <w:sz w:val="20"/>
                <w:szCs w:val="20"/>
                <w:shd w:val="clear" w:color="auto" w:fill="FFFFFF"/>
              </w:rPr>
              <w:t>Madde 12/1-c)</w:t>
            </w:r>
          </w:p>
        </w:tc>
        <w:tc>
          <w:tcPr>
            <w:tcW w:w="992" w:type="dxa"/>
          </w:tcPr>
          <w:p w14:paraId="7CE798DA"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5BDFEE69"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38CA1EDE"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30297BE0" w14:textId="77777777" w:rsidTr="00295F69">
        <w:tc>
          <w:tcPr>
            <w:tcW w:w="421" w:type="dxa"/>
            <w:vMerge/>
          </w:tcPr>
          <w:p w14:paraId="01A53E2F"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3B4F4A9F"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6BEE7C6B" w14:textId="77777777" w:rsidR="002429B7" w:rsidRPr="00D36FAC" w:rsidRDefault="002429B7" w:rsidP="00295F69">
            <w:pPr>
              <w:spacing w:before="100" w:beforeAutospacing="1" w:after="100" w:afterAutospacing="1" w:line="300" w:lineRule="atLeast"/>
              <w:rPr>
                <w:rFonts w:ascii="Arial" w:hAnsi="Arial" w:cs="Arial"/>
                <w:sz w:val="20"/>
                <w:szCs w:val="20"/>
              </w:rPr>
            </w:pPr>
            <w:r w:rsidRPr="00D36FAC">
              <w:rPr>
                <w:rFonts w:ascii="Arial" w:hAnsi="Arial" w:cs="Arial"/>
                <w:sz w:val="20"/>
                <w:szCs w:val="20"/>
              </w:rPr>
              <w:t>Risk tanımlama ve değerlendirme yöntemlerinin, risk derecelendirmesi ve sınıflandırma yöntemlerinin, örnek olaylar ya da gerçekleşen işlemler üzerinden geriye dönük olarak tutarlılıklarının ve etkinliklerinin sorgulanması, varılan sonuçlara ve gelişen koşullara göre yeniden değerlendirilmesi ve güncellenmesi,    (</w:t>
            </w:r>
            <w:r w:rsidRPr="00D36FAC">
              <w:rPr>
                <w:rStyle w:val="Gl"/>
                <w:rFonts w:ascii="Arial" w:hAnsi="Arial" w:cs="Arial"/>
                <w:b w:val="0"/>
                <w:color w:val="212529"/>
                <w:sz w:val="20"/>
                <w:szCs w:val="20"/>
                <w:shd w:val="clear" w:color="auto" w:fill="FFFFFF"/>
              </w:rPr>
              <w:t>Madde 12/1-ç)</w:t>
            </w:r>
          </w:p>
        </w:tc>
        <w:tc>
          <w:tcPr>
            <w:tcW w:w="992" w:type="dxa"/>
          </w:tcPr>
          <w:p w14:paraId="37280531"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155BE712"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01BC4ED9"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20554C15" w14:textId="77777777" w:rsidTr="00295F69">
        <w:tc>
          <w:tcPr>
            <w:tcW w:w="421" w:type="dxa"/>
            <w:vMerge/>
          </w:tcPr>
          <w:p w14:paraId="42821E30"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14CCF1CE"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15652190" w14:textId="77777777" w:rsidR="002429B7" w:rsidRPr="00D36FAC" w:rsidRDefault="002429B7" w:rsidP="00295F69">
            <w:pPr>
              <w:spacing w:before="100" w:beforeAutospacing="1" w:after="100" w:afterAutospacing="1" w:line="300" w:lineRule="atLeast"/>
              <w:rPr>
                <w:rFonts w:ascii="Arial" w:hAnsi="Arial" w:cs="Arial"/>
                <w:sz w:val="20"/>
                <w:szCs w:val="20"/>
              </w:rPr>
            </w:pPr>
            <w:r w:rsidRPr="00D36FAC">
              <w:rPr>
                <w:rFonts w:ascii="Arial" w:hAnsi="Arial" w:cs="Arial"/>
                <w:sz w:val="20"/>
                <w:szCs w:val="20"/>
              </w:rPr>
              <w:t>Risk kapsamına giren konulara ilişkin ulusal mevzuat ve uluslararası kuruluşlarca getirilen tavsiye, ilke, standart ve rehberlerin takip edilerek gerekli geliştirme çalışmalarının yapılması, (</w:t>
            </w:r>
            <w:r w:rsidRPr="00D36FAC">
              <w:rPr>
                <w:rStyle w:val="Gl"/>
                <w:rFonts w:ascii="Arial" w:hAnsi="Arial" w:cs="Arial"/>
                <w:b w:val="0"/>
                <w:color w:val="212529"/>
                <w:sz w:val="20"/>
                <w:szCs w:val="20"/>
                <w:shd w:val="clear" w:color="auto" w:fill="FFFFFF"/>
              </w:rPr>
              <w:t>Madde 12/1-d)</w:t>
            </w:r>
          </w:p>
        </w:tc>
        <w:tc>
          <w:tcPr>
            <w:tcW w:w="992" w:type="dxa"/>
          </w:tcPr>
          <w:p w14:paraId="63C54DDA"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23489B69"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337EBE3F"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42917FAE" w14:textId="77777777" w:rsidTr="00295F69">
        <w:tc>
          <w:tcPr>
            <w:tcW w:w="421" w:type="dxa"/>
            <w:vMerge/>
          </w:tcPr>
          <w:p w14:paraId="03548944"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5D229BB1"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13BBB2AB" w14:textId="77777777" w:rsidR="002429B7" w:rsidRPr="00D36FAC" w:rsidRDefault="002429B7" w:rsidP="00295F69">
            <w:pPr>
              <w:rPr>
                <w:rFonts w:ascii="Arial" w:hAnsi="Arial" w:cs="Arial"/>
                <w:sz w:val="20"/>
                <w:szCs w:val="20"/>
              </w:rPr>
            </w:pPr>
            <w:r w:rsidRPr="00D36FAC">
              <w:rPr>
                <w:rFonts w:ascii="Arial" w:hAnsi="Arial" w:cs="Arial"/>
                <w:sz w:val="20"/>
                <w:szCs w:val="20"/>
              </w:rPr>
              <w:t>Risk izleme ve değerlendirme sonuçlarının düzenli aralıklarla yönetim kuruluna raporlanması (</w:t>
            </w:r>
            <w:r w:rsidRPr="00D36FAC">
              <w:rPr>
                <w:rStyle w:val="Gl"/>
                <w:rFonts w:ascii="Arial" w:hAnsi="Arial" w:cs="Arial"/>
                <w:b w:val="0"/>
                <w:color w:val="212529"/>
                <w:sz w:val="20"/>
                <w:szCs w:val="20"/>
                <w:shd w:val="clear" w:color="auto" w:fill="FFFFFF"/>
              </w:rPr>
              <w:t>Madde 12/1-e)</w:t>
            </w:r>
          </w:p>
        </w:tc>
        <w:tc>
          <w:tcPr>
            <w:tcW w:w="992" w:type="dxa"/>
          </w:tcPr>
          <w:p w14:paraId="22C1FAAD"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06BA8D4D"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3DCB7D44"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0840D9D8" w14:textId="77777777" w:rsidTr="00295F69">
        <w:tc>
          <w:tcPr>
            <w:tcW w:w="421" w:type="dxa"/>
            <w:vMerge/>
          </w:tcPr>
          <w:p w14:paraId="62DC1837" w14:textId="77777777" w:rsidR="002429B7" w:rsidRPr="008720F6" w:rsidRDefault="002429B7" w:rsidP="00295F69">
            <w:pPr>
              <w:spacing w:line="240" w:lineRule="atLeast"/>
              <w:contextualSpacing/>
              <w:rPr>
                <w:sz w:val="20"/>
                <w:szCs w:val="20"/>
                <w:u w:val="single"/>
              </w:rPr>
            </w:pPr>
          </w:p>
        </w:tc>
        <w:tc>
          <w:tcPr>
            <w:tcW w:w="6095" w:type="dxa"/>
            <w:gridSpan w:val="2"/>
          </w:tcPr>
          <w:p w14:paraId="3099E64D" w14:textId="77777777" w:rsidR="002429B7" w:rsidRPr="00D36FAC" w:rsidRDefault="002429B7" w:rsidP="00295F69">
            <w:pPr>
              <w:rPr>
                <w:rFonts w:ascii="Arial" w:hAnsi="Arial" w:cs="Arial"/>
                <w:sz w:val="20"/>
                <w:szCs w:val="20"/>
              </w:rPr>
            </w:pPr>
            <w:r w:rsidRPr="00D36FAC">
              <w:rPr>
                <w:rFonts w:ascii="Arial" w:hAnsi="Arial" w:cs="Arial"/>
                <w:b/>
                <w:bCs/>
                <w:sz w:val="20"/>
                <w:szCs w:val="20"/>
              </w:rPr>
              <w:t>Yüksek derecede riskli gruplara yönelik ilave tedbirler</w:t>
            </w:r>
          </w:p>
        </w:tc>
        <w:tc>
          <w:tcPr>
            <w:tcW w:w="992" w:type="dxa"/>
          </w:tcPr>
          <w:p w14:paraId="1B24D62A"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6F38D9F4"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730E5787"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5130AE3D" w14:textId="77777777" w:rsidTr="00295F69">
        <w:tc>
          <w:tcPr>
            <w:tcW w:w="421" w:type="dxa"/>
            <w:vMerge/>
          </w:tcPr>
          <w:p w14:paraId="3AF1FA6D"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702101F5"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3D551674" w14:textId="77777777" w:rsidR="002429B7" w:rsidRPr="00D36FAC" w:rsidRDefault="002429B7" w:rsidP="00295F69">
            <w:pPr>
              <w:spacing w:before="100" w:beforeAutospacing="1" w:after="100" w:afterAutospacing="1" w:line="300" w:lineRule="atLeast"/>
              <w:rPr>
                <w:rFonts w:ascii="Arial" w:hAnsi="Arial" w:cs="Arial"/>
                <w:sz w:val="20"/>
                <w:szCs w:val="20"/>
              </w:rPr>
            </w:pPr>
            <w:r w:rsidRPr="00D36FAC">
              <w:rPr>
                <w:rFonts w:ascii="Arial" w:hAnsi="Arial" w:cs="Arial"/>
                <w:sz w:val="20"/>
                <w:szCs w:val="20"/>
              </w:rPr>
              <w:t>Müşteri hakkında ilave bilgi edinmek ve müşteri ile gerçek faydalanıcının kimlik bilgilerinin daha sık güncellenmesi, (</w:t>
            </w:r>
            <w:r w:rsidRPr="00D36FAC">
              <w:rPr>
                <w:rStyle w:val="Gl"/>
                <w:rFonts w:ascii="Arial" w:hAnsi="Arial" w:cs="Arial"/>
                <w:b w:val="0"/>
                <w:color w:val="212529"/>
                <w:sz w:val="20"/>
                <w:szCs w:val="20"/>
                <w:shd w:val="clear" w:color="auto" w:fill="FFFFFF"/>
              </w:rPr>
              <w:t>Madde 13/1-a)</w:t>
            </w:r>
          </w:p>
        </w:tc>
        <w:tc>
          <w:tcPr>
            <w:tcW w:w="992" w:type="dxa"/>
          </w:tcPr>
          <w:p w14:paraId="044B4320"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565AD414"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7586D89B"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06313ED9" w14:textId="77777777" w:rsidTr="00295F69">
        <w:tc>
          <w:tcPr>
            <w:tcW w:w="421" w:type="dxa"/>
            <w:vMerge/>
          </w:tcPr>
          <w:p w14:paraId="539944C8"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39F098B4"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5E1F0862" w14:textId="77777777" w:rsidR="002429B7" w:rsidRPr="00D36FAC" w:rsidRDefault="002429B7" w:rsidP="00295F69">
            <w:pPr>
              <w:spacing w:before="100" w:beforeAutospacing="1" w:after="100" w:afterAutospacing="1" w:line="300" w:lineRule="atLeast"/>
              <w:rPr>
                <w:rFonts w:ascii="Arial" w:hAnsi="Arial" w:cs="Arial"/>
                <w:sz w:val="20"/>
                <w:szCs w:val="20"/>
              </w:rPr>
            </w:pPr>
            <w:r w:rsidRPr="00D36FAC">
              <w:rPr>
                <w:rFonts w:ascii="Arial" w:hAnsi="Arial" w:cs="Arial"/>
                <w:sz w:val="20"/>
                <w:szCs w:val="20"/>
              </w:rPr>
              <w:t>İş ilişkisinin mahiyeti hakkında ilave bilgi edinilmesi, (</w:t>
            </w:r>
            <w:r w:rsidRPr="00D36FAC">
              <w:rPr>
                <w:rStyle w:val="Gl"/>
                <w:rFonts w:ascii="Arial" w:hAnsi="Arial" w:cs="Arial"/>
                <w:b w:val="0"/>
                <w:color w:val="212529"/>
                <w:sz w:val="20"/>
                <w:szCs w:val="20"/>
                <w:shd w:val="clear" w:color="auto" w:fill="FFFFFF"/>
              </w:rPr>
              <w:t>Madde 13/1-b)</w:t>
            </w:r>
          </w:p>
        </w:tc>
        <w:tc>
          <w:tcPr>
            <w:tcW w:w="992" w:type="dxa"/>
          </w:tcPr>
          <w:p w14:paraId="67916D05"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5110355A"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75DBA40B"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7C081E30" w14:textId="77777777" w:rsidTr="00295F69">
        <w:tc>
          <w:tcPr>
            <w:tcW w:w="421" w:type="dxa"/>
            <w:vMerge/>
          </w:tcPr>
          <w:p w14:paraId="2A44C042"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2A906B03"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01660D10" w14:textId="77777777" w:rsidR="002429B7" w:rsidRPr="00D36FAC" w:rsidRDefault="002429B7" w:rsidP="00295F69">
            <w:pPr>
              <w:spacing w:before="100" w:beforeAutospacing="1" w:after="100" w:afterAutospacing="1" w:line="300" w:lineRule="atLeast"/>
              <w:rPr>
                <w:rFonts w:ascii="Arial" w:hAnsi="Arial" w:cs="Arial"/>
                <w:sz w:val="20"/>
                <w:szCs w:val="20"/>
              </w:rPr>
            </w:pPr>
            <w:r w:rsidRPr="00D36FAC">
              <w:rPr>
                <w:rFonts w:ascii="Arial" w:hAnsi="Arial" w:cs="Arial"/>
                <w:sz w:val="20"/>
                <w:szCs w:val="20"/>
              </w:rPr>
              <w:t>İşleme konu malvarlığının ve müşteriye ait fonların kaynağı hakkında mümkün olduğu ölçüde bilgi edinilmesi, (</w:t>
            </w:r>
            <w:r w:rsidRPr="00D36FAC">
              <w:rPr>
                <w:rStyle w:val="Gl"/>
                <w:rFonts w:ascii="Arial" w:hAnsi="Arial" w:cs="Arial"/>
                <w:b w:val="0"/>
                <w:color w:val="212529"/>
                <w:sz w:val="20"/>
                <w:szCs w:val="20"/>
                <w:shd w:val="clear" w:color="auto" w:fill="FFFFFF"/>
              </w:rPr>
              <w:t>Madde 13/1-c)</w:t>
            </w:r>
          </w:p>
        </w:tc>
        <w:tc>
          <w:tcPr>
            <w:tcW w:w="992" w:type="dxa"/>
          </w:tcPr>
          <w:p w14:paraId="430FD06A"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50BB55CA"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3DD6FF2C"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2894B203" w14:textId="77777777" w:rsidTr="00295F69">
        <w:tc>
          <w:tcPr>
            <w:tcW w:w="421" w:type="dxa"/>
            <w:vMerge/>
          </w:tcPr>
          <w:p w14:paraId="5E7B0428"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305B61F3"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3CC984F0" w14:textId="77777777" w:rsidR="002429B7" w:rsidRPr="00D36FAC" w:rsidRDefault="002429B7" w:rsidP="00295F69">
            <w:pPr>
              <w:spacing w:before="100" w:beforeAutospacing="1" w:after="100" w:afterAutospacing="1" w:line="300" w:lineRule="atLeast"/>
              <w:rPr>
                <w:rFonts w:ascii="Arial" w:hAnsi="Arial" w:cs="Arial"/>
                <w:sz w:val="20"/>
                <w:szCs w:val="20"/>
              </w:rPr>
            </w:pPr>
            <w:r w:rsidRPr="00D36FAC">
              <w:rPr>
                <w:rFonts w:ascii="Arial" w:hAnsi="Arial" w:cs="Arial"/>
                <w:sz w:val="20"/>
                <w:szCs w:val="20"/>
              </w:rPr>
              <w:t>İşlemin amacı hakkında bilgi edinilmesi, (</w:t>
            </w:r>
            <w:r w:rsidRPr="00D36FAC">
              <w:rPr>
                <w:rStyle w:val="Gl"/>
                <w:rFonts w:ascii="Arial" w:hAnsi="Arial" w:cs="Arial"/>
                <w:b w:val="0"/>
                <w:color w:val="212529"/>
                <w:sz w:val="20"/>
                <w:szCs w:val="20"/>
                <w:shd w:val="clear" w:color="auto" w:fill="FFFFFF"/>
              </w:rPr>
              <w:t>Madde 13/1-ç)</w:t>
            </w:r>
          </w:p>
        </w:tc>
        <w:tc>
          <w:tcPr>
            <w:tcW w:w="992" w:type="dxa"/>
          </w:tcPr>
          <w:p w14:paraId="19FDC6FA"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37C72BDA"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6EEA2B86"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6388F8EA" w14:textId="77777777" w:rsidTr="00295F69">
        <w:tc>
          <w:tcPr>
            <w:tcW w:w="421" w:type="dxa"/>
            <w:vMerge/>
          </w:tcPr>
          <w:p w14:paraId="6B7DDA27"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56270BCB"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32FC4DE1" w14:textId="77777777" w:rsidR="002429B7" w:rsidRPr="00D36FAC" w:rsidRDefault="002429B7" w:rsidP="00295F69">
            <w:pPr>
              <w:spacing w:before="100" w:beforeAutospacing="1" w:after="100" w:afterAutospacing="1" w:line="300" w:lineRule="atLeast"/>
              <w:rPr>
                <w:rFonts w:ascii="Arial" w:hAnsi="Arial" w:cs="Arial"/>
                <w:sz w:val="20"/>
                <w:szCs w:val="20"/>
              </w:rPr>
            </w:pPr>
            <w:r w:rsidRPr="00D36FAC">
              <w:rPr>
                <w:rFonts w:ascii="Arial" w:hAnsi="Arial" w:cs="Arial"/>
                <w:sz w:val="20"/>
                <w:szCs w:val="20"/>
              </w:rPr>
              <w:t>İş ilişkisine girilmesini, mevcut iş ilişkisinin sürdürülmesini ya da işlemin gerçekleştirilmesinin üst seviyedeki görevlinin onayına bağlanması, (</w:t>
            </w:r>
            <w:r w:rsidRPr="00D36FAC">
              <w:rPr>
                <w:rStyle w:val="Gl"/>
                <w:rFonts w:ascii="Arial" w:hAnsi="Arial" w:cs="Arial"/>
                <w:b w:val="0"/>
                <w:color w:val="212529"/>
                <w:sz w:val="20"/>
                <w:szCs w:val="20"/>
                <w:shd w:val="clear" w:color="auto" w:fill="FFFFFF"/>
              </w:rPr>
              <w:t>Madde 13/1-d)</w:t>
            </w:r>
          </w:p>
        </w:tc>
        <w:tc>
          <w:tcPr>
            <w:tcW w:w="992" w:type="dxa"/>
          </w:tcPr>
          <w:p w14:paraId="14447021"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208E6F17"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13489BAD"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425CE25F" w14:textId="77777777" w:rsidTr="00295F69">
        <w:tc>
          <w:tcPr>
            <w:tcW w:w="421" w:type="dxa"/>
            <w:vMerge/>
          </w:tcPr>
          <w:p w14:paraId="18C20446"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662AAE0B"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0E63DA2E" w14:textId="77777777" w:rsidR="002429B7" w:rsidRPr="00D36FAC" w:rsidRDefault="002429B7" w:rsidP="00295F69">
            <w:pPr>
              <w:spacing w:before="100" w:beforeAutospacing="1" w:after="100" w:afterAutospacing="1" w:line="300" w:lineRule="atLeast"/>
              <w:rPr>
                <w:rFonts w:ascii="Arial" w:hAnsi="Arial" w:cs="Arial"/>
                <w:sz w:val="20"/>
                <w:szCs w:val="20"/>
              </w:rPr>
            </w:pPr>
            <w:r w:rsidRPr="00D36FAC">
              <w:rPr>
                <w:rFonts w:ascii="Arial" w:hAnsi="Arial" w:cs="Arial"/>
                <w:sz w:val="20"/>
                <w:szCs w:val="20"/>
              </w:rPr>
              <w:t>Uygulanan kontrollerin sayı ve sıklığını artırmak ve ilave kontrol gerektiren işlem türlerini belirlemek suretiyle iş ilişkisinin sıkı gözetim altında tutulması, (</w:t>
            </w:r>
            <w:r w:rsidRPr="00D36FAC">
              <w:rPr>
                <w:rStyle w:val="Gl"/>
                <w:rFonts w:ascii="Arial" w:hAnsi="Arial" w:cs="Arial"/>
                <w:b w:val="0"/>
                <w:color w:val="212529"/>
                <w:sz w:val="20"/>
                <w:szCs w:val="20"/>
                <w:shd w:val="clear" w:color="auto" w:fill="FFFFFF"/>
              </w:rPr>
              <w:t>Madde 13/1-e)</w:t>
            </w:r>
          </w:p>
        </w:tc>
        <w:tc>
          <w:tcPr>
            <w:tcW w:w="992" w:type="dxa"/>
          </w:tcPr>
          <w:p w14:paraId="27B5C5B1"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036DECDF"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2B24EB20"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8720F6" w14:paraId="5AD21316" w14:textId="77777777" w:rsidTr="00295F69">
        <w:tc>
          <w:tcPr>
            <w:tcW w:w="421" w:type="dxa"/>
            <w:vMerge/>
          </w:tcPr>
          <w:p w14:paraId="006535C0" w14:textId="77777777" w:rsidR="002429B7" w:rsidRPr="008720F6" w:rsidRDefault="002429B7" w:rsidP="00295F69">
            <w:pPr>
              <w:spacing w:line="240" w:lineRule="atLeast"/>
              <w:contextualSpacing/>
              <w:rPr>
                <w:sz w:val="20"/>
                <w:szCs w:val="20"/>
                <w:u w:val="single"/>
              </w:rPr>
            </w:pPr>
          </w:p>
        </w:tc>
        <w:tc>
          <w:tcPr>
            <w:tcW w:w="254" w:type="dxa"/>
            <w:tcBorders>
              <w:right w:val="nil"/>
            </w:tcBorders>
          </w:tcPr>
          <w:p w14:paraId="45CBB50E" w14:textId="77777777" w:rsidR="002429B7" w:rsidRPr="008720F6" w:rsidRDefault="002429B7" w:rsidP="00295F69">
            <w:pPr>
              <w:spacing w:line="240" w:lineRule="atLeast"/>
              <w:contextualSpacing/>
              <w:rPr>
                <w:sz w:val="20"/>
                <w:szCs w:val="20"/>
                <w:u w:val="single"/>
              </w:rPr>
            </w:pPr>
          </w:p>
        </w:tc>
        <w:tc>
          <w:tcPr>
            <w:tcW w:w="5841" w:type="dxa"/>
            <w:tcBorders>
              <w:left w:val="nil"/>
            </w:tcBorders>
          </w:tcPr>
          <w:p w14:paraId="32EDBDAB" w14:textId="77777777" w:rsidR="002429B7" w:rsidRPr="00D36FAC" w:rsidRDefault="002429B7" w:rsidP="00295F69">
            <w:pPr>
              <w:rPr>
                <w:rFonts w:ascii="Arial" w:hAnsi="Arial" w:cs="Arial"/>
                <w:sz w:val="20"/>
                <w:szCs w:val="20"/>
              </w:rPr>
            </w:pPr>
            <w:r w:rsidRPr="00D36FAC">
              <w:rPr>
                <w:rFonts w:ascii="Arial" w:hAnsi="Arial" w:cs="Arial"/>
                <w:sz w:val="20"/>
                <w:szCs w:val="20"/>
              </w:rPr>
              <w:t>Sürekli iş ilişkisi tesisinde ilk finansal hareketin, müşterinin tanınmasına ilişkin esasların uygulandığı bir başka finansal kuruluştan yapılmasının zorunlu tutulması, (</w:t>
            </w:r>
            <w:r w:rsidRPr="00D36FAC">
              <w:rPr>
                <w:rStyle w:val="Gl"/>
                <w:rFonts w:ascii="Arial" w:hAnsi="Arial" w:cs="Arial"/>
                <w:b w:val="0"/>
                <w:color w:val="212529"/>
                <w:sz w:val="20"/>
                <w:szCs w:val="20"/>
                <w:shd w:val="clear" w:color="auto" w:fill="FFFFFF"/>
              </w:rPr>
              <w:t>Madde 13/1-f)</w:t>
            </w:r>
          </w:p>
        </w:tc>
        <w:tc>
          <w:tcPr>
            <w:tcW w:w="992" w:type="dxa"/>
          </w:tcPr>
          <w:p w14:paraId="65921A57"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05" w:type="dxa"/>
          </w:tcPr>
          <w:p w14:paraId="310977EA"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985" w:type="dxa"/>
          </w:tcPr>
          <w:p w14:paraId="534A0C98"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bl>
    <w:tbl>
      <w:tblPr>
        <w:tblStyle w:val="TabloKlavuzu1"/>
        <w:tblpPr w:leftFromText="141" w:rightFromText="141" w:vertAnchor="text" w:horzAnchor="margin" w:tblpXSpec="center" w:tblpY="-10895"/>
        <w:tblW w:w="10598" w:type="dxa"/>
        <w:tblLayout w:type="fixed"/>
        <w:tblLook w:val="04A0" w:firstRow="1" w:lastRow="0" w:firstColumn="1" w:lastColumn="0" w:noHBand="0" w:noVBand="1"/>
      </w:tblPr>
      <w:tblGrid>
        <w:gridCol w:w="392"/>
        <w:gridCol w:w="283"/>
        <w:gridCol w:w="6550"/>
        <w:gridCol w:w="992"/>
        <w:gridCol w:w="1105"/>
        <w:gridCol w:w="1276"/>
      </w:tblGrid>
      <w:tr w:rsidR="002429B7" w:rsidRPr="00D36FAC" w14:paraId="1C3D1663" w14:textId="77777777" w:rsidTr="00295F69">
        <w:trPr>
          <w:trHeight w:val="485"/>
        </w:trPr>
        <w:tc>
          <w:tcPr>
            <w:tcW w:w="7225" w:type="dxa"/>
            <w:gridSpan w:val="3"/>
          </w:tcPr>
          <w:p w14:paraId="48331419" w14:textId="77777777" w:rsidR="002429B7" w:rsidRPr="00D36FAC" w:rsidRDefault="002429B7" w:rsidP="00295F69">
            <w:pPr>
              <w:spacing w:line="240" w:lineRule="atLeast"/>
              <w:ind w:right="454"/>
              <w:contextualSpacing/>
              <w:jc w:val="center"/>
              <w:rPr>
                <w:rFonts w:ascii="Arial" w:hAnsi="Arial" w:cs="Arial"/>
                <w:sz w:val="20"/>
                <w:szCs w:val="20"/>
                <w:u w:val="single"/>
              </w:rPr>
            </w:pPr>
            <w:r w:rsidRPr="00D36FAC">
              <w:rPr>
                <w:rFonts w:ascii="Arial" w:hAnsi="Arial" w:cs="Arial"/>
                <w:b/>
                <w:sz w:val="20"/>
                <w:szCs w:val="20"/>
                <w:u w:val="single"/>
              </w:rPr>
              <w:lastRenderedPageBreak/>
              <w:t>KURUM POLİTİKASINDA YER ALMASI GEREKEN ASGARİ UNSURLAR</w:t>
            </w:r>
          </w:p>
        </w:tc>
        <w:tc>
          <w:tcPr>
            <w:tcW w:w="992" w:type="dxa"/>
          </w:tcPr>
          <w:p w14:paraId="6A96EC81" w14:textId="77777777" w:rsidR="002429B7" w:rsidRPr="00D36FAC" w:rsidRDefault="002429B7" w:rsidP="00295F69">
            <w:pPr>
              <w:spacing w:line="240" w:lineRule="atLeast"/>
              <w:ind w:right="454"/>
              <w:contextualSpacing/>
              <w:jc w:val="center"/>
              <w:rPr>
                <w:rFonts w:ascii="Arial" w:hAnsi="Arial" w:cs="Arial"/>
                <w:sz w:val="20"/>
                <w:szCs w:val="20"/>
                <w:u w:val="single"/>
              </w:rPr>
            </w:pPr>
            <w:r w:rsidRPr="00D36FAC">
              <w:rPr>
                <w:rFonts w:ascii="Arial" w:hAnsi="Arial" w:cs="Arial"/>
                <w:sz w:val="20"/>
                <w:szCs w:val="20"/>
                <w:u w:val="single"/>
              </w:rPr>
              <w:t>Var</w:t>
            </w:r>
          </w:p>
        </w:tc>
        <w:tc>
          <w:tcPr>
            <w:tcW w:w="1105" w:type="dxa"/>
          </w:tcPr>
          <w:p w14:paraId="3AFC0082" w14:textId="77777777" w:rsidR="002429B7" w:rsidRPr="00D36FAC" w:rsidRDefault="002429B7" w:rsidP="00295F69">
            <w:pPr>
              <w:spacing w:line="240" w:lineRule="atLeast"/>
              <w:ind w:right="454"/>
              <w:contextualSpacing/>
              <w:jc w:val="center"/>
              <w:rPr>
                <w:rFonts w:ascii="Arial" w:hAnsi="Arial" w:cs="Arial"/>
                <w:sz w:val="20"/>
                <w:szCs w:val="20"/>
                <w:u w:val="single"/>
              </w:rPr>
            </w:pPr>
            <w:r w:rsidRPr="00D36FAC">
              <w:rPr>
                <w:rFonts w:ascii="Arial" w:hAnsi="Arial" w:cs="Arial"/>
                <w:sz w:val="20"/>
                <w:szCs w:val="20"/>
                <w:u w:val="single"/>
              </w:rPr>
              <w:t>Yok</w:t>
            </w:r>
          </w:p>
        </w:tc>
        <w:tc>
          <w:tcPr>
            <w:tcW w:w="1276" w:type="dxa"/>
          </w:tcPr>
          <w:p w14:paraId="70AC476D" w14:textId="77777777" w:rsidR="002429B7" w:rsidRPr="00D36FAC" w:rsidRDefault="002429B7" w:rsidP="00295F69">
            <w:pPr>
              <w:spacing w:line="240" w:lineRule="atLeast"/>
              <w:ind w:right="153"/>
              <w:contextualSpacing/>
              <w:rPr>
                <w:rFonts w:ascii="Arial" w:hAnsi="Arial" w:cs="Arial"/>
                <w:sz w:val="20"/>
                <w:szCs w:val="20"/>
                <w:u w:val="single"/>
              </w:rPr>
            </w:pPr>
            <w:r w:rsidRPr="00D36FAC">
              <w:rPr>
                <w:rFonts w:ascii="Arial" w:hAnsi="Arial" w:cs="Arial"/>
                <w:sz w:val="20"/>
                <w:szCs w:val="20"/>
                <w:u w:val="single"/>
              </w:rPr>
              <w:t>Açıklama</w:t>
            </w:r>
          </w:p>
        </w:tc>
      </w:tr>
      <w:tr w:rsidR="002429B7" w:rsidRPr="00D36FAC" w14:paraId="314CD6F2" w14:textId="77777777" w:rsidTr="00295F69">
        <w:tc>
          <w:tcPr>
            <w:tcW w:w="392" w:type="dxa"/>
            <w:vMerge w:val="restart"/>
            <w:textDirection w:val="btLr"/>
          </w:tcPr>
          <w:p w14:paraId="6E909C1E" w14:textId="77777777" w:rsidR="002429B7" w:rsidRPr="00D36FAC" w:rsidRDefault="002429B7" w:rsidP="00295F69">
            <w:pPr>
              <w:spacing w:line="240" w:lineRule="atLeast"/>
              <w:ind w:left="113" w:right="113"/>
              <w:contextualSpacing/>
              <w:jc w:val="center"/>
              <w:rPr>
                <w:rFonts w:ascii="Arial" w:hAnsi="Arial" w:cs="Arial"/>
                <w:sz w:val="20"/>
                <w:szCs w:val="20"/>
                <w:u w:val="single"/>
              </w:rPr>
            </w:pPr>
            <w:r w:rsidRPr="00D36FAC">
              <w:rPr>
                <w:rFonts w:ascii="Arial" w:hAnsi="Arial" w:cs="Arial"/>
                <w:b/>
                <w:bCs/>
                <w:color w:val="1C283D"/>
                <w:sz w:val="20"/>
                <w:szCs w:val="20"/>
              </w:rPr>
              <w:t xml:space="preserve">İZLEME VE KONTROL </w:t>
            </w:r>
          </w:p>
        </w:tc>
        <w:tc>
          <w:tcPr>
            <w:tcW w:w="6833" w:type="dxa"/>
            <w:gridSpan w:val="2"/>
          </w:tcPr>
          <w:p w14:paraId="3CC22807" w14:textId="77777777" w:rsidR="002429B7" w:rsidRPr="00D36FAC" w:rsidRDefault="002429B7" w:rsidP="00295F69">
            <w:pPr>
              <w:spacing w:line="240" w:lineRule="atLeast"/>
              <w:ind w:right="454"/>
              <w:contextualSpacing/>
              <w:rPr>
                <w:rFonts w:ascii="Arial" w:hAnsi="Arial" w:cs="Arial"/>
                <w:b/>
                <w:sz w:val="20"/>
                <w:szCs w:val="20"/>
              </w:rPr>
            </w:pPr>
            <w:r w:rsidRPr="00D36FAC">
              <w:rPr>
                <w:rFonts w:ascii="Arial" w:hAnsi="Arial" w:cs="Arial"/>
                <w:b/>
                <w:sz w:val="20"/>
                <w:szCs w:val="20"/>
              </w:rPr>
              <w:t xml:space="preserve">Yürütülen faaliyetlerin Kanuna ve Kanun uyarınca çıkarılan yönetmelik ve tebliğlerle, kurum politikasına uygun olarak yürütülüp yürütülmediğinin sürekli olarak izlenmesi ve kontrol edilmesi </w:t>
            </w:r>
          </w:p>
        </w:tc>
        <w:tc>
          <w:tcPr>
            <w:tcW w:w="992" w:type="dxa"/>
          </w:tcPr>
          <w:p w14:paraId="7F867B91"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05" w:type="dxa"/>
          </w:tcPr>
          <w:p w14:paraId="653F6083"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276" w:type="dxa"/>
          </w:tcPr>
          <w:p w14:paraId="4B665EBA"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5E51677E" w14:textId="77777777" w:rsidTr="00295F69">
        <w:tc>
          <w:tcPr>
            <w:tcW w:w="392" w:type="dxa"/>
            <w:vMerge/>
          </w:tcPr>
          <w:p w14:paraId="6BDEBF6E" w14:textId="77777777" w:rsidR="002429B7" w:rsidRPr="00D36FAC" w:rsidRDefault="002429B7" w:rsidP="00295F69">
            <w:pPr>
              <w:spacing w:line="240" w:lineRule="atLeast"/>
              <w:contextualSpacing/>
              <w:rPr>
                <w:rFonts w:ascii="Arial" w:hAnsi="Arial" w:cs="Arial"/>
                <w:sz w:val="20"/>
                <w:szCs w:val="20"/>
                <w:u w:val="single"/>
              </w:rPr>
            </w:pPr>
          </w:p>
        </w:tc>
        <w:tc>
          <w:tcPr>
            <w:tcW w:w="283" w:type="dxa"/>
            <w:tcBorders>
              <w:right w:val="nil"/>
            </w:tcBorders>
          </w:tcPr>
          <w:p w14:paraId="5B62BDAB" w14:textId="77777777" w:rsidR="002429B7" w:rsidRPr="00D36FAC" w:rsidRDefault="002429B7" w:rsidP="00295F69">
            <w:pPr>
              <w:spacing w:line="240" w:lineRule="atLeast"/>
              <w:contextualSpacing/>
              <w:rPr>
                <w:rFonts w:ascii="Arial" w:hAnsi="Arial" w:cs="Arial"/>
                <w:sz w:val="20"/>
                <w:szCs w:val="20"/>
                <w:u w:val="single"/>
              </w:rPr>
            </w:pPr>
          </w:p>
        </w:tc>
        <w:tc>
          <w:tcPr>
            <w:tcW w:w="6550" w:type="dxa"/>
            <w:tcBorders>
              <w:left w:val="nil"/>
            </w:tcBorders>
          </w:tcPr>
          <w:p w14:paraId="761339BC" w14:textId="77777777" w:rsidR="002429B7" w:rsidRPr="00D36FAC" w:rsidRDefault="002429B7" w:rsidP="00295F69">
            <w:pPr>
              <w:tabs>
                <w:tab w:val="left" w:pos="5291"/>
              </w:tabs>
              <w:spacing w:line="240" w:lineRule="atLeast"/>
              <w:contextualSpacing/>
              <w:rPr>
                <w:rFonts w:ascii="Arial" w:hAnsi="Arial" w:cs="Arial"/>
                <w:sz w:val="20"/>
                <w:szCs w:val="20"/>
              </w:rPr>
            </w:pPr>
            <w:r w:rsidRPr="00D36FAC">
              <w:rPr>
                <w:rFonts w:ascii="Arial" w:hAnsi="Arial" w:cs="Arial"/>
                <w:sz w:val="20"/>
                <w:szCs w:val="20"/>
              </w:rPr>
              <w:t>Yüksek risk grubundaki müşteri ve işlemlerin izlenmesi ve kontrolü, (</w:t>
            </w:r>
            <w:r w:rsidRPr="00D36FAC">
              <w:rPr>
                <w:rStyle w:val="Gl"/>
                <w:rFonts w:ascii="Arial" w:hAnsi="Arial" w:cs="Arial"/>
                <w:b w:val="0"/>
                <w:color w:val="212529"/>
                <w:sz w:val="20"/>
                <w:szCs w:val="20"/>
                <w:shd w:val="clear" w:color="auto" w:fill="FFFFFF"/>
              </w:rPr>
              <w:t>Madde 15/3-a)</w:t>
            </w:r>
          </w:p>
        </w:tc>
        <w:tc>
          <w:tcPr>
            <w:tcW w:w="992" w:type="dxa"/>
          </w:tcPr>
          <w:p w14:paraId="5A9AE1B9"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05" w:type="dxa"/>
          </w:tcPr>
          <w:p w14:paraId="02D25CF0"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276" w:type="dxa"/>
          </w:tcPr>
          <w:p w14:paraId="5B4417C9"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52AC0A76" w14:textId="77777777" w:rsidTr="00295F69">
        <w:tc>
          <w:tcPr>
            <w:tcW w:w="392" w:type="dxa"/>
            <w:vMerge/>
          </w:tcPr>
          <w:p w14:paraId="73FC25B6" w14:textId="77777777" w:rsidR="002429B7" w:rsidRPr="00D36FAC" w:rsidRDefault="002429B7" w:rsidP="00295F69">
            <w:pPr>
              <w:spacing w:line="240" w:lineRule="atLeast"/>
              <w:contextualSpacing/>
              <w:rPr>
                <w:rFonts w:ascii="Arial" w:hAnsi="Arial" w:cs="Arial"/>
                <w:sz w:val="20"/>
                <w:szCs w:val="20"/>
                <w:u w:val="single"/>
              </w:rPr>
            </w:pPr>
          </w:p>
        </w:tc>
        <w:tc>
          <w:tcPr>
            <w:tcW w:w="283" w:type="dxa"/>
            <w:tcBorders>
              <w:right w:val="nil"/>
            </w:tcBorders>
          </w:tcPr>
          <w:p w14:paraId="2B3FA843" w14:textId="77777777" w:rsidR="002429B7" w:rsidRPr="00D36FAC" w:rsidRDefault="002429B7" w:rsidP="00295F69">
            <w:pPr>
              <w:spacing w:line="240" w:lineRule="atLeast"/>
              <w:contextualSpacing/>
              <w:rPr>
                <w:rFonts w:ascii="Arial" w:hAnsi="Arial" w:cs="Arial"/>
                <w:sz w:val="20"/>
                <w:szCs w:val="20"/>
                <w:u w:val="single"/>
              </w:rPr>
            </w:pPr>
          </w:p>
        </w:tc>
        <w:tc>
          <w:tcPr>
            <w:tcW w:w="6550" w:type="dxa"/>
            <w:tcBorders>
              <w:left w:val="nil"/>
            </w:tcBorders>
          </w:tcPr>
          <w:p w14:paraId="4426D09B" w14:textId="77777777" w:rsidR="002429B7" w:rsidRPr="00D36FAC" w:rsidRDefault="002429B7" w:rsidP="00295F69">
            <w:pPr>
              <w:tabs>
                <w:tab w:val="left" w:pos="5291"/>
              </w:tabs>
              <w:spacing w:line="240" w:lineRule="atLeast"/>
              <w:contextualSpacing/>
              <w:rPr>
                <w:rFonts w:ascii="Arial" w:hAnsi="Arial" w:cs="Arial"/>
                <w:sz w:val="20"/>
                <w:szCs w:val="20"/>
              </w:rPr>
            </w:pPr>
            <w:r w:rsidRPr="00D36FAC">
              <w:rPr>
                <w:rFonts w:ascii="Arial" w:hAnsi="Arial" w:cs="Arial"/>
                <w:sz w:val="20"/>
                <w:szCs w:val="20"/>
              </w:rPr>
              <w:t>Riskli ülkelerle gerçekleştirilen işlemlerin izlenmesi ve kontrolü, (</w:t>
            </w:r>
            <w:r w:rsidRPr="00D36FAC">
              <w:rPr>
                <w:rStyle w:val="Gl"/>
                <w:rFonts w:ascii="Arial" w:hAnsi="Arial" w:cs="Arial"/>
                <w:b w:val="0"/>
                <w:color w:val="212529"/>
                <w:sz w:val="20"/>
                <w:szCs w:val="20"/>
                <w:shd w:val="clear" w:color="auto" w:fill="FFFFFF"/>
              </w:rPr>
              <w:t>Madde 15/3-b)</w:t>
            </w:r>
          </w:p>
        </w:tc>
        <w:tc>
          <w:tcPr>
            <w:tcW w:w="992" w:type="dxa"/>
          </w:tcPr>
          <w:p w14:paraId="201DA1FA"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05" w:type="dxa"/>
          </w:tcPr>
          <w:p w14:paraId="2BDBBB3B"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276" w:type="dxa"/>
          </w:tcPr>
          <w:p w14:paraId="27AA7DE2"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5ECD138A" w14:textId="77777777" w:rsidTr="00295F69">
        <w:tc>
          <w:tcPr>
            <w:tcW w:w="392" w:type="dxa"/>
            <w:vMerge/>
          </w:tcPr>
          <w:p w14:paraId="2D1A3606" w14:textId="77777777" w:rsidR="002429B7" w:rsidRPr="00D36FAC" w:rsidRDefault="002429B7" w:rsidP="00295F69">
            <w:pPr>
              <w:spacing w:line="240" w:lineRule="atLeast"/>
              <w:contextualSpacing/>
              <w:rPr>
                <w:rFonts w:ascii="Arial" w:hAnsi="Arial" w:cs="Arial"/>
                <w:sz w:val="20"/>
                <w:szCs w:val="20"/>
                <w:u w:val="single"/>
              </w:rPr>
            </w:pPr>
          </w:p>
        </w:tc>
        <w:tc>
          <w:tcPr>
            <w:tcW w:w="283" w:type="dxa"/>
            <w:tcBorders>
              <w:right w:val="nil"/>
            </w:tcBorders>
          </w:tcPr>
          <w:p w14:paraId="61973FE5" w14:textId="77777777" w:rsidR="002429B7" w:rsidRPr="00D36FAC" w:rsidRDefault="002429B7" w:rsidP="00295F69">
            <w:pPr>
              <w:spacing w:line="240" w:lineRule="atLeast"/>
              <w:contextualSpacing/>
              <w:rPr>
                <w:rFonts w:ascii="Arial" w:hAnsi="Arial" w:cs="Arial"/>
                <w:sz w:val="20"/>
                <w:szCs w:val="20"/>
                <w:u w:val="single"/>
              </w:rPr>
            </w:pPr>
          </w:p>
        </w:tc>
        <w:tc>
          <w:tcPr>
            <w:tcW w:w="6550" w:type="dxa"/>
            <w:tcBorders>
              <w:left w:val="nil"/>
            </w:tcBorders>
          </w:tcPr>
          <w:p w14:paraId="027B2B7B" w14:textId="77777777" w:rsidR="002429B7" w:rsidRPr="00D36FAC" w:rsidRDefault="002429B7" w:rsidP="00295F69">
            <w:pPr>
              <w:tabs>
                <w:tab w:val="left" w:pos="5291"/>
              </w:tabs>
              <w:spacing w:line="240" w:lineRule="atLeast"/>
              <w:contextualSpacing/>
              <w:rPr>
                <w:rFonts w:ascii="Arial" w:hAnsi="Arial" w:cs="Arial"/>
                <w:sz w:val="20"/>
                <w:szCs w:val="20"/>
              </w:rPr>
            </w:pPr>
            <w:r w:rsidRPr="00D36FAC">
              <w:rPr>
                <w:rFonts w:ascii="Arial" w:hAnsi="Arial" w:cs="Arial"/>
                <w:sz w:val="20"/>
                <w:szCs w:val="20"/>
              </w:rPr>
              <w:t>Karmaşık ve olağandışı işlemlerin izlenmesi ve kontrolü, (</w:t>
            </w:r>
            <w:r w:rsidRPr="00D36FAC">
              <w:rPr>
                <w:rStyle w:val="Gl"/>
                <w:rFonts w:ascii="Arial" w:hAnsi="Arial" w:cs="Arial"/>
                <w:b w:val="0"/>
                <w:color w:val="212529"/>
                <w:sz w:val="20"/>
                <w:szCs w:val="20"/>
                <w:shd w:val="clear" w:color="auto" w:fill="FFFFFF"/>
              </w:rPr>
              <w:t>Madde 15/3-c)</w:t>
            </w:r>
          </w:p>
        </w:tc>
        <w:tc>
          <w:tcPr>
            <w:tcW w:w="992" w:type="dxa"/>
          </w:tcPr>
          <w:p w14:paraId="4A3FC7C1"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05" w:type="dxa"/>
          </w:tcPr>
          <w:p w14:paraId="0BDF0831"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276" w:type="dxa"/>
          </w:tcPr>
          <w:p w14:paraId="0649F873"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112E8FEA" w14:textId="77777777" w:rsidTr="00295F69">
        <w:tc>
          <w:tcPr>
            <w:tcW w:w="392" w:type="dxa"/>
            <w:vMerge/>
          </w:tcPr>
          <w:p w14:paraId="7C738513" w14:textId="77777777" w:rsidR="002429B7" w:rsidRPr="00D36FAC" w:rsidRDefault="002429B7" w:rsidP="00295F69">
            <w:pPr>
              <w:spacing w:line="240" w:lineRule="atLeast"/>
              <w:contextualSpacing/>
              <w:rPr>
                <w:rFonts w:ascii="Arial" w:hAnsi="Arial" w:cs="Arial"/>
                <w:sz w:val="20"/>
                <w:szCs w:val="20"/>
                <w:u w:val="single"/>
              </w:rPr>
            </w:pPr>
          </w:p>
        </w:tc>
        <w:tc>
          <w:tcPr>
            <w:tcW w:w="283" w:type="dxa"/>
            <w:tcBorders>
              <w:right w:val="nil"/>
            </w:tcBorders>
          </w:tcPr>
          <w:p w14:paraId="76C511FA" w14:textId="77777777" w:rsidR="002429B7" w:rsidRPr="00D36FAC" w:rsidRDefault="002429B7" w:rsidP="00295F69">
            <w:pPr>
              <w:spacing w:line="240" w:lineRule="atLeast"/>
              <w:contextualSpacing/>
              <w:rPr>
                <w:rFonts w:ascii="Arial" w:hAnsi="Arial" w:cs="Arial"/>
                <w:sz w:val="20"/>
                <w:szCs w:val="20"/>
                <w:u w:val="single"/>
              </w:rPr>
            </w:pPr>
          </w:p>
        </w:tc>
        <w:tc>
          <w:tcPr>
            <w:tcW w:w="6550" w:type="dxa"/>
            <w:tcBorders>
              <w:left w:val="nil"/>
            </w:tcBorders>
          </w:tcPr>
          <w:p w14:paraId="014F8934" w14:textId="77777777" w:rsidR="002429B7" w:rsidRPr="00D36FAC" w:rsidRDefault="002429B7" w:rsidP="00295F69">
            <w:pPr>
              <w:tabs>
                <w:tab w:val="left" w:pos="5291"/>
              </w:tabs>
              <w:spacing w:line="240" w:lineRule="atLeast"/>
              <w:contextualSpacing/>
              <w:rPr>
                <w:rFonts w:ascii="Arial" w:hAnsi="Arial" w:cs="Arial"/>
                <w:sz w:val="20"/>
                <w:szCs w:val="20"/>
              </w:rPr>
            </w:pPr>
            <w:r w:rsidRPr="00D36FAC">
              <w:rPr>
                <w:rFonts w:ascii="Arial" w:hAnsi="Arial" w:cs="Arial"/>
                <w:sz w:val="20"/>
                <w:szCs w:val="20"/>
              </w:rPr>
              <w:t>Yükümlünün, risk politikasına göre belirleyeceği bir tutarın üzerindeki işlemlerin, müşteri profili ile uyumlu olup olmadığının örnekleme yöntemi ile kontrolü, (</w:t>
            </w:r>
            <w:r w:rsidRPr="00D36FAC">
              <w:rPr>
                <w:rStyle w:val="Gl"/>
                <w:rFonts w:ascii="Arial" w:hAnsi="Arial" w:cs="Arial"/>
                <w:b w:val="0"/>
                <w:color w:val="212529"/>
                <w:sz w:val="20"/>
                <w:szCs w:val="20"/>
                <w:shd w:val="clear" w:color="auto" w:fill="FFFFFF"/>
              </w:rPr>
              <w:t>Madde 15/3-ç)</w:t>
            </w:r>
          </w:p>
        </w:tc>
        <w:tc>
          <w:tcPr>
            <w:tcW w:w="992" w:type="dxa"/>
          </w:tcPr>
          <w:p w14:paraId="634F3A39"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05" w:type="dxa"/>
          </w:tcPr>
          <w:p w14:paraId="71798E99"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276" w:type="dxa"/>
          </w:tcPr>
          <w:p w14:paraId="5F606C7B"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563B7C99" w14:textId="77777777" w:rsidTr="00295F69">
        <w:tc>
          <w:tcPr>
            <w:tcW w:w="392" w:type="dxa"/>
            <w:vMerge/>
          </w:tcPr>
          <w:p w14:paraId="4253C6B2" w14:textId="77777777" w:rsidR="002429B7" w:rsidRPr="00D36FAC" w:rsidRDefault="002429B7" w:rsidP="00295F69">
            <w:pPr>
              <w:spacing w:line="240" w:lineRule="atLeast"/>
              <w:contextualSpacing/>
              <w:rPr>
                <w:rFonts w:ascii="Arial" w:hAnsi="Arial" w:cs="Arial"/>
                <w:sz w:val="20"/>
                <w:szCs w:val="20"/>
                <w:u w:val="single"/>
              </w:rPr>
            </w:pPr>
          </w:p>
        </w:tc>
        <w:tc>
          <w:tcPr>
            <w:tcW w:w="283" w:type="dxa"/>
            <w:tcBorders>
              <w:right w:val="nil"/>
            </w:tcBorders>
          </w:tcPr>
          <w:p w14:paraId="22FA6778" w14:textId="77777777" w:rsidR="002429B7" w:rsidRPr="00D36FAC" w:rsidRDefault="002429B7" w:rsidP="00295F69">
            <w:pPr>
              <w:spacing w:line="240" w:lineRule="atLeast"/>
              <w:contextualSpacing/>
              <w:rPr>
                <w:rFonts w:ascii="Arial" w:hAnsi="Arial" w:cs="Arial"/>
                <w:sz w:val="20"/>
                <w:szCs w:val="20"/>
                <w:u w:val="single"/>
              </w:rPr>
            </w:pPr>
          </w:p>
        </w:tc>
        <w:tc>
          <w:tcPr>
            <w:tcW w:w="6550" w:type="dxa"/>
            <w:tcBorders>
              <w:left w:val="nil"/>
            </w:tcBorders>
          </w:tcPr>
          <w:p w14:paraId="7B602109" w14:textId="77777777" w:rsidR="002429B7" w:rsidRPr="00D36FAC" w:rsidRDefault="002429B7" w:rsidP="00295F69">
            <w:pPr>
              <w:tabs>
                <w:tab w:val="left" w:pos="5291"/>
              </w:tabs>
              <w:spacing w:line="240" w:lineRule="atLeast"/>
              <w:contextualSpacing/>
              <w:rPr>
                <w:rFonts w:ascii="Arial" w:hAnsi="Arial" w:cs="Arial"/>
                <w:sz w:val="20"/>
                <w:szCs w:val="20"/>
              </w:rPr>
            </w:pPr>
            <w:r w:rsidRPr="00D36FAC">
              <w:rPr>
                <w:rFonts w:ascii="Arial" w:hAnsi="Arial" w:cs="Arial"/>
                <w:sz w:val="20"/>
                <w:szCs w:val="20"/>
              </w:rPr>
              <w:t>Birlikte ele alındıklarında, kimlik tespiti yapılmasını gerektiren tutarı aşan bağlantılı işlemlerin izlenmesi ve kontrolü, (</w:t>
            </w:r>
            <w:r w:rsidRPr="00D36FAC">
              <w:rPr>
                <w:rStyle w:val="Gl"/>
                <w:rFonts w:ascii="Arial" w:hAnsi="Arial" w:cs="Arial"/>
                <w:b w:val="0"/>
                <w:color w:val="212529"/>
                <w:sz w:val="20"/>
                <w:szCs w:val="20"/>
                <w:shd w:val="clear" w:color="auto" w:fill="FFFFFF"/>
              </w:rPr>
              <w:t>Madde 15/3-d)</w:t>
            </w:r>
          </w:p>
        </w:tc>
        <w:tc>
          <w:tcPr>
            <w:tcW w:w="992" w:type="dxa"/>
          </w:tcPr>
          <w:p w14:paraId="31E04A2F"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05" w:type="dxa"/>
          </w:tcPr>
          <w:p w14:paraId="048AC6EB"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276" w:type="dxa"/>
          </w:tcPr>
          <w:p w14:paraId="5AFDD0AE"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2823056A" w14:textId="77777777" w:rsidTr="00295F69">
        <w:tc>
          <w:tcPr>
            <w:tcW w:w="392" w:type="dxa"/>
            <w:vMerge/>
          </w:tcPr>
          <w:p w14:paraId="4327EE2C" w14:textId="77777777" w:rsidR="002429B7" w:rsidRPr="00D36FAC" w:rsidRDefault="002429B7" w:rsidP="00295F69">
            <w:pPr>
              <w:spacing w:line="240" w:lineRule="atLeast"/>
              <w:contextualSpacing/>
              <w:rPr>
                <w:rFonts w:ascii="Arial" w:hAnsi="Arial" w:cs="Arial"/>
                <w:sz w:val="20"/>
                <w:szCs w:val="20"/>
                <w:u w:val="single"/>
              </w:rPr>
            </w:pPr>
          </w:p>
        </w:tc>
        <w:tc>
          <w:tcPr>
            <w:tcW w:w="283" w:type="dxa"/>
            <w:tcBorders>
              <w:right w:val="nil"/>
            </w:tcBorders>
          </w:tcPr>
          <w:p w14:paraId="6DE8D9BC" w14:textId="77777777" w:rsidR="002429B7" w:rsidRPr="00D36FAC" w:rsidRDefault="002429B7" w:rsidP="00295F69">
            <w:pPr>
              <w:spacing w:line="240" w:lineRule="atLeast"/>
              <w:contextualSpacing/>
              <w:rPr>
                <w:rFonts w:ascii="Arial" w:hAnsi="Arial" w:cs="Arial"/>
                <w:sz w:val="20"/>
                <w:szCs w:val="20"/>
                <w:u w:val="single"/>
              </w:rPr>
            </w:pPr>
          </w:p>
        </w:tc>
        <w:tc>
          <w:tcPr>
            <w:tcW w:w="6550" w:type="dxa"/>
            <w:tcBorders>
              <w:left w:val="nil"/>
            </w:tcBorders>
          </w:tcPr>
          <w:p w14:paraId="18F5F3A4" w14:textId="77777777" w:rsidR="002429B7" w:rsidRPr="00D36FAC" w:rsidRDefault="002429B7" w:rsidP="00295F69">
            <w:pPr>
              <w:tabs>
                <w:tab w:val="left" w:pos="5291"/>
              </w:tabs>
              <w:spacing w:line="240" w:lineRule="atLeast"/>
              <w:contextualSpacing/>
              <w:rPr>
                <w:rFonts w:ascii="Arial" w:hAnsi="Arial" w:cs="Arial"/>
                <w:sz w:val="20"/>
                <w:szCs w:val="20"/>
              </w:rPr>
            </w:pPr>
            <w:r w:rsidRPr="00D36FAC">
              <w:rPr>
                <w:rFonts w:ascii="Arial" w:hAnsi="Arial" w:cs="Arial"/>
                <w:sz w:val="20"/>
                <w:szCs w:val="20"/>
              </w:rPr>
              <w:t>Müşteriler hakkında elektronik ortamda yahut yazılı olarak muhafaza edilmesi gereken bilgi ve belgeler ile elektronik transfer mesajlarında yer verilmesi zorunlu bilgilerin kontrolü ve eksikliklerin tamamlatılması ve bunların güncellenmesi, (</w:t>
            </w:r>
            <w:r w:rsidRPr="00D36FAC">
              <w:rPr>
                <w:rStyle w:val="Gl"/>
                <w:rFonts w:ascii="Arial" w:hAnsi="Arial" w:cs="Arial"/>
                <w:b w:val="0"/>
                <w:color w:val="212529"/>
                <w:sz w:val="20"/>
                <w:szCs w:val="20"/>
                <w:shd w:val="clear" w:color="auto" w:fill="FFFFFF"/>
              </w:rPr>
              <w:t>Madde 15/3-e)</w:t>
            </w:r>
          </w:p>
        </w:tc>
        <w:tc>
          <w:tcPr>
            <w:tcW w:w="992" w:type="dxa"/>
          </w:tcPr>
          <w:p w14:paraId="2E909540"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05" w:type="dxa"/>
          </w:tcPr>
          <w:p w14:paraId="7BBA7457"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276" w:type="dxa"/>
          </w:tcPr>
          <w:p w14:paraId="3B0E215F"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0565E618" w14:textId="77777777" w:rsidTr="00295F69">
        <w:tc>
          <w:tcPr>
            <w:tcW w:w="392" w:type="dxa"/>
            <w:vMerge/>
          </w:tcPr>
          <w:p w14:paraId="62938D6C" w14:textId="77777777" w:rsidR="002429B7" w:rsidRPr="00D36FAC" w:rsidRDefault="002429B7" w:rsidP="00295F69">
            <w:pPr>
              <w:spacing w:line="240" w:lineRule="atLeast"/>
              <w:contextualSpacing/>
              <w:rPr>
                <w:rFonts w:ascii="Arial" w:hAnsi="Arial" w:cs="Arial"/>
                <w:sz w:val="20"/>
                <w:szCs w:val="20"/>
                <w:u w:val="single"/>
              </w:rPr>
            </w:pPr>
          </w:p>
        </w:tc>
        <w:tc>
          <w:tcPr>
            <w:tcW w:w="283" w:type="dxa"/>
            <w:tcBorders>
              <w:right w:val="nil"/>
            </w:tcBorders>
          </w:tcPr>
          <w:p w14:paraId="51A540E0" w14:textId="77777777" w:rsidR="002429B7" w:rsidRPr="00D36FAC" w:rsidRDefault="002429B7" w:rsidP="00295F69">
            <w:pPr>
              <w:spacing w:line="240" w:lineRule="atLeast"/>
              <w:contextualSpacing/>
              <w:rPr>
                <w:rFonts w:ascii="Arial" w:hAnsi="Arial" w:cs="Arial"/>
                <w:sz w:val="20"/>
                <w:szCs w:val="20"/>
                <w:u w:val="single"/>
              </w:rPr>
            </w:pPr>
          </w:p>
        </w:tc>
        <w:tc>
          <w:tcPr>
            <w:tcW w:w="6550" w:type="dxa"/>
            <w:tcBorders>
              <w:left w:val="nil"/>
            </w:tcBorders>
          </w:tcPr>
          <w:p w14:paraId="4BB6A6A5" w14:textId="77777777" w:rsidR="002429B7" w:rsidRPr="00D36FAC" w:rsidRDefault="002429B7" w:rsidP="00295F69">
            <w:pPr>
              <w:tabs>
                <w:tab w:val="left" w:pos="5291"/>
              </w:tabs>
              <w:spacing w:line="240" w:lineRule="atLeast"/>
              <w:contextualSpacing/>
              <w:rPr>
                <w:rFonts w:ascii="Arial" w:hAnsi="Arial" w:cs="Arial"/>
                <w:sz w:val="20"/>
                <w:szCs w:val="20"/>
              </w:rPr>
            </w:pPr>
            <w:r w:rsidRPr="00D36FAC">
              <w:rPr>
                <w:rFonts w:ascii="Arial" w:hAnsi="Arial" w:cs="Arial"/>
                <w:sz w:val="20"/>
                <w:szCs w:val="20"/>
              </w:rPr>
              <w:t>Müşteri tarafından yürütülen işlemin; müşterinin, işine, risk profiline ve fon kaynaklarına dair bilgiler ile uyumlu olup olmadığının iş ilişkisi süresince devamlı olarak izlenmesi, (</w:t>
            </w:r>
            <w:r w:rsidRPr="00D36FAC">
              <w:rPr>
                <w:rStyle w:val="Gl"/>
                <w:rFonts w:ascii="Arial" w:hAnsi="Arial" w:cs="Arial"/>
                <w:b w:val="0"/>
                <w:color w:val="212529"/>
                <w:sz w:val="20"/>
                <w:szCs w:val="20"/>
                <w:shd w:val="clear" w:color="auto" w:fill="FFFFFF"/>
              </w:rPr>
              <w:t>Madde 15/3-f)</w:t>
            </w:r>
          </w:p>
        </w:tc>
        <w:tc>
          <w:tcPr>
            <w:tcW w:w="992" w:type="dxa"/>
          </w:tcPr>
          <w:p w14:paraId="3923D68B"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05" w:type="dxa"/>
          </w:tcPr>
          <w:p w14:paraId="2EEA5ABA"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276" w:type="dxa"/>
          </w:tcPr>
          <w:p w14:paraId="6FA76F4E"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63CB6775" w14:textId="77777777" w:rsidTr="00295F69">
        <w:tc>
          <w:tcPr>
            <w:tcW w:w="392" w:type="dxa"/>
            <w:vMerge/>
          </w:tcPr>
          <w:p w14:paraId="3138E9C8" w14:textId="77777777" w:rsidR="002429B7" w:rsidRPr="00D36FAC" w:rsidRDefault="002429B7" w:rsidP="00295F69">
            <w:pPr>
              <w:spacing w:line="240" w:lineRule="atLeast"/>
              <w:contextualSpacing/>
              <w:rPr>
                <w:rFonts w:ascii="Arial" w:hAnsi="Arial" w:cs="Arial"/>
                <w:sz w:val="20"/>
                <w:szCs w:val="20"/>
                <w:u w:val="single"/>
              </w:rPr>
            </w:pPr>
          </w:p>
        </w:tc>
        <w:tc>
          <w:tcPr>
            <w:tcW w:w="283" w:type="dxa"/>
            <w:tcBorders>
              <w:right w:val="nil"/>
            </w:tcBorders>
          </w:tcPr>
          <w:p w14:paraId="6F6D66EF" w14:textId="77777777" w:rsidR="002429B7" w:rsidRPr="00D36FAC" w:rsidRDefault="002429B7" w:rsidP="00295F69">
            <w:pPr>
              <w:spacing w:line="240" w:lineRule="atLeast"/>
              <w:contextualSpacing/>
              <w:rPr>
                <w:rFonts w:ascii="Arial" w:hAnsi="Arial" w:cs="Arial"/>
                <w:sz w:val="20"/>
                <w:szCs w:val="20"/>
                <w:u w:val="single"/>
              </w:rPr>
            </w:pPr>
          </w:p>
        </w:tc>
        <w:tc>
          <w:tcPr>
            <w:tcW w:w="6550" w:type="dxa"/>
            <w:tcBorders>
              <w:left w:val="nil"/>
            </w:tcBorders>
          </w:tcPr>
          <w:p w14:paraId="5312D164" w14:textId="77777777" w:rsidR="002429B7" w:rsidRPr="00D36FAC" w:rsidRDefault="002429B7" w:rsidP="00295F69">
            <w:pPr>
              <w:tabs>
                <w:tab w:val="left" w:pos="5291"/>
              </w:tabs>
              <w:spacing w:line="240" w:lineRule="atLeast"/>
              <w:contextualSpacing/>
              <w:rPr>
                <w:rFonts w:ascii="Arial" w:hAnsi="Arial" w:cs="Arial"/>
                <w:sz w:val="20"/>
                <w:szCs w:val="20"/>
              </w:rPr>
            </w:pPr>
            <w:r w:rsidRPr="00D36FAC">
              <w:rPr>
                <w:rFonts w:ascii="Arial" w:hAnsi="Arial" w:cs="Arial"/>
                <w:sz w:val="20"/>
                <w:szCs w:val="20"/>
              </w:rPr>
              <w:t>Yüz yüze olmayan işlemler yapılmasını mümkün kılan sistemler kullanılarak gerçekleştirilen işlemlerin kontrolü, (</w:t>
            </w:r>
            <w:r w:rsidRPr="00D36FAC">
              <w:rPr>
                <w:rStyle w:val="Gl"/>
                <w:rFonts w:ascii="Arial" w:hAnsi="Arial" w:cs="Arial"/>
                <w:b w:val="0"/>
                <w:color w:val="212529"/>
                <w:sz w:val="20"/>
                <w:szCs w:val="20"/>
                <w:shd w:val="clear" w:color="auto" w:fill="FFFFFF"/>
              </w:rPr>
              <w:t>Madde 15/3-g)</w:t>
            </w:r>
          </w:p>
        </w:tc>
        <w:tc>
          <w:tcPr>
            <w:tcW w:w="992" w:type="dxa"/>
          </w:tcPr>
          <w:p w14:paraId="13F7B8D4"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05" w:type="dxa"/>
          </w:tcPr>
          <w:p w14:paraId="217A6C24"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276" w:type="dxa"/>
          </w:tcPr>
          <w:p w14:paraId="709373B9"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2E8A8DCF" w14:textId="77777777" w:rsidTr="00295F69">
        <w:tc>
          <w:tcPr>
            <w:tcW w:w="392" w:type="dxa"/>
            <w:vMerge/>
          </w:tcPr>
          <w:p w14:paraId="0D4CD909" w14:textId="77777777" w:rsidR="002429B7" w:rsidRPr="00D36FAC" w:rsidRDefault="002429B7" w:rsidP="00295F69">
            <w:pPr>
              <w:spacing w:line="240" w:lineRule="atLeast"/>
              <w:contextualSpacing/>
              <w:rPr>
                <w:rFonts w:ascii="Arial" w:hAnsi="Arial" w:cs="Arial"/>
                <w:sz w:val="20"/>
                <w:szCs w:val="20"/>
                <w:u w:val="single"/>
              </w:rPr>
            </w:pPr>
          </w:p>
        </w:tc>
        <w:tc>
          <w:tcPr>
            <w:tcW w:w="283" w:type="dxa"/>
            <w:tcBorders>
              <w:right w:val="nil"/>
            </w:tcBorders>
          </w:tcPr>
          <w:p w14:paraId="582EE677" w14:textId="77777777" w:rsidR="002429B7" w:rsidRPr="00D36FAC" w:rsidRDefault="002429B7" w:rsidP="00295F69">
            <w:pPr>
              <w:spacing w:line="240" w:lineRule="atLeast"/>
              <w:contextualSpacing/>
              <w:rPr>
                <w:rFonts w:ascii="Arial" w:hAnsi="Arial" w:cs="Arial"/>
                <w:sz w:val="20"/>
                <w:szCs w:val="20"/>
                <w:u w:val="single"/>
              </w:rPr>
            </w:pPr>
          </w:p>
        </w:tc>
        <w:tc>
          <w:tcPr>
            <w:tcW w:w="6550" w:type="dxa"/>
            <w:tcBorders>
              <w:left w:val="nil"/>
            </w:tcBorders>
          </w:tcPr>
          <w:p w14:paraId="1A4C45EA" w14:textId="77777777" w:rsidR="002429B7" w:rsidRPr="00D36FAC" w:rsidRDefault="002429B7" w:rsidP="00295F69">
            <w:pPr>
              <w:tabs>
                <w:tab w:val="left" w:pos="5291"/>
              </w:tabs>
              <w:spacing w:line="240" w:lineRule="atLeast"/>
              <w:contextualSpacing/>
              <w:rPr>
                <w:rFonts w:ascii="Arial" w:hAnsi="Arial" w:cs="Arial"/>
                <w:sz w:val="20"/>
                <w:szCs w:val="20"/>
              </w:rPr>
            </w:pPr>
            <w:r w:rsidRPr="00D36FAC">
              <w:rPr>
                <w:rFonts w:ascii="Arial" w:hAnsi="Arial" w:cs="Arial"/>
                <w:sz w:val="20"/>
                <w:szCs w:val="20"/>
              </w:rPr>
              <w:t>Yeni sunulan ürünler ve teknolojik gelişmeler nedeniyle suiistimalle açık hale gelebilecek hizmetlerin risk temelli yaklaşımla kontrolü, (</w:t>
            </w:r>
            <w:r w:rsidRPr="00D36FAC">
              <w:rPr>
                <w:rStyle w:val="Gl"/>
                <w:rFonts w:ascii="Arial" w:hAnsi="Arial" w:cs="Arial"/>
                <w:b w:val="0"/>
                <w:color w:val="212529"/>
                <w:sz w:val="20"/>
                <w:szCs w:val="20"/>
                <w:shd w:val="clear" w:color="auto" w:fill="FFFFFF"/>
              </w:rPr>
              <w:t>Madde 15/3-ğ)</w:t>
            </w:r>
          </w:p>
        </w:tc>
        <w:tc>
          <w:tcPr>
            <w:tcW w:w="992" w:type="dxa"/>
          </w:tcPr>
          <w:p w14:paraId="7B22DDF2" w14:textId="77777777" w:rsidR="002429B7" w:rsidRPr="00D36FAC" w:rsidRDefault="002429B7" w:rsidP="00295F69">
            <w:pPr>
              <w:spacing w:line="240" w:lineRule="atLeast"/>
              <w:ind w:right="454"/>
              <w:contextualSpacing/>
              <w:rPr>
                <w:rFonts w:ascii="Arial" w:hAnsi="Arial" w:cs="Arial"/>
                <w:sz w:val="20"/>
                <w:szCs w:val="20"/>
              </w:rPr>
            </w:pPr>
          </w:p>
        </w:tc>
        <w:tc>
          <w:tcPr>
            <w:tcW w:w="1105" w:type="dxa"/>
          </w:tcPr>
          <w:p w14:paraId="03A9991C" w14:textId="77777777" w:rsidR="002429B7" w:rsidRPr="00D36FAC" w:rsidRDefault="002429B7" w:rsidP="00295F69">
            <w:pPr>
              <w:spacing w:line="240" w:lineRule="atLeast"/>
              <w:ind w:right="454"/>
              <w:contextualSpacing/>
              <w:rPr>
                <w:rFonts w:ascii="Arial" w:hAnsi="Arial" w:cs="Arial"/>
                <w:sz w:val="20"/>
                <w:szCs w:val="20"/>
              </w:rPr>
            </w:pPr>
          </w:p>
        </w:tc>
        <w:tc>
          <w:tcPr>
            <w:tcW w:w="1276" w:type="dxa"/>
          </w:tcPr>
          <w:p w14:paraId="1C6374F5" w14:textId="77777777" w:rsidR="002429B7" w:rsidRPr="00D36FAC" w:rsidRDefault="002429B7" w:rsidP="00295F69">
            <w:pPr>
              <w:spacing w:line="240" w:lineRule="atLeast"/>
              <w:ind w:right="454"/>
              <w:contextualSpacing/>
              <w:rPr>
                <w:rFonts w:ascii="Arial" w:hAnsi="Arial" w:cs="Arial"/>
                <w:sz w:val="20"/>
                <w:szCs w:val="20"/>
              </w:rPr>
            </w:pPr>
          </w:p>
        </w:tc>
      </w:tr>
      <w:tr w:rsidR="002429B7" w:rsidRPr="00D36FAC" w14:paraId="03725017" w14:textId="77777777" w:rsidTr="00295F69">
        <w:tc>
          <w:tcPr>
            <w:tcW w:w="392" w:type="dxa"/>
            <w:vMerge w:val="restart"/>
            <w:textDirection w:val="btLr"/>
          </w:tcPr>
          <w:p w14:paraId="146EF786" w14:textId="77777777" w:rsidR="002429B7" w:rsidRPr="00D36FAC" w:rsidRDefault="002429B7" w:rsidP="00295F69">
            <w:pPr>
              <w:spacing w:line="240" w:lineRule="atLeast"/>
              <w:ind w:left="113" w:right="113"/>
              <w:contextualSpacing/>
              <w:jc w:val="center"/>
              <w:rPr>
                <w:rFonts w:ascii="Arial" w:hAnsi="Arial" w:cs="Arial"/>
                <w:sz w:val="20"/>
                <w:szCs w:val="20"/>
                <w:u w:val="single"/>
              </w:rPr>
            </w:pPr>
            <w:r w:rsidRPr="00D36FAC">
              <w:rPr>
                <w:rFonts w:ascii="Arial" w:hAnsi="Arial" w:cs="Arial"/>
                <w:b/>
                <w:bCs/>
                <w:color w:val="1C283D"/>
                <w:sz w:val="20"/>
                <w:szCs w:val="20"/>
              </w:rPr>
              <w:t>EĞİTİM</w:t>
            </w:r>
          </w:p>
        </w:tc>
        <w:tc>
          <w:tcPr>
            <w:tcW w:w="6833" w:type="dxa"/>
            <w:gridSpan w:val="2"/>
          </w:tcPr>
          <w:p w14:paraId="001A8170" w14:textId="77777777" w:rsidR="002429B7" w:rsidRPr="00D36FAC" w:rsidRDefault="002429B7" w:rsidP="00295F69">
            <w:pPr>
              <w:spacing w:line="240" w:lineRule="atLeast"/>
              <w:ind w:right="454"/>
              <w:contextualSpacing/>
              <w:rPr>
                <w:rFonts w:ascii="Arial" w:hAnsi="Arial" w:cs="Arial"/>
                <w:b/>
                <w:sz w:val="20"/>
                <w:szCs w:val="20"/>
              </w:rPr>
            </w:pPr>
            <w:r w:rsidRPr="00D36FAC">
              <w:rPr>
                <w:rFonts w:ascii="Arial" w:hAnsi="Arial" w:cs="Arial"/>
                <w:b/>
                <w:sz w:val="20"/>
                <w:szCs w:val="20"/>
              </w:rPr>
              <w:t xml:space="preserve">Eğitim faaliyetlerinin işleyişi, gerçekleştirilmesinden kimlerin sorumlu olacağı, eğitim faaliyetlerine katılacak personelin ve eğiticilerin belirlenmesi, yetiştirilmesi ve eğitim yöntemleri hususlarını içeren yıllık eğitim politikası hazırlanması ve söz konusu eğitim programı dahilinde eğitim faaliyeti yürütülmesi </w:t>
            </w:r>
          </w:p>
        </w:tc>
        <w:tc>
          <w:tcPr>
            <w:tcW w:w="992" w:type="dxa"/>
          </w:tcPr>
          <w:p w14:paraId="13E44A2E"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05" w:type="dxa"/>
          </w:tcPr>
          <w:p w14:paraId="37FE8BCC"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276" w:type="dxa"/>
          </w:tcPr>
          <w:p w14:paraId="3B45E516"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0F1A3CCD" w14:textId="77777777" w:rsidTr="00295F69">
        <w:tc>
          <w:tcPr>
            <w:tcW w:w="392" w:type="dxa"/>
            <w:vMerge/>
          </w:tcPr>
          <w:p w14:paraId="537746B0" w14:textId="77777777" w:rsidR="002429B7" w:rsidRPr="00D36FAC" w:rsidRDefault="002429B7" w:rsidP="00295F69">
            <w:pPr>
              <w:spacing w:line="240" w:lineRule="atLeast"/>
              <w:contextualSpacing/>
              <w:rPr>
                <w:rFonts w:ascii="Arial" w:hAnsi="Arial" w:cs="Arial"/>
                <w:sz w:val="20"/>
                <w:szCs w:val="20"/>
                <w:u w:val="single"/>
              </w:rPr>
            </w:pPr>
          </w:p>
        </w:tc>
        <w:tc>
          <w:tcPr>
            <w:tcW w:w="283" w:type="dxa"/>
            <w:tcBorders>
              <w:right w:val="nil"/>
            </w:tcBorders>
          </w:tcPr>
          <w:p w14:paraId="21DFC0F4" w14:textId="77777777" w:rsidR="002429B7" w:rsidRPr="00D36FAC" w:rsidRDefault="002429B7" w:rsidP="00295F69">
            <w:pPr>
              <w:spacing w:line="240" w:lineRule="atLeast"/>
              <w:contextualSpacing/>
              <w:rPr>
                <w:rFonts w:ascii="Arial" w:hAnsi="Arial" w:cs="Arial"/>
                <w:sz w:val="20"/>
                <w:szCs w:val="20"/>
                <w:u w:val="single"/>
              </w:rPr>
            </w:pPr>
          </w:p>
        </w:tc>
        <w:tc>
          <w:tcPr>
            <w:tcW w:w="6550" w:type="dxa"/>
            <w:tcBorders>
              <w:left w:val="nil"/>
            </w:tcBorders>
          </w:tcPr>
          <w:p w14:paraId="1FFA2383" w14:textId="77777777" w:rsidR="002429B7" w:rsidRPr="00D36FAC" w:rsidRDefault="002429B7" w:rsidP="00295F69">
            <w:pPr>
              <w:tabs>
                <w:tab w:val="left" w:pos="5291"/>
              </w:tabs>
              <w:spacing w:line="240" w:lineRule="atLeast"/>
              <w:contextualSpacing/>
              <w:rPr>
                <w:rFonts w:ascii="Arial" w:hAnsi="Arial" w:cs="Arial"/>
                <w:sz w:val="20"/>
                <w:szCs w:val="20"/>
              </w:rPr>
            </w:pPr>
            <w:r w:rsidRPr="00D36FAC">
              <w:rPr>
                <w:rFonts w:ascii="Arial" w:hAnsi="Arial" w:cs="Arial"/>
                <w:sz w:val="20"/>
                <w:szCs w:val="20"/>
              </w:rPr>
              <w:t>Eğitim faaliyetlerinin Uyum Programı Hakkında Yönetmeliğin 22 nci maddesine göre yürütülmesi (Madde 22)</w:t>
            </w:r>
          </w:p>
        </w:tc>
        <w:tc>
          <w:tcPr>
            <w:tcW w:w="992" w:type="dxa"/>
          </w:tcPr>
          <w:p w14:paraId="5A312E62"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05" w:type="dxa"/>
          </w:tcPr>
          <w:p w14:paraId="2BCD3E9E"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276" w:type="dxa"/>
          </w:tcPr>
          <w:p w14:paraId="7BE80524"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62E7DC9C" w14:textId="77777777" w:rsidTr="00295F69">
        <w:tc>
          <w:tcPr>
            <w:tcW w:w="392" w:type="dxa"/>
            <w:vMerge/>
          </w:tcPr>
          <w:p w14:paraId="7C9B4EB9" w14:textId="77777777" w:rsidR="002429B7" w:rsidRPr="00D36FAC" w:rsidRDefault="002429B7" w:rsidP="00295F69">
            <w:pPr>
              <w:spacing w:line="240" w:lineRule="atLeast"/>
              <w:contextualSpacing/>
              <w:rPr>
                <w:rFonts w:ascii="Arial" w:hAnsi="Arial" w:cs="Arial"/>
                <w:sz w:val="20"/>
                <w:szCs w:val="20"/>
                <w:u w:val="single"/>
              </w:rPr>
            </w:pPr>
          </w:p>
        </w:tc>
        <w:tc>
          <w:tcPr>
            <w:tcW w:w="283" w:type="dxa"/>
            <w:tcBorders>
              <w:right w:val="nil"/>
            </w:tcBorders>
          </w:tcPr>
          <w:p w14:paraId="6D280FA2" w14:textId="77777777" w:rsidR="002429B7" w:rsidRPr="00D36FAC" w:rsidRDefault="002429B7" w:rsidP="00295F69">
            <w:pPr>
              <w:spacing w:line="240" w:lineRule="atLeast"/>
              <w:contextualSpacing/>
              <w:rPr>
                <w:rFonts w:ascii="Arial" w:hAnsi="Arial" w:cs="Arial"/>
                <w:sz w:val="20"/>
                <w:szCs w:val="20"/>
                <w:u w:val="single"/>
              </w:rPr>
            </w:pPr>
          </w:p>
        </w:tc>
        <w:tc>
          <w:tcPr>
            <w:tcW w:w="6550" w:type="dxa"/>
            <w:tcBorders>
              <w:left w:val="nil"/>
            </w:tcBorders>
          </w:tcPr>
          <w:p w14:paraId="34ECA094" w14:textId="77777777" w:rsidR="002429B7" w:rsidRPr="00D36FAC" w:rsidRDefault="002429B7" w:rsidP="00295F69">
            <w:pPr>
              <w:tabs>
                <w:tab w:val="left" w:pos="5291"/>
              </w:tabs>
              <w:spacing w:line="240" w:lineRule="atLeast"/>
              <w:contextualSpacing/>
              <w:rPr>
                <w:rFonts w:ascii="Arial" w:hAnsi="Arial" w:cs="Arial"/>
                <w:sz w:val="20"/>
                <w:szCs w:val="20"/>
              </w:rPr>
            </w:pPr>
            <w:r w:rsidRPr="00D36FAC">
              <w:rPr>
                <w:rFonts w:ascii="Arial" w:hAnsi="Arial" w:cs="Arial"/>
                <w:sz w:val="20"/>
                <w:szCs w:val="20"/>
              </w:rPr>
              <w:t>Eğitim konularının Uyum Programı Hakkında Yönetmeliğin 23 üncü maddesine göre belirlenmesi (Madde 23)</w:t>
            </w:r>
          </w:p>
        </w:tc>
        <w:tc>
          <w:tcPr>
            <w:tcW w:w="992" w:type="dxa"/>
          </w:tcPr>
          <w:p w14:paraId="74D928CD"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05" w:type="dxa"/>
          </w:tcPr>
          <w:p w14:paraId="49FF34E9"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276" w:type="dxa"/>
          </w:tcPr>
          <w:p w14:paraId="5E9DB2F9"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5F44061A" w14:textId="77777777" w:rsidTr="00295F69">
        <w:tc>
          <w:tcPr>
            <w:tcW w:w="392" w:type="dxa"/>
          </w:tcPr>
          <w:p w14:paraId="74074AEC" w14:textId="77777777" w:rsidR="002429B7" w:rsidRPr="00D36FAC" w:rsidRDefault="002429B7" w:rsidP="00295F69">
            <w:pPr>
              <w:spacing w:line="240" w:lineRule="atLeast"/>
              <w:contextualSpacing/>
              <w:rPr>
                <w:rFonts w:ascii="Arial" w:hAnsi="Arial" w:cs="Arial"/>
                <w:sz w:val="20"/>
                <w:szCs w:val="20"/>
                <w:u w:val="single"/>
              </w:rPr>
            </w:pPr>
          </w:p>
        </w:tc>
        <w:tc>
          <w:tcPr>
            <w:tcW w:w="283" w:type="dxa"/>
            <w:tcBorders>
              <w:right w:val="nil"/>
            </w:tcBorders>
          </w:tcPr>
          <w:p w14:paraId="56D24269" w14:textId="77777777" w:rsidR="002429B7" w:rsidRPr="00D36FAC" w:rsidRDefault="002429B7" w:rsidP="00295F69">
            <w:pPr>
              <w:spacing w:line="240" w:lineRule="atLeast"/>
              <w:contextualSpacing/>
              <w:rPr>
                <w:rFonts w:ascii="Arial" w:hAnsi="Arial" w:cs="Arial"/>
                <w:sz w:val="20"/>
                <w:szCs w:val="20"/>
                <w:u w:val="single"/>
              </w:rPr>
            </w:pPr>
          </w:p>
        </w:tc>
        <w:tc>
          <w:tcPr>
            <w:tcW w:w="6550" w:type="dxa"/>
            <w:tcBorders>
              <w:left w:val="nil"/>
            </w:tcBorders>
          </w:tcPr>
          <w:p w14:paraId="5B4A8797" w14:textId="77777777" w:rsidR="002429B7" w:rsidRPr="00D36FAC" w:rsidRDefault="002429B7" w:rsidP="00295F69">
            <w:pPr>
              <w:tabs>
                <w:tab w:val="left" w:pos="5291"/>
              </w:tabs>
              <w:spacing w:line="240" w:lineRule="atLeast"/>
              <w:contextualSpacing/>
              <w:rPr>
                <w:rFonts w:ascii="Arial" w:hAnsi="Arial" w:cs="Arial"/>
                <w:sz w:val="20"/>
                <w:szCs w:val="20"/>
              </w:rPr>
            </w:pPr>
            <w:r w:rsidRPr="00D36FAC">
              <w:rPr>
                <w:rFonts w:ascii="Arial" w:hAnsi="Arial" w:cs="Arial"/>
                <w:sz w:val="20"/>
                <w:szCs w:val="20"/>
              </w:rPr>
              <w:t>Eğitim sonuçlarının, Uyum Programı Hakkında Yönetmeliğin 24 üncü maddesine göre bildirilmesi (Madde 24)</w:t>
            </w:r>
          </w:p>
        </w:tc>
        <w:tc>
          <w:tcPr>
            <w:tcW w:w="992" w:type="dxa"/>
          </w:tcPr>
          <w:p w14:paraId="554096B4"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05" w:type="dxa"/>
          </w:tcPr>
          <w:p w14:paraId="29E251FB"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276" w:type="dxa"/>
          </w:tcPr>
          <w:p w14:paraId="6A6FD4CF"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100D9C83" w14:textId="77777777" w:rsidTr="00295F69">
        <w:tc>
          <w:tcPr>
            <w:tcW w:w="392" w:type="dxa"/>
            <w:vMerge w:val="restart"/>
            <w:textDirection w:val="btLr"/>
          </w:tcPr>
          <w:p w14:paraId="4FAB0BC8" w14:textId="77777777" w:rsidR="002429B7" w:rsidRPr="00D36FAC" w:rsidRDefault="002429B7" w:rsidP="00295F69">
            <w:pPr>
              <w:spacing w:line="240" w:lineRule="atLeast"/>
              <w:ind w:left="113" w:right="113"/>
              <w:contextualSpacing/>
              <w:jc w:val="center"/>
              <w:rPr>
                <w:rFonts w:ascii="Arial" w:hAnsi="Arial" w:cs="Arial"/>
                <w:sz w:val="20"/>
                <w:szCs w:val="20"/>
                <w:u w:val="single"/>
              </w:rPr>
            </w:pPr>
            <w:r w:rsidRPr="00D36FAC">
              <w:rPr>
                <w:rFonts w:ascii="Arial" w:hAnsi="Arial" w:cs="Arial"/>
                <w:b/>
                <w:bCs/>
                <w:color w:val="1C283D"/>
                <w:sz w:val="20"/>
                <w:szCs w:val="20"/>
              </w:rPr>
              <w:t>İÇ DENETİM</w:t>
            </w:r>
          </w:p>
        </w:tc>
        <w:tc>
          <w:tcPr>
            <w:tcW w:w="6833" w:type="dxa"/>
            <w:gridSpan w:val="2"/>
          </w:tcPr>
          <w:p w14:paraId="6FEFC68E" w14:textId="77777777" w:rsidR="002429B7" w:rsidRPr="00D36FAC" w:rsidRDefault="002429B7" w:rsidP="00295F69">
            <w:pPr>
              <w:spacing w:line="240" w:lineRule="atLeast"/>
              <w:ind w:right="454"/>
              <w:contextualSpacing/>
              <w:rPr>
                <w:rFonts w:ascii="Arial" w:hAnsi="Arial" w:cs="Arial"/>
                <w:b/>
                <w:sz w:val="20"/>
                <w:szCs w:val="20"/>
              </w:rPr>
            </w:pPr>
            <w:r w:rsidRPr="00D36FAC">
              <w:rPr>
                <w:rFonts w:ascii="Arial" w:hAnsi="Arial" w:cs="Arial"/>
                <w:b/>
                <w:sz w:val="20"/>
                <w:szCs w:val="20"/>
              </w:rPr>
              <w:t xml:space="preserve">Kurum politika ve prosedürlerinin, risk yönetimi, izleme ve kontrol faaliyetleri ile eğitim faaliyetlerinin yeterli ve verimli olup olmadığı, yükümlünün risk politikasının yeterliği ve etkinliği, işlemlerin Kanun ve Kanun uyarınca çıkarılan yönetmelik ve tebliğler ile kurum politikasına uygun olarak yürütülüp yürütülmediği hususlarının yıllık olarak ve risk temelli bir yaklaşımla incelenmesi ve denetlenmesi </w:t>
            </w:r>
          </w:p>
        </w:tc>
        <w:tc>
          <w:tcPr>
            <w:tcW w:w="992" w:type="dxa"/>
          </w:tcPr>
          <w:p w14:paraId="5CA119B0"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05" w:type="dxa"/>
          </w:tcPr>
          <w:p w14:paraId="2B63688E"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276" w:type="dxa"/>
          </w:tcPr>
          <w:p w14:paraId="1FAECD7B"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512D6EA0" w14:textId="77777777" w:rsidTr="00295F69">
        <w:tc>
          <w:tcPr>
            <w:tcW w:w="392" w:type="dxa"/>
            <w:vMerge/>
          </w:tcPr>
          <w:p w14:paraId="753A033C" w14:textId="77777777" w:rsidR="002429B7" w:rsidRPr="00D36FAC" w:rsidRDefault="002429B7" w:rsidP="00295F69">
            <w:pPr>
              <w:spacing w:line="240" w:lineRule="atLeast"/>
              <w:contextualSpacing/>
              <w:rPr>
                <w:rFonts w:ascii="Arial" w:hAnsi="Arial" w:cs="Arial"/>
                <w:sz w:val="20"/>
                <w:szCs w:val="20"/>
                <w:u w:val="single"/>
              </w:rPr>
            </w:pPr>
          </w:p>
        </w:tc>
        <w:tc>
          <w:tcPr>
            <w:tcW w:w="283" w:type="dxa"/>
            <w:tcBorders>
              <w:right w:val="nil"/>
            </w:tcBorders>
          </w:tcPr>
          <w:p w14:paraId="4D9B1719" w14:textId="77777777" w:rsidR="002429B7" w:rsidRPr="00D36FAC" w:rsidRDefault="002429B7" w:rsidP="00295F69">
            <w:pPr>
              <w:spacing w:line="240" w:lineRule="atLeast"/>
              <w:contextualSpacing/>
              <w:rPr>
                <w:rFonts w:ascii="Arial" w:hAnsi="Arial" w:cs="Arial"/>
                <w:sz w:val="20"/>
                <w:szCs w:val="20"/>
                <w:u w:val="single"/>
              </w:rPr>
            </w:pPr>
          </w:p>
        </w:tc>
        <w:tc>
          <w:tcPr>
            <w:tcW w:w="6550" w:type="dxa"/>
            <w:tcBorders>
              <w:left w:val="nil"/>
            </w:tcBorders>
          </w:tcPr>
          <w:p w14:paraId="51D1EF20" w14:textId="77777777" w:rsidR="002429B7" w:rsidRPr="00D36FAC" w:rsidRDefault="002429B7" w:rsidP="00295F69">
            <w:pPr>
              <w:tabs>
                <w:tab w:val="left" w:pos="5291"/>
              </w:tabs>
              <w:spacing w:line="240" w:lineRule="atLeast"/>
              <w:contextualSpacing/>
              <w:rPr>
                <w:rFonts w:ascii="Arial" w:hAnsi="Arial" w:cs="Arial"/>
                <w:sz w:val="20"/>
                <w:szCs w:val="20"/>
              </w:rPr>
            </w:pPr>
            <w:r w:rsidRPr="00D36FAC">
              <w:rPr>
                <w:rFonts w:ascii="Arial" w:hAnsi="Arial" w:cs="Arial"/>
                <w:sz w:val="20"/>
                <w:szCs w:val="20"/>
              </w:rPr>
              <w:t>İç denetim neticesinde ortaya çıkarılan eksiklik, hata ve suistimaller ile bunların yeniden ortaya çıkmasının önlenmesine yönelik görüş ve önerilerin yönetim kuruluna raporlanması, (Madde 27/1)</w:t>
            </w:r>
          </w:p>
        </w:tc>
        <w:tc>
          <w:tcPr>
            <w:tcW w:w="992" w:type="dxa"/>
          </w:tcPr>
          <w:p w14:paraId="7DCF7EAE"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05" w:type="dxa"/>
          </w:tcPr>
          <w:p w14:paraId="1C3BD42C"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276" w:type="dxa"/>
          </w:tcPr>
          <w:p w14:paraId="3E47524F"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4BBF69F4" w14:textId="77777777" w:rsidTr="00295F69">
        <w:tc>
          <w:tcPr>
            <w:tcW w:w="392" w:type="dxa"/>
            <w:vMerge/>
          </w:tcPr>
          <w:p w14:paraId="56F9C65E" w14:textId="77777777" w:rsidR="002429B7" w:rsidRPr="00D36FAC" w:rsidRDefault="002429B7" w:rsidP="00295F69">
            <w:pPr>
              <w:spacing w:line="240" w:lineRule="atLeast"/>
              <w:contextualSpacing/>
              <w:rPr>
                <w:rFonts w:ascii="Arial" w:hAnsi="Arial" w:cs="Arial"/>
                <w:sz w:val="20"/>
                <w:szCs w:val="20"/>
                <w:u w:val="single"/>
              </w:rPr>
            </w:pPr>
          </w:p>
        </w:tc>
        <w:tc>
          <w:tcPr>
            <w:tcW w:w="283" w:type="dxa"/>
            <w:tcBorders>
              <w:right w:val="nil"/>
            </w:tcBorders>
          </w:tcPr>
          <w:p w14:paraId="473BE09C" w14:textId="77777777" w:rsidR="002429B7" w:rsidRPr="00D36FAC" w:rsidRDefault="002429B7" w:rsidP="00295F69">
            <w:pPr>
              <w:spacing w:line="240" w:lineRule="atLeast"/>
              <w:contextualSpacing/>
              <w:rPr>
                <w:rFonts w:ascii="Arial" w:hAnsi="Arial" w:cs="Arial"/>
                <w:sz w:val="20"/>
                <w:szCs w:val="20"/>
                <w:u w:val="single"/>
              </w:rPr>
            </w:pPr>
          </w:p>
        </w:tc>
        <w:tc>
          <w:tcPr>
            <w:tcW w:w="6550" w:type="dxa"/>
            <w:tcBorders>
              <w:left w:val="nil"/>
            </w:tcBorders>
          </w:tcPr>
          <w:p w14:paraId="5F24A00E" w14:textId="77777777" w:rsidR="002429B7" w:rsidRPr="00D36FAC" w:rsidRDefault="002429B7" w:rsidP="00295F69">
            <w:pPr>
              <w:rPr>
                <w:rFonts w:ascii="Arial" w:hAnsi="Arial" w:cs="Arial"/>
                <w:sz w:val="20"/>
                <w:szCs w:val="20"/>
              </w:rPr>
            </w:pPr>
            <w:r w:rsidRPr="00D36FAC">
              <w:rPr>
                <w:rFonts w:ascii="Arial" w:hAnsi="Arial" w:cs="Arial"/>
                <w:sz w:val="20"/>
                <w:szCs w:val="20"/>
              </w:rPr>
              <w:t>Denetimin kapsamı belirlenirken, izleme ve kontrol çalışmalarında tespit edilen aksaklıklar ve risk içeren müşteriler, hizmetler ve işlemlerin denetim kapsamına dahil edilmesi, (Madde 27/2)</w:t>
            </w:r>
          </w:p>
        </w:tc>
        <w:tc>
          <w:tcPr>
            <w:tcW w:w="992" w:type="dxa"/>
          </w:tcPr>
          <w:p w14:paraId="1B1D1BB2"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05" w:type="dxa"/>
          </w:tcPr>
          <w:p w14:paraId="46BC30A3"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276" w:type="dxa"/>
          </w:tcPr>
          <w:p w14:paraId="3CA2C72A"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2D4F533E" w14:textId="77777777" w:rsidTr="00295F69">
        <w:tc>
          <w:tcPr>
            <w:tcW w:w="392" w:type="dxa"/>
            <w:vMerge/>
          </w:tcPr>
          <w:p w14:paraId="09508B5D" w14:textId="77777777" w:rsidR="002429B7" w:rsidRPr="00D36FAC" w:rsidRDefault="002429B7" w:rsidP="00295F69">
            <w:pPr>
              <w:spacing w:line="240" w:lineRule="atLeast"/>
              <w:contextualSpacing/>
              <w:rPr>
                <w:rFonts w:ascii="Arial" w:hAnsi="Arial" w:cs="Arial"/>
                <w:sz w:val="20"/>
                <w:szCs w:val="20"/>
                <w:u w:val="single"/>
              </w:rPr>
            </w:pPr>
          </w:p>
        </w:tc>
        <w:tc>
          <w:tcPr>
            <w:tcW w:w="283" w:type="dxa"/>
            <w:tcBorders>
              <w:right w:val="nil"/>
            </w:tcBorders>
          </w:tcPr>
          <w:p w14:paraId="71FF1A77" w14:textId="77777777" w:rsidR="002429B7" w:rsidRPr="00D36FAC" w:rsidRDefault="002429B7" w:rsidP="00295F69">
            <w:pPr>
              <w:spacing w:line="240" w:lineRule="atLeast"/>
              <w:contextualSpacing/>
              <w:rPr>
                <w:rFonts w:ascii="Arial" w:hAnsi="Arial" w:cs="Arial"/>
                <w:sz w:val="20"/>
                <w:szCs w:val="20"/>
                <w:u w:val="single"/>
              </w:rPr>
            </w:pPr>
          </w:p>
        </w:tc>
        <w:tc>
          <w:tcPr>
            <w:tcW w:w="6550" w:type="dxa"/>
            <w:tcBorders>
              <w:left w:val="nil"/>
            </w:tcBorders>
          </w:tcPr>
          <w:p w14:paraId="62A74376" w14:textId="77777777" w:rsidR="002429B7" w:rsidRPr="00D36FAC" w:rsidRDefault="002429B7" w:rsidP="00295F69">
            <w:pPr>
              <w:rPr>
                <w:rFonts w:ascii="Arial" w:hAnsi="Arial" w:cs="Arial"/>
                <w:sz w:val="20"/>
                <w:szCs w:val="20"/>
              </w:rPr>
            </w:pPr>
            <w:r w:rsidRPr="00D36FAC">
              <w:rPr>
                <w:rFonts w:ascii="Arial" w:hAnsi="Arial" w:cs="Arial"/>
                <w:sz w:val="20"/>
                <w:szCs w:val="20"/>
              </w:rPr>
              <w:t>Denetlenecek birimler ile işlemler belirlenirken işletme büyüklüğü ve işlem hacminin göz önünde bulundurulması, bu kapsamda işlemlerin tamamını temsil edebilecek nicelik ve nitelikte birim ve işlemin denetlenmesi, (Madde 27/3)</w:t>
            </w:r>
          </w:p>
        </w:tc>
        <w:tc>
          <w:tcPr>
            <w:tcW w:w="992" w:type="dxa"/>
          </w:tcPr>
          <w:p w14:paraId="45D3E600"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05" w:type="dxa"/>
          </w:tcPr>
          <w:p w14:paraId="6D2B698F"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276" w:type="dxa"/>
          </w:tcPr>
          <w:p w14:paraId="357D91CE"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3F36960E" w14:textId="77777777" w:rsidTr="00295F69">
        <w:tc>
          <w:tcPr>
            <w:tcW w:w="392" w:type="dxa"/>
            <w:vMerge/>
          </w:tcPr>
          <w:p w14:paraId="57394F55" w14:textId="77777777" w:rsidR="002429B7" w:rsidRPr="00D36FAC" w:rsidRDefault="002429B7" w:rsidP="00295F69">
            <w:pPr>
              <w:spacing w:line="240" w:lineRule="atLeast"/>
              <w:contextualSpacing/>
              <w:rPr>
                <w:rFonts w:ascii="Arial" w:hAnsi="Arial" w:cs="Arial"/>
                <w:sz w:val="20"/>
                <w:szCs w:val="20"/>
                <w:u w:val="single"/>
              </w:rPr>
            </w:pPr>
          </w:p>
        </w:tc>
        <w:tc>
          <w:tcPr>
            <w:tcW w:w="283" w:type="dxa"/>
            <w:tcBorders>
              <w:right w:val="nil"/>
            </w:tcBorders>
          </w:tcPr>
          <w:p w14:paraId="4CA5599A" w14:textId="77777777" w:rsidR="002429B7" w:rsidRPr="00D36FAC" w:rsidRDefault="002429B7" w:rsidP="00295F69">
            <w:pPr>
              <w:spacing w:line="240" w:lineRule="atLeast"/>
              <w:contextualSpacing/>
              <w:rPr>
                <w:rFonts w:ascii="Arial" w:hAnsi="Arial" w:cs="Arial"/>
                <w:sz w:val="20"/>
                <w:szCs w:val="20"/>
                <w:u w:val="single"/>
              </w:rPr>
            </w:pPr>
          </w:p>
        </w:tc>
        <w:tc>
          <w:tcPr>
            <w:tcW w:w="6550" w:type="dxa"/>
            <w:tcBorders>
              <w:left w:val="nil"/>
            </w:tcBorders>
          </w:tcPr>
          <w:p w14:paraId="7E6B4E18" w14:textId="77777777" w:rsidR="002429B7" w:rsidRPr="00D36FAC" w:rsidRDefault="002429B7" w:rsidP="00295F69">
            <w:pPr>
              <w:tabs>
                <w:tab w:val="left" w:pos="5291"/>
              </w:tabs>
              <w:spacing w:line="240" w:lineRule="atLeast"/>
              <w:contextualSpacing/>
              <w:rPr>
                <w:rFonts w:ascii="Arial" w:hAnsi="Arial" w:cs="Arial"/>
                <w:sz w:val="20"/>
                <w:szCs w:val="20"/>
              </w:rPr>
            </w:pPr>
            <w:r w:rsidRPr="00D36FAC">
              <w:rPr>
                <w:rFonts w:ascii="Arial" w:hAnsi="Arial" w:cs="Arial"/>
                <w:sz w:val="20"/>
                <w:szCs w:val="20"/>
              </w:rPr>
              <w:t>İç denetim sonuçlarının, Uyum Programı Hakkında Yönetmeliğin 28 inci maddesine göre bildirimi (Madde 28)</w:t>
            </w:r>
          </w:p>
          <w:p w14:paraId="759FF729" w14:textId="77777777" w:rsidR="002429B7" w:rsidRPr="00D36FAC" w:rsidRDefault="002429B7" w:rsidP="00295F69">
            <w:pPr>
              <w:tabs>
                <w:tab w:val="left" w:pos="5291"/>
              </w:tabs>
              <w:spacing w:line="240" w:lineRule="atLeast"/>
              <w:contextualSpacing/>
              <w:rPr>
                <w:rFonts w:ascii="Arial" w:hAnsi="Arial" w:cs="Arial"/>
                <w:sz w:val="20"/>
                <w:szCs w:val="20"/>
              </w:rPr>
            </w:pPr>
          </w:p>
        </w:tc>
        <w:tc>
          <w:tcPr>
            <w:tcW w:w="992" w:type="dxa"/>
          </w:tcPr>
          <w:p w14:paraId="14D9D742"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05" w:type="dxa"/>
          </w:tcPr>
          <w:p w14:paraId="0423C018"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276" w:type="dxa"/>
          </w:tcPr>
          <w:p w14:paraId="6A8D0646" w14:textId="77777777" w:rsidR="002429B7" w:rsidRPr="00D36FAC" w:rsidRDefault="002429B7" w:rsidP="00295F69">
            <w:pPr>
              <w:spacing w:line="240" w:lineRule="atLeast"/>
              <w:ind w:right="454"/>
              <w:contextualSpacing/>
              <w:rPr>
                <w:rFonts w:ascii="Arial" w:hAnsi="Arial" w:cs="Arial"/>
                <w:sz w:val="20"/>
                <w:szCs w:val="20"/>
                <w:u w:val="single"/>
              </w:rPr>
            </w:pPr>
          </w:p>
        </w:tc>
      </w:tr>
    </w:tbl>
    <w:p w14:paraId="2C275CC5" w14:textId="77777777" w:rsidR="002429B7" w:rsidRPr="00D36FAC" w:rsidRDefault="002429B7" w:rsidP="002429B7">
      <w:pPr>
        <w:spacing w:line="240" w:lineRule="atLeast"/>
        <w:ind w:right="454"/>
        <w:contextualSpacing/>
        <w:rPr>
          <w:rFonts w:ascii="Arial" w:hAnsi="Arial" w:cs="Arial"/>
          <w:sz w:val="20"/>
          <w:szCs w:val="20"/>
          <w:u w:val="single"/>
        </w:rPr>
      </w:pPr>
    </w:p>
    <w:p w14:paraId="7D1EC88E" w14:textId="77777777" w:rsidR="002429B7" w:rsidRPr="00D36FAC" w:rsidRDefault="002429B7" w:rsidP="002429B7">
      <w:pPr>
        <w:spacing w:line="240" w:lineRule="atLeast"/>
        <w:ind w:right="454"/>
        <w:contextualSpacing/>
        <w:rPr>
          <w:rFonts w:ascii="Arial" w:hAnsi="Arial" w:cs="Arial"/>
          <w:sz w:val="20"/>
          <w:szCs w:val="20"/>
          <w:u w:val="single"/>
        </w:rPr>
      </w:pPr>
    </w:p>
    <w:p w14:paraId="2100EB5F" w14:textId="77777777" w:rsidR="002429B7" w:rsidRPr="00D36FAC" w:rsidRDefault="002429B7" w:rsidP="002429B7">
      <w:pPr>
        <w:tabs>
          <w:tab w:val="left" w:pos="5291"/>
        </w:tabs>
        <w:spacing w:line="240" w:lineRule="atLeast"/>
        <w:ind w:right="454"/>
        <w:contextualSpacing/>
        <w:rPr>
          <w:rFonts w:ascii="Arial" w:hAnsi="Arial" w:cs="Arial"/>
          <w:sz w:val="20"/>
          <w:szCs w:val="20"/>
          <w:u w:val="single"/>
        </w:rPr>
      </w:pPr>
    </w:p>
    <w:p w14:paraId="3B5251AF" w14:textId="77777777" w:rsidR="002429B7" w:rsidRPr="00D36FAC" w:rsidRDefault="002429B7" w:rsidP="002429B7">
      <w:pPr>
        <w:tabs>
          <w:tab w:val="left" w:pos="5291"/>
        </w:tabs>
        <w:spacing w:line="240" w:lineRule="atLeast"/>
        <w:ind w:right="454"/>
        <w:contextualSpacing/>
        <w:rPr>
          <w:rFonts w:ascii="Arial" w:hAnsi="Arial" w:cs="Arial"/>
          <w:sz w:val="20"/>
          <w:szCs w:val="20"/>
          <w:u w:val="single"/>
        </w:rPr>
      </w:pPr>
    </w:p>
    <w:p w14:paraId="60148CED" w14:textId="77777777" w:rsidR="002429B7" w:rsidRPr="00D36FAC" w:rsidRDefault="002429B7" w:rsidP="002429B7">
      <w:pPr>
        <w:tabs>
          <w:tab w:val="left" w:pos="5291"/>
        </w:tabs>
        <w:spacing w:line="240" w:lineRule="atLeast"/>
        <w:ind w:right="454"/>
        <w:contextualSpacing/>
        <w:rPr>
          <w:rFonts w:ascii="Arial" w:hAnsi="Arial" w:cs="Arial"/>
          <w:sz w:val="20"/>
          <w:szCs w:val="20"/>
          <w:u w:val="single"/>
        </w:rPr>
      </w:pPr>
    </w:p>
    <w:p w14:paraId="0F6F3E96" w14:textId="77777777" w:rsidR="002429B7" w:rsidRPr="00D36FAC" w:rsidRDefault="002429B7" w:rsidP="002429B7">
      <w:pPr>
        <w:tabs>
          <w:tab w:val="left" w:pos="5291"/>
        </w:tabs>
        <w:spacing w:line="240" w:lineRule="atLeast"/>
        <w:ind w:right="454"/>
        <w:contextualSpacing/>
        <w:rPr>
          <w:rFonts w:ascii="Arial" w:hAnsi="Arial" w:cs="Arial"/>
          <w:sz w:val="20"/>
          <w:szCs w:val="20"/>
          <w:u w:val="single"/>
        </w:rPr>
      </w:pPr>
    </w:p>
    <w:p w14:paraId="39C0B5D8" w14:textId="77777777" w:rsidR="002429B7" w:rsidRPr="00D36FAC" w:rsidRDefault="002429B7" w:rsidP="002429B7">
      <w:pPr>
        <w:tabs>
          <w:tab w:val="left" w:pos="5291"/>
        </w:tabs>
        <w:spacing w:line="240" w:lineRule="atLeast"/>
        <w:ind w:right="454"/>
        <w:contextualSpacing/>
        <w:rPr>
          <w:rFonts w:ascii="Arial" w:hAnsi="Arial" w:cs="Arial"/>
          <w:sz w:val="20"/>
          <w:szCs w:val="20"/>
          <w:u w:val="single"/>
        </w:rPr>
      </w:pPr>
    </w:p>
    <w:p w14:paraId="310CDF89" w14:textId="77777777" w:rsidR="002429B7" w:rsidRPr="00D36FAC" w:rsidRDefault="002429B7" w:rsidP="002429B7">
      <w:pPr>
        <w:spacing w:line="240" w:lineRule="atLeast"/>
        <w:ind w:right="454"/>
        <w:contextualSpacing/>
        <w:rPr>
          <w:rFonts w:ascii="Arial" w:hAnsi="Arial" w:cs="Arial"/>
          <w:b/>
          <w:sz w:val="20"/>
          <w:szCs w:val="20"/>
          <w:u w:val="single"/>
        </w:rPr>
      </w:pPr>
    </w:p>
    <w:tbl>
      <w:tblPr>
        <w:tblStyle w:val="TabloKlavuzu"/>
        <w:tblW w:w="0" w:type="auto"/>
        <w:tblLook w:val="04A0" w:firstRow="1" w:lastRow="0" w:firstColumn="1" w:lastColumn="0" w:noHBand="0" w:noVBand="1"/>
      </w:tblPr>
      <w:tblGrid>
        <w:gridCol w:w="2273"/>
        <w:gridCol w:w="2199"/>
        <w:gridCol w:w="2199"/>
        <w:gridCol w:w="2391"/>
      </w:tblGrid>
      <w:tr w:rsidR="002429B7" w:rsidRPr="00D36FAC" w14:paraId="69758C56" w14:textId="77777777" w:rsidTr="00295F69">
        <w:tc>
          <w:tcPr>
            <w:tcW w:w="2660" w:type="dxa"/>
          </w:tcPr>
          <w:p w14:paraId="55E849DC"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lastRenderedPageBreak/>
              <w:t>Yönetim kurulu üyesi</w:t>
            </w:r>
          </w:p>
          <w:p w14:paraId="4B665483"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2FC50C65"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c>
          <w:tcPr>
            <w:tcW w:w="2551" w:type="dxa"/>
          </w:tcPr>
          <w:p w14:paraId="35793A43"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Yönetim kurulu üyesi</w:t>
            </w:r>
          </w:p>
          <w:p w14:paraId="06BCDF54"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16D05BD4"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İmzası</w:t>
            </w:r>
          </w:p>
          <w:p w14:paraId="525FA457" w14:textId="77777777" w:rsidR="002429B7" w:rsidRPr="00D36FAC" w:rsidRDefault="002429B7" w:rsidP="00295F69">
            <w:pPr>
              <w:spacing w:line="240" w:lineRule="atLeast"/>
              <w:ind w:right="454"/>
              <w:contextualSpacing/>
              <w:rPr>
                <w:rFonts w:ascii="Arial" w:hAnsi="Arial" w:cs="Arial"/>
                <w:b/>
                <w:sz w:val="20"/>
                <w:szCs w:val="20"/>
                <w:u w:val="single"/>
              </w:rPr>
            </w:pPr>
          </w:p>
        </w:tc>
        <w:tc>
          <w:tcPr>
            <w:tcW w:w="2552" w:type="dxa"/>
          </w:tcPr>
          <w:p w14:paraId="3A306CA8"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Yönetim kurulu üyesi</w:t>
            </w:r>
          </w:p>
          <w:p w14:paraId="6EC534B5"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1E83EF21"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c>
          <w:tcPr>
            <w:tcW w:w="2835" w:type="dxa"/>
          </w:tcPr>
          <w:p w14:paraId="467983B4"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Yönetim kurulu üyesi</w:t>
            </w:r>
          </w:p>
          <w:p w14:paraId="3EBE6B81"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2A2F08E9"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r>
      <w:tr w:rsidR="002429B7" w:rsidRPr="0087726F" w14:paraId="10790371" w14:textId="77777777" w:rsidTr="00295F69">
        <w:tc>
          <w:tcPr>
            <w:tcW w:w="2660" w:type="dxa"/>
          </w:tcPr>
          <w:p w14:paraId="5D95BA33" w14:textId="77777777" w:rsidR="002429B7" w:rsidRPr="0087726F" w:rsidRDefault="002429B7" w:rsidP="00295F69">
            <w:pPr>
              <w:spacing w:line="240" w:lineRule="atLeast"/>
              <w:ind w:right="454"/>
              <w:contextualSpacing/>
              <w:jc w:val="center"/>
              <w:rPr>
                <w:b/>
                <w:sz w:val="20"/>
                <w:szCs w:val="20"/>
                <w:u w:val="single"/>
              </w:rPr>
            </w:pPr>
            <w:r w:rsidRPr="0087726F">
              <w:rPr>
                <w:b/>
                <w:sz w:val="20"/>
                <w:szCs w:val="20"/>
                <w:u w:val="single"/>
              </w:rPr>
              <w:t>Yönetim kurulu üyesi</w:t>
            </w:r>
          </w:p>
          <w:p w14:paraId="54151323" w14:textId="77777777" w:rsidR="002429B7" w:rsidRPr="0087726F" w:rsidRDefault="002429B7" w:rsidP="00295F69">
            <w:pPr>
              <w:spacing w:line="240" w:lineRule="atLeast"/>
              <w:ind w:right="454"/>
              <w:contextualSpacing/>
              <w:rPr>
                <w:sz w:val="20"/>
                <w:szCs w:val="20"/>
                <w:u w:val="single"/>
              </w:rPr>
            </w:pPr>
            <w:r w:rsidRPr="0087726F">
              <w:rPr>
                <w:sz w:val="20"/>
                <w:szCs w:val="20"/>
                <w:u w:val="single"/>
              </w:rPr>
              <w:t>Adı-soyadı</w:t>
            </w:r>
          </w:p>
          <w:p w14:paraId="478C1309" w14:textId="77777777" w:rsidR="002429B7" w:rsidRPr="0087726F" w:rsidRDefault="002429B7" w:rsidP="00295F69">
            <w:pPr>
              <w:spacing w:line="240" w:lineRule="atLeast"/>
              <w:ind w:right="454"/>
              <w:contextualSpacing/>
              <w:rPr>
                <w:b/>
                <w:sz w:val="20"/>
                <w:szCs w:val="20"/>
                <w:u w:val="single"/>
              </w:rPr>
            </w:pPr>
            <w:r w:rsidRPr="0087726F">
              <w:rPr>
                <w:sz w:val="20"/>
                <w:szCs w:val="20"/>
                <w:u w:val="single"/>
              </w:rPr>
              <w:t>İmzası</w:t>
            </w:r>
          </w:p>
        </w:tc>
        <w:tc>
          <w:tcPr>
            <w:tcW w:w="2551" w:type="dxa"/>
          </w:tcPr>
          <w:p w14:paraId="63C31AA2" w14:textId="77777777" w:rsidR="002429B7" w:rsidRPr="0087726F" w:rsidRDefault="002429B7" w:rsidP="00295F69">
            <w:pPr>
              <w:spacing w:line="240" w:lineRule="atLeast"/>
              <w:ind w:right="454"/>
              <w:contextualSpacing/>
              <w:jc w:val="center"/>
              <w:rPr>
                <w:b/>
                <w:sz w:val="20"/>
                <w:szCs w:val="20"/>
                <w:u w:val="single"/>
              </w:rPr>
            </w:pPr>
            <w:r w:rsidRPr="0087726F">
              <w:rPr>
                <w:b/>
                <w:sz w:val="20"/>
                <w:szCs w:val="20"/>
                <w:u w:val="single"/>
              </w:rPr>
              <w:t>Yönetim kurulu üyesi</w:t>
            </w:r>
          </w:p>
          <w:p w14:paraId="4EE194F0" w14:textId="77777777" w:rsidR="002429B7" w:rsidRPr="0087726F" w:rsidRDefault="002429B7" w:rsidP="00295F69">
            <w:pPr>
              <w:spacing w:line="240" w:lineRule="atLeast"/>
              <w:ind w:right="454"/>
              <w:contextualSpacing/>
              <w:rPr>
                <w:sz w:val="20"/>
                <w:szCs w:val="20"/>
                <w:u w:val="single"/>
              </w:rPr>
            </w:pPr>
            <w:r w:rsidRPr="0087726F">
              <w:rPr>
                <w:sz w:val="20"/>
                <w:szCs w:val="20"/>
                <w:u w:val="single"/>
              </w:rPr>
              <w:t>Adı-soyadı</w:t>
            </w:r>
          </w:p>
          <w:p w14:paraId="3F1B9E18" w14:textId="77777777" w:rsidR="002429B7" w:rsidRDefault="002429B7" w:rsidP="00295F69">
            <w:pPr>
              <w:spacing w:line="240" w:lineRule="atLeast"/>
              <w:ind w:right="454"/>
              <w:contextualSpacing/>
              <w:rPr>
                <w:sz w:val="20"/>
                <w:szCs w:val="20"/>
                <w:u w:val="single"/>
              </w:rPr>
            </w:pPr>
            <w:r w:rsidRPr="0087726F">
              <w:rPr>
                <w:sz w:val="20"/>
                <w:szCs w:val="20"/>
                <w:u w:val="single"/>
              </w:rPr>
              <w:t>İmzası</w:t>
            </w:r>
          </w:p>
          <w:p w14:paraId="218CCF92" w14:textId="77777777" w:rsidR="002429B7" w:rsidRPr="0087726F" w:rsidRDefault="002429B7" w:rsidP="00295F69">
            <w:pPr>
              <w:spacing w:line="240" w:lineRule="atLeast"/>
              <w:ind w:right="454"/>
              <w:contextualSpacing/>
              <w:rPr>
                <w:b/>
                <w:sz w:val="20"/>
                <w:szCs w:val="20"/>
                <w:u w:val="single"/>
              </w:rPr>
            </w:pPr>
          </w:p>
        </w:tc>
        <w:tc>
          <w:tcPr>
            <w:tcW w:w="2552" w:type="dxa"/>
          </w:tcPr>
          <w:p w14:paraId="3203C724" w14:textId="77777777" w:rsidR="002429B7" w:rsidRPr="0087726F" w:rsidRDefault="002429B7" w:rsidP="00295F69">
            <w:pPr>
              <w:spacing w:line="240" w:lineRule="atLeast"/>
              <w:ind w:right="454"/>
              <w:contextualSpacing/>
              <w:jc w:val="center"/>
              <w:rPr>
                <w:b/>
                <w:sz w:val="20"/>
                <w:szCs w:val="20"/>
                <w:u w:val="single"/>
              </w:rPr>
            </w:pPr>
            <w:r w:rsidRPr="0087726F">
              <w:rPr>
                <w:b/>
                <w:sz w:val="20"/>
                <w:szCs w:val="20"/>
                <w:u w:val="single"/>
              </w:rPr>
              <w:t>Yönetim kurulu üyesi</w:t>
            </w:r>
          </w:p>
          <w:p w14:paraId="55FB8545" w14:textId="77777777" w:rsidR="002429B7" w:rsidRPr="0087726F" w:rsidRDefault="002429B7" w:rsidP="00295F69">
            <w:pPr>
              <w:spacing w:line="240" w:lineRule="atLeast"/>
              <w:ind w:right="454"/>
              <w:contextualSpacing/>
              <w:rPr>
                <w:sz w:val="20"/>
                <w:szCs w:val="20"/>
                <w:u w:val="single"/>
              </w:rPr>
            </w:pPr>
            <w:r w:rsidRPr="0087726F">
              <w:rPr>
                <w:sz w:val="20"/>
                <w:szCs w:val="20"/>
                <w:u w:val="single"/>
              </w:rPr>
              <w:t>Adı-soyadı</w:t>
            </w:r>
          </w:p>
          <w:p w14:paraId="2D349610" w14:textId="77777777" w:rsidR="002429B7" w:rsidRPr="0087726F" w:rsidRDefault="002429B7" w:rsidP="00295F69">
            <w:pPr>
              <w:spacing w:line="240" w:lineRule="atLeast"/>
              <w:ind w:right="454"/>
              <w:contextualSpacing/>
              <w:rPr>
                <w:b/>
                <w:sz w:val="20"/>
                <w:szCs w:val="20"/>
                <w:u w:val="single"/>
              </w:rPr>
            </w:pPr>
            <w:r w:rsidRPr="0087726F">
              <w:rPr>
                <w:sz w:val="20"/>
                <w:szCs w:val="20"/>
                <w:u w:val="single"/>
              </w:rPr>
              <w:t>İmzası</w:t>
            </w:r>
          </w:p>
        </w:tc>
        <w:tc>
          <w:tcPr>
            <w:tcW w:w="2835" w:type="dxa"/>
          </w:tcPr>
          <w:p w14:paraId="556DB02A" w14:textId="77777777" w:rsidR="002429B7" w:rsidRPr="0087726F" w:rsidRDefault="002429B7" w:rsidP="00295F69">
            <w:pPr>
              <w:spacing w:line="240" w:lineRule="atLeast"/>
              <w:ind w:right="454"/>
              <w:contextualSpacing/>
              <w:jc w:val="center"/>
              <w:rPr>
                <w:b/>
                <w:sz w:val="20"/>
                <w:szCs w:val="20"/>
                <w:u w:val="single"/>
              </w:rPr>
            </w:pPr>
            <w:r w:rsidRPr="0087726F">
              <w:rPr>
                <w:b/>
                <w:sz w:val="20"/>
                <w:szCs w:val="20"/>
                <w:u w:val="single"/>
              </w:rPr>
              <w:t>Yönetim kurulu üyesi</w:t>
            </w:r>
          </w:p>
          <w:p w14:paraId="6C0C189E" w14:textId="77777777" w:rsidR="002429B7" w:rsidRPr="0087726F" w:rsidRDefault="002429B7" w:rsidP="00295F69">
            <w:pPr>
              <w:spacing w:line="240" w:lineRule="atLeast"/>
              <w:ind w:right="454"/>
              <w:contextualSpacing/>
              <w:rPr>
                <w:sz w:val="20"/>
                <w:szCs w:val="20"/>
                <w:u w:val="single"/>
              </w:rPr>
            </w:pPr>
            <w:r w:rsidRPr="0087726F">
              <w:rPr>
                <w:sz w:val="20"/>
                <w:szCs w:val="20"/>
                <w:u w:val="single"/>
              </w:rPr>
              <w:t>Adı-soyadı</w:t>
            </w:r>
          </w:p>
          <w:p w14:paraId="27194BAD" w14:textId="77777777" w:rsidR="002429B7" w:rsidRPr="0087726F" w:rsidRDefault="002429B7" w:rsidP="00295F69">
            <w:pPr>
              <w:spacing w:line="240" w:lineRule="atLeast"/>
              <w:ind w:right="454"/>
              <w:contextualSpacing/>
              <w:rPr>
                <w:b/>
                <w:sz w:val="20"/>
                <w:szCs w:val="20"/>
                <w:u w:val="single"/>
              </w:rPr>
            </w:pPr>
            <w:r w:rsidRPr="0087726F">
              <w:rPr>
                <w:sz w:val="20"/>
                <w:szCs w:val="20"/>
                <w:u w:val="single"/>
              </w:rPr>
              <w:t>İmzası</w:t>
            </w:r>
          </w:p>
        </w:tc>
      </w:tr>
      <w:tr w:rsidR="002429B7" w:rsidRPr="0087726F" w14:paraId="52E1C45F" w14:textId="77777777" w:rsidTr="00295F69">
        <w:tc>
          <w:tcPr>
            <w:tcW w:w="2660" w:type="dxa"/>
          </w:tcPr>
          <w:p w14:paraId="0D85C67E" w14:textId="77777777" w:rsidR="002429B7" w:rsidRPr="0087726F" w:rsidRDefault="002429B7" w:rsidP="00295F69">
            <w:pPr>
              <w:spacing w:line="240" w:lineRule="atLeast"/>
              <w:ind w:right="454"/>
              <w:contextualSpacing/>
              <w:jc w:val="center"/>
              <w:rPr>
                <w:b/>
                <w:sz w:val="20"/>
                <w:szCs w:val="20"/>
                <w:u w:val="single"/>
              </w:rPr>
            </w:pPr>
            <w:r w:rsidRPr="0087726F">
              <w:rPr>
                <w:b/>
                <w:sz w:val="20"/>
                <w:szCs w:val="20"/>
                <w:u w:val="single"/>
              </w:rPr>
              <w:t>Yönetim kurulu üyesi</w:t>
            </w:r>
          </w:p>
          <w:p w14:paraId="601C8B57" w14:textId="77777777" w:rsidR="002429B7" w:rsidRPr="0087726F" w:rsidRDefault="002429B7" w:rsidP="00295F69">
            <w:pPr>
              <w:spacing w:line="240" w:lineRule="atLeast"/>
              <w:ind w:right="454"/>
              <w:contextualSpacing/>
              <w:rPr>
                <w:sz w:val="20"/>
                <w:szCs w:val="20"/>
                <w:u w:val="single"/>
              </w:rPr>
            </w:pPr>
            <w:r w:rsidRPr="0087726F">
              <w:rPr>
                <w:sz w:val="20"/>
                <w:szCs w:val="20"/>
                <w:u w:val="single"/>
              </w:rPr>
              <w:t>Adı-soyadı</w:t>
            </w:r>
          </w:p>
          <w:p w14:paraId="421A71F4" w14:textId="77777777" w:rsidR="002429B7" w:rsidRPr="0087726F" w:rsidRDefault="002429B7" w:rsidP="00295F69">
            <w:pPr>
              <w:spacing w:line="240" w:lineRule="atLeast"/>
              <w:ind w:right="454"/>
              <w:contextualSpacing/>
              <w:rPr>
                <w:b/>
                <w:sz w:val="20"/>
                <w:szCs w:val="20"/>
                <w:u w:val="single"/>
              </w:rPr>
            </w:pPr>
            <w:r w:rsidRPr="0087726F">
              <w:rPr>
                <w:sz w:val="20"/>
                <w:szCs w:val="20"/>
                <w:u w:val="single"/>
              </w:rPr>
              <w:t>İmzası</w:t>
            </w:r>
          </w:p>
        </w:tc>
        <w:tc>
          <w:tcPr>
            <w:tcW w:w="2551" w:type="dxa"/>
          </w:tcPr>
          <w:p w14:paraId="0B928652" w14:textId="77777777" w:rsidR="002429B7" w:rsidRPr="0087726F" w:rsidRDefault="002429B7" w:rsidP="00295F69">
            <w:pPr>
              <w:spacing w:line="240" w:lineRule="atLeast"/>
              <w:ind w:right="454"/>
              <w:contextualSpacing/>
              <w:jc w:val="center"/>
              <w:rPr>
                <w:b/>
                <w:sz w:val="20"/>
                <w:szCs w:val="20"/>
                <w:u w:val="single"/>
              </w:rPr>
            </w:pPr>
            <w:r w:rsidRPr="0087726F">
              <w:rPr>
                <w:b/>
                <w:sz w:val="20"/>
                <w:szCs w:val="20"/>
                <w:u w:val="single"/>
              </w:rPr>
              <w:t>Yönetim kurulu üyesi</w:t>
            </w:r>
          </w:p>
          <w:p w14:paraId="0F37A1C1" w14:textId="77777777" w:rsidR="002429B7" w:rsidRPr="0087726F" w:rsidRDefault="002429B7" w:rsidP="00295F69">
            <w:pPr>
              <w:spacing w:line="240" w:lineRule="atLeast"/>
              <w:ind w:right="454"/>
              <w:contextualSpacing/>
              <w:rPr>
                <w:sz w:val="20"/>
                <w:szCs w:val="20"/>
                <w:u w:val="single"/>
              </w:rPr>
            </w:pPr>
            <w:r w:rsidRPr="0087726F">
              <w:rPr>
                <w:sz w:val="20"/>
                <w:szCs w:val="20"/>
                <w:u w:val="single"/>
              </w:rPr>
              <w:t>Adı-soyadı</w:t>
            </w:r>
          </w:p>
          <w:p w14:paraId="644511CC" w14:textId="77777777" w:rsidR="002429B7" w:rsidRPr="0087726F" w:rsidRDefault="002429B7" w:rsidP="00295F69">
            <w:pPr>
              <w:spacing w:line="240" w:lineRule="atLeast"/>
              <w:ind w:right="454"/>
              <w:contextualSpacing/>
              <w:rPr>
                <w:b/>
                <w:sz w:val="20"/>
                <w:szCs w:val="20"/>
                <w:u w:val="single"/>
              </w:rPr>
            </w:pPr>
            <w:r w:rsidRPr="0087726F">
              <w:rPr>
                <w:sz w:val="20"/>
                <w:szCs w:val="20"/>
                <w:u w:val="single"/>
              </w:rPr>
              <w:t>İmzası</w:t>
            </w:r>
          </w:p>
        </w:tc>
        <w:tc>
          <w:tcPr>
            <w:tcW w:w="2552" w:type="dxa"/>
          </w:tcPr>
          <w:p w14:paraId="48C8B126" w14:textId="77777777" w:rsidR="002429B7" w:rsidRPr="0087726F" w:rsidRDefault="002429B7" w:rsidP="00295F69">
            <w:pPr>
              <w:spacing w:line="240" w:lineRule="atLeast"/>
              <w:ind w:right="454"/>
              <w:contextualSpacing/>
              <w:jc w:val="center"/>
              <w:rPr>
                <w:b/>
                <w:sz w:val="20"/>
                <w:szCs w:val="20"/>
                <w:u w:val="single"/>
              </w:rPr>
            </w:pPr>
            <w:r w:rsidRPr="0087726F">
              <w:rPr>
                <w:b/>
                <w:sz w:val="20"/>
                <w:szCs w:val="20"/>
                <w:u w:val="single"/>
              </w:rPr>
              <w:t>Yönetim kurulu üyesi</w:t>
            </w:r>
          </w:p>
          <w:p w14:paraId="5640EA2D" w14:textId="77777777" w:rsidR="002429B7" w:rsidRPr="0087726F" w:rsidRDefault="002429B7" w:rsidP="00295F69">
            <w:pPr>
              <w:spacing w:line="240" w:lineRule="atLeast"/>
              <w:ind w:right="454"/>
              <w:contextualSpacing/>
              <w:rPr>
                <w:sz w:val="20"/>
                <w:szCs w:val="20"/>
                <w:u w:val="single"/>
              </w:rPr>
            </w:pPr>
            <w:r w:rsidRPr="0087726F">
              <w:rPr>
                <w:sz w:val="20"/>
                <w:szCs w:val="20"/>
                <w:u w:val="single"/>
              </w:rPr>
              <w:t>Adı-soyadı</w:t>
            </w:r>
          </w:p>
          <w:p w14:paraId="1364A55B" w14:textId="77777777" w:rsidR="002429B7" w:rsidRDefault="002429B7" w:rsidP="00295F69">
            <w:pPr>
              <w:spacing w:line="240" w:lineRule="atLeast"/>
              <w:ind w:right="454"/>
              <w:contextualSpacing/>
              <w:rPr>
                <w:sz w:val="20"/>
                <w:szCs w:val="20"/>
                <w:u w:val="single"/>
              </w:rPr>
            </w:pPr>
            <w:r w:rsidRPr="0087726F">
              <w:rPr>
                <w:sz w:val="20"/>
                <w:szCs w:val="20"/>
                <w:u w:val="single"/>
              </w:rPr>
              <w:t>İmzası</w:t>
            </w:r>
          </w:p>
          <w:p w14:paraId="172841D8" w14:textId="77777777" w:rsidR="002429B7" w:rsidRPr="0087726F" w:rsidRDefault="002429B7" w:rsidP="00295F69">
            <w:pPr>
              <w:spacing w:line="240" w:lineRule="atLeast"/>
              <w:ind w:right="454"/>
              <w:contextualSpacing/>
              <w:rPr>
                <w:b/>
                <w:sz w:val="20"/>
                <w:szCs w:val="20"/>
                <w:u w:val="single"/>
              </w:rPr>
            </w:pPr>
          </w:p>
        </w:tc>
        <w:tc>
          <w:tcPr>
            <w:tcW w:w="2835" w:type="dxa"/>
          </w:tcPr>
          <w:p w14:paraId="7E72AE44" w14:textId="77777777" w:rsidR="002429B7" w:rsidRPr="0087726F" w:rsidRDefault="002429B7" w:rsidP="00295F69">
            <w:pPr>
              <w:spacing w:line="240" w:lineRule="atLeast"/>
              <w:ind w:right="454"/>
              <w:contextualSpacing/>
              <w:jc w:val="center"/>
              <w:rPr>
                <w:b/>
                <w:sz w:val="20"/>
                <w:szCs w:val="20"/>
                <w:u w:val="single"/>
              </w:rPr>
            </w:pPr>
            <w:r w:rsidRPr="0087726F">
              <w:rPr>
                <w:b/>
                <w:sz w:val="20"/>
                <w:szCs w:val="20"/>
                <w:u w:val="single"/>
              </w:rPr>
              <w:t>Yönetim kurulu üyesi</w:t>
            </w:r>
          </w:p>
          <w:p w14:paraId="10946CC1" w14:textId="77777777" w:rsidR="002429B7" w:rsidRPr="0087726F" w:rsidRDefault="002429B7" w:rsidP="00295F69">
            <w:pPr>
              <w:spacing w:line="240" w:lineRule="atLeast"/>
              <w:ind w:right="454"/>
              <w:contextualSpacing/>
              <w:rPr>
                <w:sz w:val="20"/>
                <w:szCs w:val="20"/>
                <w:u w:val="single"/>
              </w:rPr>
            </w:pPr>
            <w:r w:rsidRPr="0087726F">
              <w:rPr>
                <w:sz w:val="20"/>
                <w:szCs w:val="20"/>
                <w:u w:val="single"/>
              </w:rPr>
              <w:t>Adı-soyadı</w:t>
            </w:r>
          </w:p>
          <w:p w14:paraId="291CD9F1" w14:textId="77777777" w:rsidR="002429B7" w:rsidRPr="0087726F" w:rsidRDefault="002429B7" w:rsidP="00295F69">
            <w:pPr>
              <w:spacing w:line="240" w:lineRule="atLeast"/>
              <w:ind w:right="454"/>
              <w:contextualSpacing/>
              <w:rPr>
                <w:b/>
                <w:sz w:val="20"/>
                <w:szCs w:val="20"/>
                <w:u w:val="single"/>
              </w:rPr>
            </w:pPr>
            <w:r w:rsidRPr="0087726F">
              <w:rPr>
                <w:sz w:val="20"/>
                <w:szCs w:val="20"/>
                <w:u w:val="single"/>
              </w:rPr>
              <w:t>İmzası</w:t>
            </w:r>
          </w:p>
        </w:tc>
      </w:tr>
    </w:tbl>
    <w:p w14:paraId="3A3757D7" w14:textId="77777777" w:rsidR="002429B7" w:rsidRPr="00D36FAC" w:rsidRDefault="002429B7" w:rsidP="002429B7">
      <w:pPr>
        <w:spacing w:line="240" w:lineRule="atLeast"/>
        <w:ind w:right="454"/>
        <w:contextualSpacing/>
        <w:rPr>
          <w:rFonts w:ascii="Arial" w:hAnsi="Arial" w:cs="Arial"/>
          <w:szCs w:val="20"/>
          <w:u w:val="single"/>
        </w:rPr>
      </w:pPr>
    </w:p>
    <w:p w14:paraId="78319916" w14:textId="77777777" w:rsidR="002429B7" w:rsidRPr="00D36FAC" w:rsidRDefault="002429B7" w:rsidP="002429B7">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 xml:space="preserve">Suç Gelirlerinin Aklanmasının ve Terörün Finansmanının Önlenmesine İlişkin Yükümlülüklere Uyum Programı Hakkında Yönetmeliğinin 6 ncı maddesinin üçüncü fıkrası uyarınca yetki devri yapıldı ise; </w:t>
      </w:r>
    </w:p>
    <w:p w14:paraId="21CAD3DC" w14:textId="77777777" w:rsidR="002429B7" w:rsidRPr="00D36FAC" w:rsidRDefault="002429B7" w:rsidP="002429B7">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 tarih ve …sayılı Yönetim Kurulu Kararı uyarınca yetki devri yapılmıştır.</w:t>
      </w:r>
    </w:p>
    <w:p w14:paraId="7D2E63ED" w14:textId="77777777" w:rsidR="002429B7" w:rsidRDefault="002429B7" w:rsidP="002429B7">
      <w:pPr>
        <w:spacing w:line="240" w:lineRule="atLeast"/>
        <w:ind w:right="454"/>
        <w:contextualSpacing/>
        <w:rPr>
          <w:sz w:val="20"/>
          <w:szCs w:val="20"/>
          <w:u w:val="single"/>
        </w:rPr>
      </w:pPr>
    </w:p>
    <w:tbl>
      <w:tblPr>
        <w:tblStyle w:val="TabloKlavuzu"/>
        <w:tblW w:w="0" w:type="auto"/>
        <w:tblLook w:val="04A0" w:firstRow="1" w:lastRow="0" w:firstColumn="1" w:lastColumn="0" w:noHBand="0" w:noVBand="1"/>
      </w:tblPr>
      <w:tblGrid>
        <w:gridCol w:w="4460"/>
        <w:gridCol w:w="4602"/>
      </w:tblGrid>
      <w:tr w:rsidR="002429B7" w:rsidRPr="0087726F" w14:paraId="2368F109" w14:textId="77777777" w:rsidTr="00295F69">
        <w:tc>
          <w:tcPr>
            <w:tcW w:w="5211" w:type="dxa"/>
          </w:tcPr>
          <w:p w14:paraId="77BC8676"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Yetki devri yapılan yönetim kurulu üyesi</w:t>
            </w:r>
          </w:p>
          <w:p w14:paraId="167F5761" w14:textId="77777777" w:rsidR="002429B7" w:rsidRPr="00D36FAC" w:rsidRDefault="002429B7" w:rsidP="00295F69">
            <w:pPr>
              <w:spacing w:line="240" w:lineRule="atLeast"/>
              <w:ind w:right="454"/>
              <w:contextualSpacing/>
              <w:jc w:val="center"/>
              <w:rPr>
                <w:rFonts w:ascii="Arial" w:hAnsi="Arial" w:cs="Arial"/>
                <w:b/>
                <w:sz w:val="20"/>
                <w:szCs w:val="20"/>
                <w:u w:val="single"/>
              </w:rPr>
            </w:pPr>
          </w:p>
          <w:p w14:paraId="2E47D71E"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15145A31"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c>
          <w:tcPr>
            <w:tcW w:w="5387" w:type="dxa"/>
          </w:tcPr>
          <w:p w14:paraId="48D4B76F"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Yetki devri yapılan yönetim kurulu üyesi</w:t>
            </w:r>
          </w:p>
          <w:p w14:paraId="238DE88E" w14:textId="77777777" w:rsidR="002429B7" w:rsidRPr="00D36FAC" w:rsidRDefault="002429B7" w:rsidP="00295F69">
            <w:pPr>
              <w:spacing w:line="240" w:lineRule="atLeast"/>
              <w:ind w:right="454"/>
              <w:contextualSpacing/>
              <w:jc w:val="center"/>
              <w:rPr>
                <w:rFonts w:ascii="Arial" w:hAnsi="Arial" w:cs="Arial"/>
                <w:b/>
                <w:sz w:val="20"/>
                <w:szCs w:val="20"/>
                <w:u w:val="single"/>
              </w:rPr>
            </w:pPr>
          </w:p>
          <w:p w14:paraId="161F5127"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4A78F62C"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İmzası</w:t>
            </w:r>
          </w:p>
          <w:p w14:paraId="1D88C7E2" w14:textId="77777777" w:rsidR="002429B7" w:rsidRPr="00D36FAC" w:rsidRDefault="002429B7" w:rsidP="00295F69">
            <w:pPr>
              <w:spacing w:line="240" w:lineRule="atLeast"/>
              <w:ind w:right="454"/>
              <w:contextualSpacing/>
              <w:rPr>
                <w:rFonts w:ascii="Arial" w:hAnsi="Arial" w:cs="Arial"/>
                <w:b/>
                <w:sz w:val="20"/>
                <w:szCs w:val="20"/>
                <w:u w:val="single"/>
              </w:rPr>
            </w:pPr>
          </w:p>
        </w:tc>
      </w:tr>
      <w:tr w:rsidR="002429B7" w:rsidRPr="0087726F" w14:paraId="7DA82A37" w14:textId="77777777" w:rsidTr="00295F69">
        <w:tc>
          <w:tcPr>
            <w:tcW w:w="5211" w:type="dxa"/>
          </w:tcPr>
          <w:p w14:paraId="0BF3A823"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Yetki devri yapılan yönetim kurulu üyesi</w:t>
            </w:r>
          </w:p>
          <w:p w14:paraId="1D85ED3B" w14:textId="77777777" w:rsidR="002429B7" w:rsidRPr="00D36FAC" w:rsidRDefault="002429B7" w:rsidP="00295F69">
            <w:pPr>
              <w:spacing w:line="240" w:lineRule="atLeast"/>
              <w:ind w:right="454"/>
              <w:contextualSpacing/>
              <w:jc w:val="center"/>
              <w:rPr>
                <w:rFonts w:ascii="Arial" w:hAnsi="Arial" w:cs="Arial"/>
                <w:b/>
                <w:sz w:val="20"/>
                <w:szCs w:val="20"/>
                <w:u w:val="single"/>
              </w:rPr>
            </w:pPr>
          </w:p>
          <w:p w14:paraId="35EAB1D9"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07B59B44"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c>
          <w:tcPr>
            <w:tcW w:w="5387" w:type="dxa"/>
          </w:tcPr>
          <w:p w14:paraId="5D12337A"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Yetki devri yapılan yönetim kurulu üyesi</w:t>
            </w:r>
          </w:p>
          <w:p w14:paraId="1E4DBCDE" w14:textId="77777777" w:rsidR="002429B7" w:rsidRPr="00D36FAC" w:rsidRDefault="002429B7" w:rsidP="00295F69">
            <w:pPr>
              <w:spacing w:line="240" w:lineRule="atLeast"/>
              <w:ind w:right="454"/>
              <w:contextualSpacing/>
              <w:jc w:val="center"/>
              <w:rPr>
                <w:rFonts w:ascii="Arial" w:hAnsi="Arial" w:cs="Arial"/>
                <w:b/>
                <w:sz w:val="20"/>
                <w:szCs w:val="20"/>
                <w:u w:val="single"/>
              </w:rPr>
            </w:pPr>
          </w:p>
          <w:p w14:paraId="2753598E"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439F6C4F"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İmzası</w:t>
            </w:r>
          </w:p>
          <w:p w14:paraId="560AF6BA" w14:textId="77777777" w:rsidR="002429B7" w:rsidRPr="00D36FAC" w:rsidRDefault="002429B7" w:rsidP="00295F69">
            <w:pPr>
              <w:spacing w:line="240" w:lineRule="atLeast"/>
              <w:ind w:right="454"/>
              <w:contextualSpacing/>
              <w:rPr>
                <w:rFonts w:ascii="Arial" w:hAnsi="Arial" w:cs="Arial"/>
                <w:b/>
                <w:sz w:val="20"/>
                <w:szCs w:val="20"/>
                <w:u w:val="single"/>
              </w:rPr>
            </w:pPr>
          </w:p>
        </w:tc>
      </w:tr>
      <w:tr w:rsidR="002429B7" w:rsidRPr="0087726F" w14:paraId="71DD9A1D" w14:textId="77777777" w:rsidTr="00295F69">
        <w:tc>
          <w:tcPr>
            <w:tcW w:w="5211" w:type="dxa"/>
          </w:tcPr>
          <w:p w14:paraId="3768685B"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lastRenderedPageBreak/>
              <w:t>Yetki devri yapılan yönetim kurulu üyesi</w:t>
            </w:r>
          </w:p>
          <w:p w14:paraId="3B7845F2" w14:textId="77777777" w:rsidR="002429B7" w:rsidRPr="00D36FAC" w:rsidRDefault="002429B7" w:rsidP="00295F69">
            <w:pPr>
              <w:spacing w:line="240" w:lineRule="atLeast"/>
              <w:ind w:right="454"/>
              <w:contextualSpacing/>
              <w:jc w:val="center"/>
              <w:rPr>
                <w:rFonts w:ascii="Arial" w:hAnsi="Arial" w:cs="Arial"/>
                <w:b/>
                <w:sz w:val="20"/>
                <w:szCs w:val="20"/>
                <w:u w:val="single"/>
              </w:rPr>
            </w:pPr>
          </w:p>
          <w:p w14:paraId="10203B6B"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3F943DEE"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c>
          <w:tcPr>
            <w:tcW w:w="5387" w:type="dxa"/>
          </w:tcPr>
          <w:p w14:paraId="3518A6EF"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Yetki devri yapılan yönetim kurulu üyesi</w:t>
            </w:r>
          </w:p>
          <w:p w14:paraId="0DC8DFA4" w14:textId="77777777" w:rsidR="002429B7" w:rsidRPr="00D36FAC" w:rsidRDefault="002429B7" w:rsidP="00295F69">
            <w:pPr>
              <w:spacing w:line="240" w:lineRule="atLeast"/>
              <w:ind w:right="454"/>
              <w:contextualSpacing/>
              <w:jc w:val="center"/>
              <w:rPr>
                <w:rFonts w:ascii="Arial" w:hAnsi="Arial" w:cs="Arial"/>
                <w:b/>
                <w:sz w:val="20"/>
                <w:szCs w:val="20"/>
                <w:u w:val="single"/>
              </w:rPr>
            </w:pPr>
          </w:p>
          <w:p w14:paraId="6E384E9F"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012D24E0"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İmzası</w:t>
            </w:r>
          </w:p>
          <w:p w14:paraId="3BEC4346" w14:textId="77777777" w:rsidR="002429B7" w:rsidRPr="00D36FAC" w:rsidRDefault="002429B7" w:rsidP="00295F69">
            <w:pPr>
              <w:spacing w:line="240" w:lineRule="atLeast"/>
              <w:ind w:right="454"/>
              <w:contextualSpacing/>
              <w:rPr>
                <w:rFonts w:ascii="Arial" w:hAnsi="Arial" w:cs="Arial"/>
                <w:b/>
                <w:sz w:val="20"/>
                <w:szCs w:val="20"/>
                <w:u w:val="single"/>
              </w:rPr>
            </w:pPr>
          </w:p>
        </w:tc>
      </w:tr>
    </w:tbl>
    <w:p w14:paraId="5D6E2CFD" w14:textId="77777777" w:rsidR="002429B7" w:rsidRDefault="002429B7" w:rsidP="002429B7">
      <w:pPr>
        <w:spacing w:line="240" w:lineRule="atLeast"/>
        <w:ind w:right="454"/>
        <w:contextualSpacing/>
        <w:rPr>
          <w:sz w:val="20"/>
          <w:szCs w:val="20"/>
          <w:u w:val="single"/>
        </w:rPr>
      </w:pPr>
    </w:p>
    <w:p w14:paraId="66C0D9D2" w14:textId="77777777" w:rsidR="002429B7" w:rsidRDefault="002429B7" w:rsidP="002429B7">
      <w:pPr>
        <w:spacing w:line="240" w:lineRule="atLeast"/>
        <w:ind w:right="454"/>
        <w:contextualSpacing/>
        <w:rPr>
          <w:sz w:val="20"/>
          <w:szCs w:val="20"/>
          <w:u w:val="single"/>
        </w:rPr>
      </w:pPr>
    </w:p>
    <w:p w14:paraId="0F714D6B" w14:textId="77777777" w:rsidR="002429B7" w:rsidRPr="00D36FAC" w:rsidRDefault="002429B7" w:rsidP="002429B7">
      <w:pPr>
        <w:spacing w:line="240" w:lineRule="atLeast"/>
        <w:ind w:right="454"/>
        <w:contextualSpacing/>
        <w:rPr>
          <w:rFonts w:ascii="Arial" w:hAnsi="Arial" w:cs="Arial"/>
          <w:sz w:val="20"/>
          <w:szCs w:val="20"/>
          <w:u w:val="single"/>
        </w:rPr>
      </w:pPr>
      <w:r w:rsidRPr="00D36FAC">
        <w:rPr>
          <w:rFonts w:ascii="Arial" w:hAnsi="Arial" w:cs="Arial"/>
          <w:b/>
          <w:sz w:val="20"/>
          <w:szCs w:val="20"/>
          <w:u w:val="single"/>
        </w:rPr>
        <w:t>Önemli Not</w:t>
      </w:r>
      <w:r w:rsidRPr="00D36FAC">
        <w:rPr>
          <w:rFonts w:ascii="Arial" w:hAnsi="Arial" w:cs="Arial"/>
          <w:sz w:val="20"/>
          <w:szCs w:val="20"/>
          <w:u w:val="single"/>
        </w:rPr>
        <w:t>: Kurum politikası belgesinin oluşturulduğuna dair işbu taahhüt formu esas olup; taahhüt formunun ekinde herhangi bir belge gönderilmesine gerek bulunmamaktadır.</w:t>
      </w:r>
    </w:p>
    <w:p w14:paraId="08B3CC94" w14:textId="77777777" w:rsidR="002429B7" w:rsidRDefault="002429B7" w:rsidP="002429B7"/>
    <w:p w14:paraId="74BC00E9" w14:textId="77777777" w:rsidR="002429B7" w:rsidRDefault="002429B7" w:rsidP="002429B7"/>
    <w:p w14:paraId="6B7BDEDB" w14:textId="77777777" w:rsidR="002429B7" w:rsidRDefault="002429B7" w:rsidP="002429B7">
      <w:pPr>
        <w:spacing w:after="160" w:line="259" w:lineRule="auto"/>
      </w:pPr>
      <w:r>
        <w:br w:type="page"/>
      </w:r>
    </w:p>
    <w:p w14:paraId="0A216D46" w14:textId="77777777" w:rsidR="002429B7" w:rsidRDefault="002429B7" w:rsidP="002429B7"/>
    <w:p w14:paraId="3F69D7B1" w14:textId="77777777" w:rsidR="002429B7" w:rsidRPr="00D36FAC" w:rsidRDefault="002429B7" w:rsidP="002429B7">
      <w:pPr>
        <w:spacing w:line="240" w:lineRule="atLeast"/>
        <w:ind w:right="454"/>
        <w:contextualSpacing/>
        <w:jc w:val="center"/>
        <w:rPr>
          <w:rFonts w:ascii="Arial" w:hAnsi="Arial" w:cs="Arial"/>
          <w:b/>
          <w:sz w:val="20"/>
          <w:szCs w:val="20"/>
          <w:vertAlign w:val="superscript"/>
        </w:rPr>
      </w:pPr>
      <w:r>
        <w:rPr>
          <w:b/>
          <w:szCs w:val="20"/>
        </w:rPr>
        <w:tab/>
      </w:r>
      <w:r w:rsidRPr="00D36FAC">
        <w:rPr>
          <w:rFonts w:ascii="Arial" w:hAnsi="Arial" w:cs="Arial"/>
          <w:b/>
          <w:sz w:val="20"/>
          <w:szCs w:val="20"/>
        </w:rPr>
        <w:t xml:space="preserve">Ek-1/B </w:t>
      </w:r>
      <w:r w:rsidRPr="00D36FAC">
        <w:rPr>
          <w:rFonts w:ascii="Arial" w:hAnsi="Arial" w:cs="Arial"/>
          <w:b/>
          <w:bCs/>
          <w:sz w:val="20"/>
          <w:szCs w:val="20"/>
        </w:rPr>
        <w:t>(Ek:RG-26/2/2021-31407)</w:t>
      </w:r>
      <w:r w:rsidRPr="00D36FAC">
        <w:rPr>
          <w:rFonts w:ascii="Arial" w:hAnsi="Arial" w:cs="Arial"/>
          <w:bCs/>
          <w:i/>
          <w:sz w:val="20"/>
          <w:szCs w:val="20"/>
          <w:vertAlign w:val="superscript"/>
        </w:rPr>
        <w:t>(</w:t>
      </w:r>
      <w:r w:rsidRPr="00D36FAC">
        <w:rPr>
          <w:rFonts w:ascii="Arial" w:hAnsi="Arial" w:cs="Arial"/>
          <w:i/>
          <w:iCs/>
          <w:sz w:val="20"/>
          <w:szCs w:val="20"/>
          <w:vertAlign w:val="superscript"/>
        </w:rPr>
        <w:t xml:space="preserve">Bu değişiklik </w:t>
      </w:r>
      <w:r w:rsidRPr="00D36FAC">
        <w:rPr>
          <w:rFonts w:ascii="Arial" w:hAnsi="Arial" w:cs="Arial"/>
          <w:i/>
          <w:sz w:val="20"/>
          <w:szCs w:val="20"/>
          <w:vertAlign w:val="superscript"/>
        </w:rPr>
        <w:t>1/5/2021 tarihinde yürürlüğe girer.</w:t>
      </w:r>
      <w:r w:rsidRPr="00D36FAC">
        <w:rPr>
          <w:rFonts w:ascii="Arial" w:hAnsi="Arial" w:cs="Arial"/>
          <w:bCs/>
          <w:i/>
          <w:sz w:val="20"/>
          <w:szCs w:val="20"/>
          <w:vertAlign w:val="superscript"/>
        </w:rPr>
        <w:t>)</w:t>
      </w:r>
    </w:p>
    <w:p w14:paraId="5A848328" w14:textId="77777777" w:rsidR="002429B7" w:rsidRPr="00D36FAC" w:rsidRDefault="002429B7" w:rsidP="002429B7">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FİNANSAL GRUP KURUM POLİTİKASI TAAHHÜT FORMU</w:t>
      </w:r>
    </w:p>
    <w:p w14:paraId="28A877EA" w14:textId="77777777" w:rsidR="002429B7" w:rsidRPr="00D36FAC" w:rsidRDefault="002429B7" w:rsidP="002429B7">
      <w:pPr>
        <w:spacing w:line="240" w:lineRule="atLeast"/>
        <w:ind w:right="454"/>
        <w:contextualSpacing/>
        <w:jc w:val="center"/>
        <w:rPr>
          <w:rFonts w:ascii="Arial" w:hAnsi="Arial" w:cs="Arial"/>
          <w:b/>
          <w:sz w:val="20"/>
          <w:szCs w:val="20"/>
        </w:rPr>
      </w:pPr>
      <w:r w:rsidRPr="00D36FAC">
        <w:rPr>
          <w:rFonts w:ascii="Arial" w:hAnsi="Arial" w:cs="Arial"/>
          <w:b/>
          <w:sz w:val="20"/>
          <w:szCs w:val="20"/>
        </w:rPr>
        <w:t>T.C. Hazine ve Maliye Bakanlığı Mali Suçları Araştırma Kurulu Başkanlığına</w:t>
      </w:r>
    </w:p>
    <w:p w14:paraId="620D1270" w14:textId="77777777" w:rsidR="002429B7" w:rsidRPr="005A7156" w:rsidRDefault="002429B7" w:rsidP="002429B7">
      <w:pPr>
        <w:spacing w:line="240" w:lineRule="atLeast"/>
        <w:ind w:right="454"/>
        <w:contextualSpacing/>
        <w:jc w:val="center"/>
        <w:rPr>
          <w:b/>
          <w:szCs w:val="20"/>
          <w:u w:val="single"/>
        </w:rPr>
      </w:pPr>
    </w:p>
    <w:p w14:paraId="2A894900" w14:textId="77777777" w:rsidR="002429B7" w:rsidRDefault="002429B7" w:rsidP="002429B7">
      <w:pPr>
        <w:spacing w:line="240" w:lineRule="atLeast"/>
        <w:ind w:right="454"/>
        <w:contextualSpacing/>
        <w:rPr>
          <w:b/>
          <w:sz w:val="20"/>
          <w:szCs w:val="20"/>
          <w:u w:val="single"/>
        </w:rPr>
      </w:pPr>
    </w:p>
    <w:tbl>
      <w:tblPr>
        <w:tblStyle w:val="TabloKlavuzu"/>
        <w:tblW w:w="0" w:type="auto"/>
        <w:tblLook w:val="04A0" w:firstRow="1" w:lastRow="0" w:firstColumn="1" w:lastColumn="0" w:noHBand="0" w:noVBand="1"/>
      </w:tblPr>
      <w:tblGrid>
        <w:gridCol w:w="1737"/>
        <w:gridCol w:w="854"/>
        <w:gridCol w:w="6471"/>
      </w:tblGrid>
      <w:tr w:rsidR="002429B7" w:rsidRPr="00D36FAC" w14:paraId="5E5E8A00" w14:textId="77777777" w:rsidTr="00295F69">
        <w:tc>
          <w:tcPr>
            <w:tcW w:w="1696" w:type="dxa"/>
          </w:tcPr>
          <w:p w14:paraId="6FC25792"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b/>
                <w:sz w:val="20"/>
                <w:szCs w:val="20"/>
                <w:u w:val="single"/>
              </w:rPr>
              <w:t xml:space="preserve"> Finansal grup:   </w:t>
            </w:r>
          </w:p>
        </w:tc>
        <w:tc>
          <w:tcPr>
            <w:tcW w:w="8237" w:type="dxa"/>
            <w:gridSpan w:val="2"/>
          </w:tcPr>
          <w:p w14:paraId="0DA65C53" w14:textId="77777777" w:rsidR="002429B7" w:rsidRPr="00D36FAC" w:rsidRDefault="002429B7" w:rsidP="00295F69">
            <w:pPr>
              <w:spacing w:line="240" w:lineRule="atLeast"/>
              <w:ind w:right="454"/>
              <w:contextualSpacing/>
              <w:rPr>
                <w:rFonts w:ascii="Arial" w:hAnsi="Arial" w:cs="Arial"/>
                <w:b/>
                <w:sz w:val="20"/>
                <w:szCs w:val="20"/>
                <w:u w:val="single"/>
              </w:rPr>
            </w:pPr>
          </w:p>
          <w:p w14:paraId="42309F5D" w14:textId="77777777" w:rsidR="002429B7" w:rsidRPr="00D36FAC" w:rsidRDefault="002429B7" w:rsidP="00295F69">
            <w:pPr>
              <w:spacing w:line="240" w:lineRule="atLeast"/>
              <w:ind w:right="454"/>
              <w:contextualSpacing/>
              <w:rPr>
                <w:rFonts w:ascii="Arial" w:hAnsi="Arial" w:cs="Arial"/>
                <w:b/>
                <w:sz w:val="20"/>
                <w:szCs w:val="20"/>
                <w:u w:val="single"/>
              </w:rPr>
            </w:pPr>
          </w:p>
        </w:tc>
      </w:tr>
      <w:tr w:rsidR="002429B7" w:rsidRPr="00D36FAC" w14:paraId="005403C8" w14:textId="77777777" w:rsidTr="00295F69">
        <w:tc>
          <w:tcPr>
            <w:tcW w:w="1696" w:type="dxa"/>
          </w:tcPr>
          <w:p w14:paraId="6BE10C52"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b/>
                <w:sz w:val="20"/>
                <w:szCs w:val="20"/>
                <w:u w:val="single"/>
              </w:rPr>
              <w:t>Ana Finansal Kuruluş:</w:t>
            </w:r>
          </w:p>
        </w:tc>
        <w:tc>
          <w:tcPr>
            <w:tcW w:w="8237" w:type="dxa"/>
            <w:gridSpan w:val="2"/>
          </w:tcPr>
          <w:p w14:paraId="33A29C54" w14:textId="77777777" w:rsidR="002429B7" w:rsidRPr="00D36FAC" w:rsidRDefault="002429B7" w:rsidP="00295F69">
            <w:pPr>
              <w:spacing w:line="240" w:lineRule="atLeast"/>
              <w:ind w:right="454"/>
              <w:contextualSpacing/>
              <w:rPr>
                <w:rFonts w:ascii="Arial" w:hAnsi="Arial" w:cs="Arial"/>
                <w:b/>
                <w:sz w:val="20"/>
                <w:szCs w:val="20"/>
                <w:u w:val="single"/>
              </w:rPr>
            </w:pPr>
          </w:p>
        </w:tc>
      </w:tr>
      <w:tr w:rsidR="002429B7" w:rsidRPr="00D36FAC" w14:paraId="42B0BB05" w14:textId="77777777" w:rsidTr="00295F69">
        <w:trPr>
          <w:trHeight w:val="496"/>
        </w:trPr>
        <w:tc>
          <w:tcPr>
            <w:tcW w:w="1696" w:type="dxa"/>
            <w:vMerge w:val="restart"/>
          </w:tcPr>
          <w:p w14:paraId="3221CB27"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b/>
                <w:sz w:val="20"/>
                <w:szCs w:val="20"/>
                <w:u w:val="single"/>
              </w:rPr>
              <w:t>Bağlı Finansal Kuruluşlar:</w:t>
            </w:r>
          </w:p>
        </w:tc>
        <w:tc>
          <w:tcPr>
            <w:tcW w:w="861" w:type="dxa"/>
          </w:tcPr>
          <w:p w14:paraId="557B5330" w14:textId="77777777" w:rsidR="002429B7" w:rsidRPr="00D36FAC" w:rsidRDefault="002429B7" w:rsidP="00295F69">
            <w:pPr>
              <w:spacing w:line="240" w:lineRule="atLeast"/>
              <w:ind w:right="218"/>
              <w:contextualSpacing/>
              <w:rPr>
                <w:rFonts w:ascii="Arial" w:hAnsi="Arial" w:cs="Arial"/>
                <w:b/>
                <w:sz w:val="20"/>
                <w:szCs w:val="20"/>
                <w:u w:val="single"/>
              </w:rPr>
            </w:pPr>
            <w:r w:rsidRPr="00D36FAC">
              <w:rPr>
                <w:rFonts w:ascii="Arial" w:hAnsi="Arial" w:cs="Arial"/>
                <w:b/>
                <w:sz w:val="20"/>
                <w:szCs w:val="20"/>
                <w:u w:val="single"/>
              </w:rPr>
              <w:t>Sıra no:</w:t>
            </w:r>
          </w:p>
          <w:p w14:paraId="77332D41" w14:textId="77777777" w:rsidR="002429B7" w:rsidRPr="00D36FAC" w:rsidRDefault="002429B7" w:rsidP="00295F69">
            <w:pPr>
              <w:spacing w:line="240" w:lineRule="atLeast"/>
              <w:ind w:right="218"/>
              <w:contextualSpacing/>
              <w:rPr>
                <w:rFonts w:ascii="Arial" w:hAnsi="Arial" w:cs="Arial"/>
                <w:b/>
                <w:sz w:val="20"/>
                <w:szCs w:val="20"/>
                <w:u w:val="single"/>
              </w:rPr>
            </w:pPr>
          </w:p>
        </w:tc>
        <w:tc>
          <w:tcPr>
            <w:tcW w:w="7376" w:type="dxa"/>
          </w:tcPr>
          <w:p w14:paraId="015C0822"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b/>
                <w:sz w:val="20"/>
                <w:szCs w:val="20"/>
                <w:u w:val="single"/>
              </w:rPr>
              <w:t>Kurum unvanı</w:t>
            </w:r>
          </w:p>
        </w:tc>
      </w:tr>
      <w:tr w:rsidR="002429B7" w:rsidRPr="00D36FAC" w14:paraId="53D77778" w14:textId="77777777" w:rsidTr="00295F69">
        <w:trPr>
          <w:trHeight w:val="311"/>
        </w:trPr>
        <w:tc>
          <w:tcPr>
            <w:tcW w:w="1696" w:type="dxa"/>
            <w:vMerge/>
          </w:tcPr>
          <w:p w14:paraId="11039147" w14:textId="77777777" w:rsidR="002429B7" w:rsidRPr="00D36FAC" w:rsidRDefault="002429B7" w:rsidP="00295F69">
            <w:pPr>
              <w:spacing w:line="240" w:lineRule="atLeast"/>
              <w:ind w:right="454"/>
              <w:contextualSpacing/>
              <w:rPr>
                <w:rFonts w:ascii="Arial" w:hAnsi="Arial" w:cs="Arial"/>
                <w:b/>
                <w:sz w:val="20"/>
                <w:szCs w:val="20"/>
                <w:u w:val="single"/>
              </w:rPr>
            </w:pPr>
          </w:p>
        </w:tc>
        <w:tc>
          <w:tcPr>
            <w:tcW w:w="861" w:type="dxa"/>
          </w:tcPr>
          <w:p w14:paraId="50E9034B" w14:textId="77777777" w:rsidR="002429B7" w:rsidRPr="00D36FAC" w:rsidRDefault="002429B7" w:rsidP="00295F69">
            <w:pPr>
              <w:spacing w:line="240" w:lineRule="atLeast"/>
              <w:ind w:right="218"/>
              <w:contextualSpacing/>
              <w:rPr>
                <w:rFonts w:ascii="Arial" w:hAnsi="Arial" w:cs="Arial"/>
                <w:b/>
                <w:sz w:val="20"/>
                <w:szCs w:val="20"/>
              </w:rPr>
            </w:pPr>
            <w:r w:rsidRPr="00D36FAC">
              <w:rPr>
                <w:rFonts w:ascii="Arial" w:hAnsi="Arial" w:cs="Arial"/>
                <w:b/>
                <w:sz w:val="20"/>
                <w:szCs w:val="20"/>
              </w:rPr>
              <w:t>1</w:t>
            </w:r>
          </w:p>
        </w:tc>
        <w:tc>
          <w:tcPr>
            <w:tcW w:w="7376" w:type="dxa"/>
          </w:tcPr>
          <w:p w14:paraId="16303E6C" w14:textId="77777777" w:rsidR="002429B7" w:rsidRPr="00D36FAC" w:rsidRDefault="002429B7" w:rsidP="00295F69">
            <w:pPr>
              <w:spacing w:line="240" w:lineRule="atLeast"/>
              <w:ind w:right="454"/>
              <w:contextualSpacing/>
              <w:rPr>
                <w:rFonts w:ascii="Arial" w:hAnsi="Arial" w:cs="Arial"/>
                <w:b/>
                <w:sz w:val="20"/>
                <w:szCs w:val="20"/>
                <w:u w:val="single"/>
              </w:rPr>
            </w:pPr>
          </w:p>
        </w:tc>
      </w:tr>
      <w:tr w:rsidR="002429B7" w:rsidRPr="00D36FAC" w14:paraId="59D7C0FA" w14:textId="77777777" w:rsidTr="00295F69">
        <w:trPr>
          <w:trHeight w:val="311"/>
        </w:trPr>
        <w:tc>
          <w:tcPr>
            <w:tcW w:w="1696" w:type="dxa"/>
            <w:vMerge/>
          </w:tcPr>
          <w:p w14:paraId="0C0F2651" w14:textId="77777777" w:rsidR="002429B7" w:rsidRPr="00D36FAC" w:rsidRDefault="002429B7" w:rsidP="00295F69">
            <w:pPr>
              <w:spacing w:line="240" w:lineRule="atLeast"/>
              <w:ind w:right="454"/>
              <w:contextualSpacing/>
              <w:rPr>
                <w:rFonts w:ascii="Arial" w:hAnsi="Arial" w:cs="Arial"/>
                <w:b/>
                <w:sz w:val="20"/>
                <w:szCs w:val="20"/>
                <w:u w:val="single"/>
              </w:rPr>
            </w:pPr>
          </w:p>
        </w:tc>
        <w:tc>
          <w:tcPr>
            <w:tcW w:w="861" w:type="dxa"/>
          </w:tcPr>
          <w:p w14:paraId="3C3D9E3C" w14:textId="77777777" w:rsidR="002429B7" w:rsidRPr="00D36FAC" w:rsidRDefault="002429B7" w:rsidP="00295F69">
            <w:pPr>
              <w:spacing w:line="240" w:lineRule="atLeast"/>
              <w:ind w:right="218"/>
              <w:contextualSpacing/>
              <w:rPr>
                <w:rFonts w:ascii="Arial" w:hAnsi="Arial" w:cs="Arial"/>
                <w:b/>
                <w:sz w:val="20"/>
                <w:szCs w:val="20"/>
              </w:rPr>
            </w:pPr>
            <w:r w:rsidRPr="00D36FAC">
              <w:rPr>
                <w:rFonts w:ascii="Arial" w:hAnsi="Arial" w:cs="Arial"/>
                <w:b/>
                <w:sz w:val="20"/>
                <w:szCs w:val="20"/>
              </w:rPr>
              <w:t>2</w:t>
            </w:r>
          </w:p>
        </w:tc>
        <w:tc>
          <w:tcPr>
            <w:tcW w:w="7376" w:type="dxa"/>
          </w:tcPr>
          <w:p w14:paraId="22EC2F1A" w14:textId="77777777" w:rsidR="002429B7" w:rsidRPr="00D36FAC" w:rsidRDefault="002429B7" w:rsidP="00295F69">
            <w:pPr>
              <w:spacing w:line="240" w:lineRule="atLeast"/>
              <w:ind w:right="454"/>
              <w:contextualSpacing/>
              <w:rPr>
                <w:rFonts w:ascii="Arial" w:hAnsi="Arial" w:cs="Arial"/>
                <w:b/>
                <w:sz w:val="20"/>
                <w:szCs w:val="20"/>
                <w:u w:val="single"/>
              </w:rPr>
            </w:pPr>
          </w:p>
        </w:tc>
      </w:tr>
      <w:tr w:rsidR="002429B7" w:rsidRPr="00D36FAC" w14:paraId="19A0050F" w14:textId="77777777" w:rsidTr="00295F69">
        <w:trPr>
          <w:trHeight w:val="311"/>
        </w:trPr>
        <w:tc>
          <w:tcPr>
            <w:tcW w:w="1696" w:type="dxa"/>
            <w:vMerge/>
          </w:tcPr>
          <w:p w14:paraId="45130A11" w14:textId="77777777" w:rsidR="002429B7" w:rsidRPr="00D36FAC" w:rsidRDefault="002429B7" w:rsidP="00295F69">
            <w:pPr>
              <w:spacing w:line="240" w:lineRule="atLeast"/>
              <w:ind w:right="454"/>
              <w:contextualSpacing/>
              <w:rPr>
                <w:rFonts w:ascii="Arial" w:hAnsi="Arial" w:cs="Arial"/>
                <w:b/>
                <w:sz w:val="20"/>
                <w:szCs w:val="20"/>
                <w:u w:val="single"/>
              </w:rPr>
            </w:pPr>
          </w:p>
        </w:tc>
        <w:tc>
          <w:tcPr>
            <w:tcW w:w="861" w:type="dxa"/>
          </w:tcPr>
          <w:p w14:paraId="06760073" w14:textId="77777777" w:rsidR="002429B7" w:rsidRPr="00D36FAC" w:rsidRDefault="002429B7" w:rsidP="00295F69">
            <w:pPr>
              <w:spacing w:line="240" w:lineRule="atLeast"/>
              <w:ind w:right="218"/>
              <w:contextualSpacing/>
              <w:rPr>
                <w:rFonts w:ascii="Arial" w:hAnsi="Arial" w:cs="Arial"/>
                <w:b/>
                <w:sz w:val="20"/>
                <w:szCs w:val="20"/>
              </w:rPr>
            </w:pPr>
            <w:r w:rsidRPr="00D36FAC">
              <w:rPr>
                <w:rFonts w:ascii="Arial" w:hAnsi="Arial" w:cs="Arial"/>
                <w:b/>
                <w:sz w:val="20"/>
                <w:szCs w:val="20"/>
              </w:rPr>
              <w:t>3</w:t>
            </w:r>
          </w:p>
        </w:tc>
        <w:tc>
          <w:tcPr>
            <w:tcW w:w="7376" w:type="dxa"/>
          </w:tcPr>
          <w:p w14:paraId="77FC002F" w14:textId="77777777" w:rsidR="002429B7" w:rsidRPr="00D36FAC" w:rsidRDefault="002429B7" w:rsidP="00295F69">
            <w:pPr>
              <w:spacing w:line="240" w:lineRule="atLeast"/>
              <w:ind w:right="454"/>
              <w:contextualSpacing/>
              <w:rPr>
                <w:rFonts w:ascii="Arial" w:hAnsi="Arial" w:cs="Arial"/>
                <w:b/>
                <w:sz w:val="20"/>
                <w:szCs w:val="20"/>
                <w:u w:val="single"/>
              </w:rPr>
            </w:pPr>
          </w:p>
        </w:tc>
      </w:tr>
      <w:tr w:rsidR="002429B7" w:rsidRPr="00D36FAC" w14:paraId="7EC14108" w14:textId="77777777" w:rsidTr="00295F69">
        <w:trPr>
          <w:trHeight w:val="311"/>
        </w:trPr>
        <w:tc>
          <w:tcPr>
            <w:tcW w:w="1696" w:type="dxa"/>
            <w:vMerge/>
          </w:tcPr>
          <w:p w14:paraId="2AEEDF33" w14:textId="77777777" w:rsidR="002429B7" w:rsidRPr="00D36FAC" w:rsidRDefault="002429B7" w:rsidP="00295F69">
            <w:pPr>
              <w:spacing w:line="240" w:lineRule="atLeast"/>
              <w:ind w:right="454"/>
              <w:contextualSpacing/>
              <w:rPr>
                <w:rFonts w:ascii="Arial" w:hAnsi="Arial" w:cs="Arial"/>
                <w:b/>
                <w:sz w:val="20"/>
                <w:szCs w:val="20"/>
                <w:u w:val="single"/>
              </w:rPr>
            </w:pPr>
          </w:p>
        </w:tc>
        <w:tc>
          <w:tcPr>
            <w:tcW w:w="861" w:type="dxa"/>
          </w:tcPr>
          <w:p w14:paraId="28F57DB2" w14:textId="77777777" w:rsidR="002429B7" w:rsidRPr="00D36FAC" w:rsidRDefault="002429B7" w:rsidP="00295F69">
            <w:pPr>
              <w:spacing w:line="240" w:lineRule="atLeast"/>
              <w:ind w:right="218"/>
              <w:contextualSpacing/>
              <w:rPr>
                <w:rFonts w:ascii="Arial" w:hAnsi="Arial" w:cs="Arial"/>
                <w:b/>
                <w:sz w:val="20"/>
                <w:szCs w:val="20"/>
              </w:rPr>
            </w:pPr>
            <w:r w:rsidRPr="00D36FAC">
              <w:rPr>
                <w:rFonts w:ascii="Arial" w:hAnsi="Arial" w:cs="Arial"/>
                <w:b/>
                <w:sz w:val="20"/>
                <w:szCs w:val="20"/>
              </w:rPr>
              <w:t>4</w:t>
            </w:r>
          </w:p>
        </w:tc>
        <w:tc>
          <w:tcPr>
            <w:tcW w:w="7376" w:type="dxa"/>
          </w:tcPr>
          <w:p w14:paraId="6CE3EB28" w14:textId="77777777" w:rsidR="002429B7" w:rsidRPr="00D36FAC" w:rsidRDefault="002429B7" w:rsidP="00295F69">
            <w:pPr>
              <w:spacing w:line="240" w:lineRule="atLeast"/>
              <w:ind w:right="454"/>
              <w:contextualSpacing/>
              <w:rPr>
                <w:rFonts w:ascii="Arial" w:hAnsi="Arial" w:cs="Arial"/>
                <w:b/>
                <w:sz w:val="20"/>
                <w:szCs w:val="20"/>
                <w:u w:val="single"/>
              </w:rPr>
            </w:pPr>
          </w:p>
        </w:tc>
      </w:tr>
      <w:tr w:rsidR="002429B7" w:rsidRPr="00D36FAC" w14:paraId="220CACC0" w14:textId="77777777" w:rsidTr="00295F69">
        <w:trPr>
          <w:trHeight w:val="311"/>
        </w:trPr>
        <w:tc>
          <w:tcPr>
            <w:tcW w:w="1696" w:type="dxa"/>
            <w:vMerge/>
          </w:tcPr>
          <w:p w14:paraId="56E8D880" w14:textId="77777777" w:rsidR="002429B7" w:rsidRPr="00D36FAC" w:rsidRDefault="002429B7" w:rsidP="00295F69">
            <w:pPr>
              <w:spacing w:line="240" w:lineRule="atLeast"/>
              <w:ind w:right="454"/>
              <w:contextualSpacing/>
              <w:rPr>
                <w:rFonts w:ascii="Arial" w:hAnsi="Arial" w:cs="Arial"/>
                <w:b/>
                <w:sz w:val="20"/>
                <w:szCs w:val="20"/>
                <w:u w:val="single"/>
              </w:rPr>
            </w:pPr>
          </w:p>
        </w:tc>
        <w:tc>
          <w:tcPr>
            <w:tcW w:w="861" w:type="dxa"/>
          </w:tcPr>
          <w:p w14:paraId="3DC6856F" w14:textId="77777777" w:rsidR="002429B7" w:rsidRPr="00D36FAC" w:rsidRDefault="002429B7" w:rsidP="00295F69">
            <w:pPr>
              <w:spacing w:line="240" w:lineRule="atLeast"/>
              <w:ind w:right="218"/>
              <w:contextualSpacing/>
              <w:rPr>
                <w:rFonts w:ascii="Arial" w:hAnsi="Arial" w:cs="Arial"/>
                <w:b/>
                <w:sz w:val="20"/>
                <w:szCs w:val="20"/>
              </w:rPr>
            </w:pPr>
            <w:r w:rsidRPr="00D36FAC">
              <w:rPr>
                <w:rFonts w:ascii="Arial" w:hAnsi="Arial" w:cs="Arial"/>
                <w:b/>
                <w:sz w:val="20"/>
                <w:szCs w:val="20"/>
              </w:rPr>
              <w:t>5</w:t>
            </w:r>
          </w:p>
        </w:tc>
        <w:tc>
          <w:tcPr>
            <w:tcW w:w="7376" w:type="dxa"/>
          </w:tcPr>
          <w:p w14:paraId="03F9D27D" w14:textId="77777777" w:rsidR="002429B7" w:rsidRPr="00D36FAC" w:rsidRDefault="002429B7" w:rsidP="00295F69">
            <w:pPr>
              <w:spacing w:line="240" w:lineRule="atLeast"/>
              <w:ind w:right="454"/>
              <w:contextualSpacing/>
              <w:rPr>
                <w:rFonts w:ascii="Arial" w:hAnsi="Arial" w:cs="Arial"/>
                <w:b/>
                <w:sz w:val="20"/>
                <w:szCs w:val="20"/>
                <w:u w:val="single"/>
              </w:rPr>
            </w:pPr>
          </w:p>
        </w:tc>
      </w:tr>
      <w:tr w:rsidR="002429B7" w:rsidRPr="00D36FAC" w14:paraId="2F324B3F" w14:textId="77777777" w:rsidTr="00295F69">
        <w:trPr>
          <w:trHeight w:val="311"/>
        </w:trPr>
        <w:tc>
          <w:tcPr>
            <w:tcW w:w="1696" w:type="dxa"/>
            <w:vMerge/>
          </w:tcPr>
          <w:p w14:paraId="5B4C0316" w14:textId="77777777" w:rsidR="002429B7" w:rsidRPr="00D36FAC" w:rsidRDefault="002429B7" w:rsidP="00295F69">
            <w:pPr>
              <w:spacing w:line="240" w:lineRule="atLeast"/>
              <w:ind w:right="454"/>
              <w:contextualSpacing/>
              <w:rPr>
                <w:rFonts w:ascii="Arial" w:hAnsi="Arial" w:cs="Arial"/>
                <w:b/>
                <w:sz w:val="20"/>
                <w:szCs w:val="20"/>
                <w:u w:val="single"/>
              </w:rPr>
            </w:pPr>
          </w:p>
        </w:tc>
        <w:tc>
          <w:tcPr>
            <w:tcW w:w="861" w:type="dxa"/>
          </w:tcPr>
          <w:p w14:paraId="0E1F4BD2" w14:textId="77777777" w:rsidR="002429B7" w:rsidRPr="00D36FAC" w:rsidRDefault="002429B7" w:rsidP="00295F69">
            <w:pPr>
              <w:spacing w:line="240" w:lineRule="atLeast"/>
              <w:ind w:right="218"/>
              <w:contextualSpacing/>
              <w:rPr>
                <w:rFonts w:ascii="Arial" w:hAnsi="Arial" w:cs="Arial"/>
                <w:b/>
                <w:sz w:val="20"/>
                <w:szCs w:val="20"/>
              </w:rPr>
            </w:pPr>
            <w:r w:rsidRPr="00D36FAC">
              <w:rPr>
                <w:rFonts w:ascii="Arial" w:hAnsi="Arial" w:cs="Arial"/>
                <w:b/>
                <w:sz w:val="20"/>
                <w:szCs w:val="20"/>
              </w:rPr>
              <w:t>6</w:t>
            </w:r>
          </w:p>
        </w:tc>
        <w:tc>
          <w:tcPr>
            <w:tcW w:w="7376" w:type="dxa"/>
          </w:tcPr>
          <w:p w14:paraId="61AC6F2F" w14:textId="77777777" w:rsidR="002429B7" w:rsidRPr="00D36FAC" w:rsidRDefault="002429B7" w:rsidP="00295F69">
            <w:pPr>
              <w:spacing w:line="240" w:lineRule="atLeast"/>
              <w:ind w:right="454"/>
              <w:contextualSpacing/>
              <w:rPr>
                <w:rFonts w:ascii="Arial" w:hAnsi="Arial" w:cs="Arial"/>
                <w:b/>
                <w:sz w:val="20"/>
                <w:szCs w:val="20"/>
                <w:u w:val="single"/>
              </w:rPr>
            </w:pPr>
          </w:p>
        </w:tc>
      </w:tr>
      <w:tr w:rsidR="002429B7" w:rsidRPr="00D36FAC" w14:paraId="6D2C27EF" w14:textId="77777777" w:rsidTr="00295F69">
        <w:trPr>
          <w:trHeight w:val="311"/>
        </w:trPr>
        <w:tc>
          <w:tcPr>
            <w:tcW w:w="1696" w:type="dxa"/>
            <w:vMerge/>
          </w:tcPr>
          <w:p w14:paraId="377D7C50" w14:textId="77777777" w:rsidR="002429B7" w:rsidRPr="00D36FAC" w:rsidRDefault="002429B7" w:rsidP="00295F69">
            <w:pPr>
              <w:spacing w:line="240" w:lineRule="atLeast"/>
              <w:ind w:right="454"/>
              <w:contextualSpacing/>
              <w:rPr>
                <w:rFonts w:ascii="Arial" w:hAnsi="Arial" w:cs="Arial"/>
                <w:b/>
                <w:sz w:val="20"/>
                <w:szCs w:val="20"/>
                <w:u w:val="single"/>
              </w:rPr>
            </w:pPr>
          </w:p>
        </w:tc>
        <w:tc>
          <w:tcPr>
            <w:tcW w:w="861" w:type="dxa"/>
          </w:tcPr>
          <w:p w14:paraId="6416ED64" w14:textId="77777777" w:rsidR="002429B7" w:rsidRPr="00D36FAC" w:rsidRDefault="002429B7" w:rsidP="00295F69">
            <w:pPr>
              <w:spacing w:line="240" w:lineRule="atLeast"/>
              <w:ind w:right="218"/>
              <w:contextualSpacing/>
              <w:rPr>
                <w:rFonts w:ascii="Arial" w:hAnsi="Arial" w:cs="Arial"/>
                <w:b/>
                <w:sz w:val="20"/>
                <w:szCs w:val="20"/>
              </w:rPr>
            </w:pPr>
            <w:r w:rsidRPr="00D36FAC">
              <w:rPr>
                <w:rFonts w:ascii="Arial" w:hAnsi="Arial" w:cs="Arial"/>
                <w:b/>
                <w:sz w:val="20"/>
                <w:szCs w:val="20"/>
              </w:rPr>
              <w:t>7</w:t>
            </w:r>
          </w:p>
        </w:tc>
        <w:tc>
          <w:tcPr>
            <w:tcW w:w="7376" w:type="dxa"/>
          </w:tcPr>
          <w:p w14:paraId="5E9DF77C" w14:textId="77777777" w:rsidR="002429B7" w:rsidRPr="00D36FAC" w:rsidRDefault="002429B7" w:rsidP="00295F69">
            <w:pPr>
              <w:spacing w:line="240" w:lineRule="atLeast"/>
              <w:ind w:right="454"/>
              <w:contextualSpacing/>
              <w:rPr>
                <w:rFonts w:ascii="Arial" w:hAnsi="Arial" w:cs="Arial"/>
                <w:b/>
                <w:sz w:val="20"/>
                <w:szCs w:val="20"/>
                <w:u w:val="single"/>
              </w:rPr>
            </w:pPr>
          </w:p>
        </w:tc>
      </w:tr>
      <w:tr w:rsidR="002429B7" w:rsidRPr="00D36FAC" w14:paraId="4FC6F66D" w14:textId="77777777" w:rsidTr="00295F69">
        <w:trPr>
          <w:trHeight w:val="311"/>
        </w:trPr>
        <w:tc>
          <w:tcPr>
            <w:tcW w:w="1696" w:type="dxa"/>
            <w:vMerge/>
          </w:tcPr>
          <w:p w14:paraId="5204FE80" w14:textId="77777777" w:rsidR="002429B7" w:rsidRPr="00D36FAC" w:rsidRDefault="002429B7" w:rsidP="00295F69">
            <w:pPr>
              <w:spacing w:line="240" w:lineRule="atLeast"/>
              <w:ind w:right="454"/>
              <w:contextualSpacing/>
              <w:rPr>
                <w:rFonts w:ascii="Arial" w:hAnsi="Arial" w:cs="Arial"/>
                <w:b/>
                <w:sz w:val="20"/>
                <w:szCs w:val="20"/>
                <w:u w:val="single"/>
              </w:rPr>
            </w:pPr>
          </w:p>
        </w:tc>
        <w:tc>
          <w:tcPr>
            <w:tcW w:w="861" w:type="dxa"/>
          </w:tcPr>
          <w:p w14:paraId="24A445F3" w14:textId="77777777" w:rsidR="002429B7" w:rsidRPr="00D36FAC" w:rsidRDefault="002429B7" w:rsidP="00295F69">
            <w:pPr>
              <w:spacing w:line="240" w:lineRule="atLeast"/>
              <w:ind w:right="218"/>
              <w:contextualSpacing/>
              <w:rPr>
                <w:rFonts w:ascii="Arial" w:hAnsi="Arial" w:cs="Arial"/>
                <w:b/>
                <w:sz w:val="20"/>
                <w:szCs w:val="20"/>
              </w:rPr>
            </w:pPr>
            <w:r w:rsidRPr="00D36FAC">
              <w:rPr>
                <w:rFonts w:ascii="Arial" w:hAnsi="Arial" w:cs="Arial"/>
                <w:b/>
                <w:sz w:val="20"/>
                <w:szCs w:val="20"/>
              </w:rPr>
              <w:t>8</w:t>
            </w:r>
          </w:p>
        </w:tc>
        <w:tc>
          <w:tcPr>
            <w:tcW w:w="7376" w:type="dxa"/>
          </w:tcPr>
          <w:p w14:paraId="4D1C3FC3" w14:textId="77777777" w:rsidR="002429B7" w:rsidRPr="00D36FAC" w:rsidRDefault="002429B7" w:rsidP="00295F69">
            <w:pPr>
              <w:spacing w:line="240" w:lineRule="atLeast"/>
              <w:ind w:right="454"/>
              <w:contextualSpacing/>
              <w:rPr>
                <w:rFonts w:ascii="Arial" w:hAnsi="Arial" w:cs="Arial"/>
                <w:b/>
                <w:sz w:val="20"/>
                <w:szCs w:val="20"/>
                <w:u w:val="single"/>
              </w:rPr>
            </w:pPr>
          </w:p>
        </w:tc>
      </w:tr>
    </w:tbl>
    <w:p w14:paraId="1EE8A498" w14:textId="77777777" w:rsidR="002429B7" w:rsidRPr="00D36FAC" w:rsidRDefault="002429B7" w:rsidP="002429B7">
      <w:pPr>
        <w:spacing w:line="240" w:lineRule="atLeast"/>
        <w:ind w:right="454"/>
        <w:contextualSpacing/>
        <w:rPr>
          <w:rFonts w:ascii="Arial" w:hAnsi="Arial" w:cs="Arial"/>
          <w:b/>
          <w:sz w:val="20"/>
          <w:szCs w:val="20"/>
          <w:u w:val="single"/>
        </w:rPr>
      </w:pPr>
    </w:p>
    <w:p w14:paraId="5DFF0B65" w14:textId="77777777" w:rsidR="002429B7" w:rsidRPr="00D36FAC" w:rsidRDefault="002429B7" w:rsidP="002429B7">
      <w:pPr>
        <w:pStyle w:val="ListeParagraf"/>
        <w:spacing w:line="240" w:lineRule="atLeast"/>
        <w:ind w:right="454"/>
        <w:contextualSpacing/>
        <w:rPr>
          <w:rFonts w:ascii="Arial" w:hAnsi="Arial" w:cs="Arial"/>
          <w:color w:val="000000"/>
          <w:sz w:val="20"/>
          <w:szCs w:val="20"/>
        </w:rPr>
      </w:pPr>
      <w:r w:rsidRPr="00D36FAC">
        <w:rPr>
          <w:rFonts w:ascii="Arial" w:hAnsi="Arial" w:cs="Arial"/>
          <w:sz w:val="20"/>
          <w:szCs w:val="20"/>
        </w:rPr>
        <w:t xml:space="preserve">1.Finansal grubumuz tarafından 5549 sayılı Suç Gelirlerinin Aklanmasının Önlenmesi Hakkında Kanun, Suç Gelirlerinin Aklanmasının ve Terörün Finansmanının Önlenmesine Dair Tedbirler Hakkında Yönetmelik, Suç Gelirlerinin Aklanmasının ve Terörün Finansmanının Önlenmesine İlişkin Yükümlülüklere Uyum Programı Hakkında Yönetmelik ve ilgili diğer mevzuata uygun şekilde, ayrıca söz konusu mevzuata </w:t>
      </w:r>
      <w:r w:rsidRPr="00D36FAC">
        <w:rPr>
          <w:rFonts w:ascii="Arial" w:hAnsi="Arial" w:cs="Arial"/>
          <w:color w:val="000000"/>
          <w:sz w:val="20"/>
          <w:szCs w:val="20"/>
        </w:rPr>
        <w:t xml:space="preserve">aykırı olmamak şartıyla ulusal ve </w:t>
      </w:r>
    </w:p>
    <w:tbl>
      <w:tblPr>
        <w:tblStyle w:val="TabloKlavuzu1"/>
        <w:tblpPr w:leftFromText="141" w:rightFromText="141" w:vertAnchor="text" w:horzAnchor="margin" w:tblpXSpec="center" w:tblpY="-1416"/>
        <w:tblW w:w="10343" w:type="dxa"/>
        <w:tblLayout w:type="fixed"/>
        <w:tblLook w:val="04A0" w:firstRow="1" w:lastRow="0" w:firstColumn="1" w:lastColumn="0" w:noHBand="0" w:noVBand="1"/>
      </w:tblPr>
      <w:tblGrid>
        <w:gridCol w:w="421"/>
        <w:gridCol w:w="236"/>
        <w:gridCol w:w="6142"/>
        <w:gridCol w:w="993"/>
        <w:gridCol w:w="1134"/>
        <w:gridCol w:w="1417"/>
      </w:tblGrid>
      <w:tr w:rsidR="002429B7" w:rsidRPr="00D36FAC" w14:paraId="6EAFC7E8" w14:textId="77777777" w:rsidTr="00295F69">
        <w:trPr>
          <w:trHeight w:val="1699"/>
        </w:trPr>
        <w:tc>
          <w:tcPr>
            <w:tcW w:w="6799" w:type="dxa"/>
            <w:gridSpan w:val="3"/>
          </w:tcPr>
          <w:p w14:paraId="1C651A07"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lastRenderedPageBreak/>
              <w:t>KURUM POLİTİKASINDA YER ALMASI GEREKEN ASGARİ UNSURLAR</w:t>
            </w:r>
          </w:p>
        </w:tc>
        <w:tc>
          <w:tcPr>
            <w:tcW w:w="993" w:type="dxa"/>
          </w:tcPr>
          <w:p w14:paraId="6DA44D71" w14:textId="77777777" w:rsidR="002429B7" w:rsidRPr="00D36FAC" w:rsidRDefault="002429B7" w:rsidP="00295F69">
            <w:pPr>
              <w:spacing w:line="240" w:lineRule="atLeast"/>
              <w:ind w:right="454"/>
              <w:contextualSpacing/>
              <w:jc w:val="center"/>
              <w:rPr>
                <w:rFonts w:ascii="Arial" w:hAnsi="Arial" w:cs="Arial"/>
                <w:sz w:val="20"/>
                <w:szCs w:val="20"/>
                <w:u w:val="single"/>
              </w:rPr>
            </w:pPr>
            <w:r w:rsidRPr="00D36FAC">
              <w:rPr>
                <w:rFonts w:ascii="Arial" w:hAnsi="Arial" w:cs="Arial"/>
                <w:sz w:val="20"/>
                <w:szCs w:val="20"/>
                <w:u w:val="single"/>
              </w:rPr>
              <mc:AlternateContent>
                <mc:Choice Requires="wps">
                  <w:drawing>
                    <wp:anchor distT="0" distB="0" distL="114300" distR="114300" simplePos="0" relativeHeight="251686912" behindDoc="0" locked="0" layoutInCell="1" allowOverlap="1" wp14:anchorId="409D7D84" wp14:editId="74E50D30">
                      <wp:simplePos x="0" y="0"/>
                      <wp:positionH relativeFrom="column">
                        <wp:posOffset>-53340</wp:posOffset>
                      </wp:positionH>
                      <wp:positionV relativeFrom="paragraph">
                        <wp:posOffset>768350</wp:posOffset>
                      </wp:positionV>
                      <wp:extent cx="318770" cy="244475"/>
                      <wp:effectExtent l="0" t="0" r="5080" b="3175"/>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244475"/>
                              </a:xfrm>
                              <a:prstGeom prst="rect">
                                <a:avLst/>
                              </a:prstGeom>
                              <a:solidFill>
                                <a:sysClr val="window" lastClr="FFFFFF"/>
                              </a:solidFill>
                              <a:ln w="6350">
                                <a:solidFill>
                                  <a:prstClr val="black"/>
                                </a:solidFill>
                              </a:ln>
                              <a:effectLst/>
                            </wps:spPr>
                            <wps:txbx>
                              <w:txbxContent>
                                <w:p w14:paraId="18C72050" w14:textId="77777777" w:rsidR="002429B7" w:rsidRDefault="002429B7" w:rsidP="002429B7">
                                  <w:pPr>
                                    <w:pStyle w:val="ListeParagraf"/>
                                    <w:numPr>
                                      <w:ilvl w:val="0"/>
                                      <w:numId w:val="8"/>
                                    </w:numPr>
                                    <w:ind w:left="0" w:firstLine="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D7D84" id="Metin Kutusu 6" o:spid="_x0000_s1029" type="#_x0000_t202" style="position:absolute;left:0;text-align:left;margin-left:-4.2pt;margin-top:60.5pt;width:25.1pt;height:1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" fillcolor="window" strokeweight=".5pt">
                      <v:path arrowok="t"/>
                      <v:textbox>
                        <w:txbxContent>
                          <w:p w14:paraId="18C72050" w14:textId="77777777" w:rsidR="002429B7" w:rsidRDefault="002429B7" w:rsidP="002429B7">
                            <w:pPr>
                              <w:pStyle w:val="ListeParagraf"/>
                              <w:numPr>
                                <w:ilvl w:val="0"/>
                                <w:numId w:val="8"/>
                              </w:numPr>
                              <w:ind w:left="0" w:firstLine="0"/>
                              <w:jc w:val="center"/>
                            </w:pPr>
                          </w:p>
                        </w:txbxContent>
                      </v:textbox>
                    </v:shape>
                  </w:pict>
                </mc:Fallback>
              </mc:AlternateContent>
            </w:r>
            <w:r w:rsidRPr="00D36FAC">
              <w:rPr>
                <w:rFonts w:ascii="Arial" w:hAnsi="Arial" w:cs="Arial"/>
                <w:sz w:val="20"/>
                <w:szCs w:val="20"/>
                <w:u w:val="single"/>
              </w:rPr>
              <w:t>Var</w:t>
            </w:r>
          </w:p>
        </w:tc>
        <w:tc>
          <w:tcPr>
            <w:tcW w:w="1134" w:type="dxa"/>
          </w:tcPr>
          <w:p w14:paraId="533BCC27" w14:textId="77777777" w:rsidR="002429B7" w:rsidRPr="00D36FAC" w:rsidRDefault="002429B7" w:rsidP="00295F69">
            <w:pPr>
              <w:spacing w:line="240" w:lineRule="atLeast"/>
              <w:ind w:right="454"/>
              <w:contextualSpacing/>
              <w:jc w:val="center"/>
              <w:rPr>
                <w:rFonts w:ascii="Arial" w:hAnsi="Arial" w:cs="Arial"/>
                <w:sz w:val="20"/>
                <w:szCs w:val="20"/>
                <w:u w:val="single"/>
              </w:rPr>
            </w:pPr>
            <w:r w:rsidRPr="00D36FAC">
              <w:rPr>
                <w:rFonts w:ascii="Arial" w:hAnsi="Arial" w:cs="Arial"/>
                <w:sz w:val="20"/>
                <w:szCs w:val="20"/>
                <w:u w:val="single"/>
              </w:rPr>
              <mc:AlternateContent>
                <mc:Choice Requires="wps">
                  <w:drawing>
                    <wp:anchor distT="0" distB="0" distL="114300" distR="114300" simplePos="0" relativeHeight="251687936" behindDoc="0" locked="0" layoutInCell="1" allowOverlap="1" wp14:anchorId="1237DB48" wp14:editId="03E421EA">
                      <wp:simplePos x="0" y="0"/>
                      <wp:positionH relativeFrom="column">
                        <wp:posOffset>-35560</wp:posOffset>
                      </wp:positionH>
                      <wp:positionV relativeFrom="paragraph">
                        <wp:posOffset>772795</wp:posOffset>
                      </wp:positionV>
                      <wp:extent cx="307975" cy="244475"/>
                      <wp:effectExtent l="0" t="0" r="0" b="3175"/>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975" cy="244475"/>
                              </a:xfrm>
                              <a:prstGeom prst="rect">
                                <a:avLst/>
                              </a:prstGeom>
                              <a:solidFill>
                                <a:sysClr val="window" lastClr="FFFFFF"/>
                              </a:solidFill>
                              <a:ln w="6350">
                                <a:solidFill>
                                  <a:prstClr val="black"/>
                                </a:solidFill>
                              </a:ln>
                              <a:effectLst/>
                            </wps:spPr>
                            <wps:txbx>
                              <w:txbxContent>
                                <w:p w14:paraId="747F2C4F" w14:textId="77777777" w:rsidR="002429B7" w:rsidRDefault="002429B7" w:rsidP="002429B7">
                                  <w:pPr>
                                    <w:pStyle w:val="ListeParagraf"/>
                                    <w:jc w:val="center"/>
                                  </w:pPr>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7DB48" id="Metin Kutusu 7" o:spid="_x0000_s1030" type="#_x0000_t202" style="position:absolute;left:0;text-align:left;margin-left:-2.8pt;margin-top:60.85pt;width:24.25pt;height:19.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" fillcolor="window" strokeweight=".5pt">
                      <v:path arrowok="t"/>
                      <v:textbox>
                        <w:txbxContent>
                          <w:p w14:paraId="747F2C4F" w14:textId="77777777" w:rsidR="002429B7" w:rsidRDefault="002429B7" w:rsidP="002429B7">
                            <w:pPr>
                              <w:pStyle w:val="ListeParagraf"/>
                              <w:jc w:val="center"/>
                            </w:pPr>
                            <w:r>
                              <w:t>X</w:t>
                            </w:r>
                          </w:p>
                        </w:txbxContent>
                      </v:textbox>
                    </v:shape>
                  </w:pict>
                </mc:Fallback>
              </mc:AlternateContent>
            </w:r>
            <w:r w:rsidRPr="00D36FAC">
              <w:rPr>
                <w:rFonts w:ascii="Arial" w:hAnsi="Arial" w:cs="Arial"/>
                <w:sz w:val="20"/>
                <w:szCs w:val="20"/>
                <w:u w:val="single"/>
              </w:rPr>
              <w:t>Yok</w:t>
            </w:r>
          </w:p>
        </w:tc>
        <w:tc>
          <w:tcPr>
            <w:tcW w:w="1417" w:type="dxa"/>
          </w:tcPr>
          <w:p w14:paraId="3813E7C8" w14:textId="77777777" w:rsidR="002429B7" w:rsidRPr="00D36FAC" w:rsidRDefault="002429B7" w:rsidP="00295F69">
            <w:pPr>
              <w:spacing w:line="240" w:lineRule="atLeast"/>
              <w:ind w:right="323"/>
              <w:contextualSpacing/>
              <w:rPr>
                <w:rFonts w:ascii="Arial" w:hAnsi="Arial" w:cs="Arial"/>
                <w:sz w:val="20"/>
                <w:szCs w:val="20"/>
                <w:u w:val="single"/>
              </w:rPr>
            </w:pPr>
            <w:r w:rsidRPr="00D36FAC">
              <w:rPr>
                <w:rFonts w:ascii="Arial" w:hAnsi="Arial" w:cs="Arial"/>
                <w:sz w:val="20"/>
                <w:szCs w:val="20"/>
                <w:u w:val="single"/>
              </w:rPr>
              <w:t>Açıklama</w:t>
            </w:r>
          </w:p>
        </w:tc>
      </w:tr>
      <w:tr w:rsidR="002429B7" w:rsidRPr="00D36FAC" w14:paraId="46D3E67D" w14:textId="77777777" w:rsidTr="00295F69">
        <w:trPr>
          <w:cantSplit/>
          <w:trHeight w:val="927"/>
        </w:trPr>
        <w:tc>
          <w:tcPr>
            <w:tcW w:w="421" w:type="dxa"/>
            <w:vMerge w:val="restart"/>
            <w:textDirection w:val="btLr"/>
          </w:tcPr>
          <w:p w14:paraId="689510D5" w14:textId="77777777" w:rsidR="002429B7" w:rsidRPr="00D36FAC" w:rsidRDefault="002429B7" w:rsidP="00295F69">
            <w:pPr>
              <w:spacing w:line="240" w:lineRule="atLeast"/>
              <w:ind w:left="113" w:right="113"/>
              <w:contextualSpacing/>
              <w:jc w:val="center"/>
              <w:rPr>
                <w:rFonts w:ascii="Arial" w:hAnsi="Arial" w:cs="Arial"/>
                <w:color w:val="000000"/>
                <w:sz w:val="20"/>
                <w:szCs w:val="20"/>
              </w:rPr>
            </w:pPr>
            <w:r w:rsidRPr="00D36FAC">
              <w:rPr>
                <w:rFonts w:ascii="Arial" w:hAnsi="Arial" w:cs="Arial"/>
                <w:b/>
                <w:bCs/>
                <w:color w:val="1C283D"/>
                <w:sz w:val="20"/>
                <w:szCs w:val="20"/>
              </w:rPr>
              <w:t>GENEL HUSUSLAR</w:t>
            </w:r>
          </w:p>
        </w:tc>
        <w:tc>
          <w:tcPr>
            <w:tcW w:w="6378" w:type="dxa"/>
            <w:gridSpan w:val="2"/>
          </w:tcPr>
          <w:p w14:paraId="39B39777" w14:textId="77777777" w:rsidR="002429B7" w:rsidRPr="00D36FAC" w:rsidRDefault="002429B7" w:rsidP="00295F69">
            <w:pPr>
              <w:spacing w:line="240" w:lineRule="atLeast"/>
              <w:ind w:left="28" w:right="454"/>
              <w:contextualSpacing/>
              <w:rPr>
                <w:rFonts w:ascii="Arial" w:hAnsi="Arial" w:cs="Arial"/>
                <w:b/>
                <w:sz w:val="20"/>
                <w:szCs w:val="20"/>
                <w:u w:val="single"/>
              </w:rPr>
            </w:pPr>
            <w:r w:rsidRPr="00D36FAC">
              <w:rPr>
                <w:rFonts w:ascii="Arial" w:hAnsi="Arial" w:cs="Arial"/>
                <w:color w:val="000000"/>
                <w:sz w:val="20"/>
                <w:szCs w:val="20"/>
              </w:rPr>
              <w:t xml:space="preserve">Kurum politikası, işletme büyüklüğü, iş hacmi ve gerçekleştirilen işlemlerin niteliği gözetilerek oluşturulmuştur. Kurum politikası asgari düzeyde; risk yönetimi, izleme ve kontrol, eğitim ve  iç denetim </w:t>
            </w:r>
            <w:r w:rsidRPr="00D36FAC">
              <w:rPr>
                <w:rFonts w:ascii="Arial" w:hAnsi="Arial" w:cs="Arial"/>
                <w:color w:val="000000" w:themeColor="text1"/>
                <w:sz w:val="20"/>
                <w:szCs w:val="20"/>
              </w:rPr>
              <w:t xml:space="preserve">ile ayrıca grup içi bilgi paylaşımına </w:t>
            </w:r>
            <w:r w:rsidRPr="00D36FAC">
              <w:rPr>
                <w:rFonts w:ascii="Arial" w:hAnsi="Arial" w:cs="Arial"/>
                <w:color w:val="000000"/>
                <w:sz w:val="20"/>
                <w:szCs w:val="20"/>
              </w:rPr>
              <w:t>ilişkin politikaları içermektedir. Kurum politikasının oluşturulmasında ulusal risk değerlendirmesi kapsamında belirlenen hususlar dikkate alınmıştır</w:t>
            </w:r>
            <w:r w:rsidRPr="00D36FAC">
              <w:rPr>
                <w:rFonts w:ascii="Arial" w:hAnsi="Arial" w:cs="Arial"/>
                <w:b/>
                <w:color w:val="000000"/>
                <w:sz w:val="20"/>
                <w:szCs w:val="20"/>
              </w:rPr>
              <w:t xml:space="preserve">. </w:t>
            </w:r>
            <w:r w:rsidRPr="00D36FAC">
              <w:rPr>
                <w:rStyle w:val="Gl"/>
                <w:rFonts w:ascii="Arial" w:hAnsi="Arial" w:cs="Arial"/>
                <w:b w:val="0"/>
                <w:color w:val="212529"/>
                <w:sz w:val="20"/>
                <w:szCs w:val="20"/>
                <w:shd w:val="clear" w:color="auto" w:fill="FFFFFF"/>
              </w:rPr>
              <w:t>(Madde 7/1)</w:t>
            </w:r>
          </w:p>
        </w:tc>
        <w:tc>
          <w:tcPr>
            <w:tcW w:w="993" w:type="dxa"/>
          </w:tcPr>
          <w:p w14:paraId="39C69323"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12077691"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435C4BC7"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373414FE" w14:textId="77777777" w:rsidTr="00295F69">
        <w:trPr>
          <w:cantSplit/>
          <w:trHeight w:val="927"/>
        </w:trPr>
        <w:tc>
          <w:tcPr>
            <w:tcW w:w="421" w:type="dxa"/>
            <w:vMerge/>
          </w:tcPr>
          <w:p w14:paraId="4A3E110B" w14:textId="77777777" w:rsidR="002429B7" w:rsidRPr="00D36FAC" w:rsidRDefault="002429B7" w:rsidP="00295F69">
            <w:pPr>
              <w:spacing w:line="240" w:lineRule="atLeast"/>
              <w:ind w:right="454"/>
              <w:contextualSpacing/>
              <w:rPr>
                <w:rFonts w:ascii="Arial" w:hAnsi="Arial" w:cs="Arial"/>
                <w:color w:val="000000"/>
                <w:sz w:val="20"/>
                <w:szCs w:val="20"/>
              </w:rPr>
            </w:pPr>
          </w:p>
        </w:tc>
        <w:tc>
          <w:tcPr>
            <w:tcW w:w="6378" w:type="dxa"/>
            <w:gridSpan w:val="2"/>
          </w:tcPr>
          <w:p w14:paraId="4A209F59"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color w:val="000000"/>
                <w:sz w:val="20"/>
                <w:szCs w:val="20"/>
              </w:rPr>
              <w:t xml:space="preserve">Kurum politikası kapsamında belirlenen tüm önlem ve işleyiş kurallarından kimlerin sorumlu olduğu, belirli risk limitlerine göre işlemlerin onaylanması, gerçekleştirilmesi, raporlanması ve izlenmesinden kimlerin veya hangi birimlerin sorumlu olacağı gibi hususlar açık şekilde prosedüre bağlanmıştır. </w:t>
            </w:r>
            <w:r w:rsidRPr="00D36FAC">
              <w:rPr>
                <w:rStyle w:val="Gl"/>
                <w:rFonts w:ascii="Arial" w:hAnsi="Arial" w:cs="Arial"/>
                <w:b w:val="0"/>
                <w:color w:val="212529"/>
                <w:sz w:val="20"/>
                <w:szCs w:val="20"/>
                <w:shd w:val="clear" w:color="auto" w:fill="FFFFFF"/>
              </w:rPr>
              <w:t>(Madde 8/1)</w:t>
            </w:r>
          </w:p>
        </w:tc>
        <w:tc>
          <w:tcPr>
            <w:tcW w:w="993" w:type="dxa"/>
          </w:tcPr>
          <w:p w14:paraId="608DF6B1"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413DCA94"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7A916747"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1974FE6A" w14:textId="77777777" w:rsidTr="00295F69">
        <w:trPr>
          <w:cantSplit/>
          <w:trHeight w:val="927"/>
        </w:trPr>
        <w:tc>
          <w:tcPr>
            <w:tcW w:w="421" w:type="dxa"/>
            <w:vMerge/>
          </w:tcPr>
          <w:p w14:paraId="64161409" w14:textId="77777777" w:rsidR="002429B7" w:rsidRPr="00D36FAC" w:rsidRDefault="002429B7" w:rsidP="00295F69">
            <w:pPr>
              <w:spacing w:line="240" w:lineRule="atLeast"/>
              <w:ind w:right="454"/>
              <w:contextualSpacing/>
              <w:rPr>
                <w:rFonts w:ascii="Arial" w:hAnsi="Arial" w:cs="Arial"/>
                <w:color w:val="000000"/>
                <w:sz w:val="20"/>
                <w:szCs w:val="20"/>
              </w:rPr>
            </w:pPr>
          </w:p>
        </w:tc>
        <w:tc>
          <w:tcPr>
            <w:tcW w:w="6378" w:type="dxa"/>
            <w:gridSpan w:val="2"/>
          </w:tcPr>
          <w:p w14:paraId="3E0B8D36" w14:textId="77777777" w:rsidR="002429B7" w:rsidRPr="00D36FAC" w:rsidRDefault="002429B7" w:rsidP="00295F69">
            <w:pPr>
              <w:spacing w:line="240" w:lineRule="atLeast"/>
              <w:ind w:right="454"/>
              <w:contextualSpacing/>
              <w:rPr>
                <w:rFonts w:ascii="Arial" w:hAnsi="Arial" w:cs="Arial"/>
                <w:color w:val="000000"/>
                <w:sz w:val="20"/>
                <w:szCs w:val="20"/>
              </w:rPr>
            </w:pPr>
            <w:r w:rsidRPr="00D36FAC">
              <w:rPr>
                <w:rFonts w:ascii="Arial" w:hAnsi="Arial" w:cs="Arial"/>
                <w:color w:val="000000"/>
                <w:sz w:val="20"/>
                <w:szCs w:val="20"/>
              </w:rPr>
              <w:t>Yükümlünün işlemlerinin ve iş akışlarının risklere göre izlenmesi, kontrol edilmesi ve denetlenmesinde görev alacak personelin, aynı zamanda bu işlemleri gerçekleştiren personel olmamasını sağlayacak şekilde görev ve yetkilendirme yapılmıştır. (Madde 8/2)</w:t>
            </w:r>
          </w:p>
        </w:tc>
        <w:tc>
          <w:tcPr>
            <w:tcW w:w="993" w:type="dxa"/>
          </w:tcPr>
          <w:p w14:paraId="5C3538B1"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00CCC39C"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4A78DAF6"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5F5326C3" w14:textId="77777777" w:rsidTr="00295F69">
        <w:trPr>
          <w:cantSplit/>
          <w:trHeight w:val="927"/>
        </w:trPr>
        <w:tc>
          <w:tcPr>
            <w:tcW w:w="421" w:type="dxa"/>
            <w:vMerge/>
          </w:tcPr>
          <w:p w14:paraId="3850EECB" w14:textId="77777777" w:rsidR="002429B7" w:rsidRPr="00D36FAC" w:rsidRDefault="002429B7" w:rsidP="00295F69">
            <w:pPr>
              <w:spacing w:line="240" w:lineRule="atLeast"/>
              <w:ind w:right="454"/>
              <w:contextualSpacing/>
              <w:rPr>
                <w:rFonts w:ascii="Arial" w:hAnsi="Arial" w:cs="Arial"/>
                <w:color w:val="000000" w:themeColor="text1"/>
                <w:sz w:val="20"/>
                <w:szCs w:val="20"/>
              </w:rPr>
            </w:pPr>
          </w:p>
        </w:tc>
        <w:tc>
          <w:tcPr>
            <w:tcW w:w="6378" w:type="dxa"/>
            <w:gridSpan w:val="2"/>
          </w:tcPr>
          <w:p w14:paraId="13E5A3C3"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color w:val="000000" w:themeColor="text1"/>
                <w:sz w:val="20"/>
                <w:szCs w:val="20"/>
              </w:rPr>
              <w:t>Kurum politikaları; Kanun ve Kanun uyarınca çıkarılan yönetmelik ve tebliğlere uygun olacak şekilde, mümkün olduğunca grup nezdindeki ilgili tüm birimlerin katılımının sağlanmasıyla ve uyum görevlisinin gözetim ve koordinasyonunda, yazılı bir şekilde oluşturulmuştur. (</w:t>
            </w:r>
            <w:r w:rsidRPr="00D36FAC">
              <w:rPr>
                <w:rStyle w:val="Gl"/>
                <w:rFonts w:ascii="Arial" w:hAnsi="Arial" w:cs="Arial"/>
                <w:b w:val="0"/>
                <w:color w:val="212529"/>
                <w:sz w:val="20"/>
                <w:szCs w:val="20"/>
                <w:shd w:val="clear" w:color="auto" w:fill="FFFFFF"/>
              </w:rPr>
              <w:t>Madde 9/1)</w:t>
            </w:r>
          </w:p>
        </w:tc>
        <w:tc>
          <w:tcPr>
            <w:tcW w:w="993" w:type="dxa"/>
          </w:tcPr>
          <w:p w14:paraId="6BC8244A"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78250A6A"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400D7520"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465B5A5B" w14:textId="77777777" w:rsidTr="00295F69">
        <w:tc>
          <w:tcPr>
            <w:tcW w:w="421" w:type="dxa"/>
            <w:vMerge w:val="restart"/>
            <w:textDirection w:val="btLr"/>
          </w:tcPr>
          <w:p w14:paraId="1402F463" w14:textId="77777777" w:rsidR="002429B7" w:rsidRPr="00D36FAC" w:rsidRDefault="002429B7" w:rsidP="00295F69">
            <w:pPr>
              <w:spacing w:line="240" w:lineRule="atLeast"/>
              <w:ind w:left="113" w:right="113"/>
              <w:contextualSpacing/>
              <w:jc w:val="center"/>
              <w:rPr>
                <w:rFonts w:ascii="Arial" w:hAnsi="Arial" w:cs="Arial"/>
                <w:sz w:val="20"/>
                <w:szCs w:val="20"/>
                <w:u w:val="single"/>
              </w:rPr>
            </w:pPr>
            <w:r w:rsidRPr="00D36FAC">
              <w:rPr>
                <w:rFonts w:ascii="Arial" w:hAnsi="Arial" w:cs="Arial"/>
                <w:b/>
                <w:bCs/>
                <w:color w:val="1C283D"/>
                <w:sz w:val="20"/>
                <w:szCs w:val="20"/>
              </w:rPr>
              <w:t>RİSK YÖNETİMİ</w:t>
            </w:r>
          </w:p>
        </w:tc>
        <w:tc>
          <w:tcPr>
            <w:tcW w:w="6378" w:type="dxa"/>
            <w:gridSpan w:val="2"/>
          </w:tcPr>
          <w:p w14:paraId="506642DF"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b/>
                <w:sz w:val="20"/>
                <w:szCs w:val="20"/>
                <w:u w:val="single"/>
              </w:rPr>
              <w:t>Tedbirler Yönetmeliğinin "Müşterinin Tanınmasına İlişkin Esaslar" başlıklı üçüncü bölümünde yer alan tedbirlere ilişkin kurum içi önlem ve işleyiş kurallarını içeren risk yönetimi politikası</w:t>
            </w:r>
          </w:p>
        </w:tc>
        <w:tc>
          <w:tcPr>
            <w:tcW w:w="993" w:type="dxa"/>
          </w:tcPr>
          <w:p w14:paraId="7E2034BB" w14:textId="77777777" w:rsidR="002429B7" w:rsidRPr="00D36FAC" w:rsidRDefault="002429B7" w:rsidP="00295F69">
            <w:pPr>
              <w:spacing w:before="100" w:beforeAutospacing="1" w:after="100" w:afterAutospacing="1" w:line="240" w:lineRule="atLeast"/>
              <w:ind w:left="284" w:right="454"/>
              <w:contextualSpacing/>
              <w:jc w:val="center"/>
              <w:rPr>
                <w:rFonts w:ascii="Arial" w:hAnsi="Arial" w:cs="Arial"/>
                <w:sz w:val="20"/>
                <w:szCs w:val="20"/>
                <w:u w:val="single"/>
              </w:rPr>
            </w:pPr>
            <w:r w:rsidRPr="00D36FAC">
              <w:rPr>
                <w:rFonts w:ascii="Arial" w:hAnsi="Arial" w:cs="Arial"/>
                <w:sz w:val="20"/>
                <w:szCs w:val="20"/>
                <w:u w:val="single"/>
              </w:rPr>
              <mc:AlternateContent>
                <mc:Choice Requires="wps">
                  <w:drawing>
                    <wp:anchor distT="0" distB="0" distL="114300" distR="114300" simplePos="0" relativeHeight="251684864" behindDoc="0" locked="0" layoutInCell="1" allowOverlap="1" wp14:anchorId="61F5CFCB" wp14:editId="2E318B05">
                      <wp:simplePos x="0" y="0"/>
                      <wp:positionH relativeFrom="column">
                        <wp:posOffset>-53340</wp:posOffset>
                      </wp:positionH>
                      <wp:positionV relativeFrom="paragraph">
                        <wp:posOffset>92710</wp:posOffset>
                      </wp:positionV>
                      <wp:extent cx="318770" cy="244475"/>
                      <wp:effectExtent l="0" t="0" r="5080" b="3175"/>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244475"/>
                              </a:xfrm>
                              <a:prstGeom prst="rect">
                                <a:avLst/>
                              </a:prstGeom>
                              <a:solidFill>
                                <a:sysClr val="window" lastClr="FFFFFF"/>
                              </a:solidFill>
                              <a:ln w="6350">
                                <a:solidFill>
                                  <a:prstClr val="black"/>
                                </a:solidFill>
                              </a:ln>
                              <a:effectLst/>
                            </wps:spPr>
                            <wps:txbx>
                              <w:txbxContent>
                                <w:p w14:paraId="52D013C5" w14:textId="77777777" w:rsidR="002429B7" w:rsidRDefault="002429B7" w:rsidP="002429B7">
                                  <w:pPr>
                                    <w:pStyle w:val="ListeParagraf"/>
                                    <w:numPr>
                                      <w:ilvl w:val="0"/>
                                      <w:numId w:val="8"/>
                                    </w:numPr>
                                    <w:ind w:left="0" w:firstLine="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5CFCB" id="Metin Kutusu 1" o:spid="_x0000_s1031" type="#_x0000_t202" style="position:absolute;left:0;text-align:left;margin-left:-4.2pt;margin-top:7.3pt;width:25.1pt;height:19.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" fillcolor="window" strokeweight=".5pt">
                      <v:path arrowok="t"/>
                      <v:textbox>
                        <w:txbxContent>
                          <w:p w14:paraId="52D013C5" w14:textId="77777777" w:rsidR="002429B7" w:rsidRDefault="002429B7" w:rsidP="002429B7">
                            <w:pPr>
                              <w:pStyle w:val="ListeParagraf"/>
                              <w:numPr>
                                <w:ilvl w:val="0"/>
                                <w:numId w:val="8"/>
                              </w:numPr>
                              <w:ind w:left="0" w:firstLine="0"/>
                              <w:jc w:val="center"/>
                            </w:pPr>
                          </w:p>
                        </w:txbxContent>
                      </v:textbox>
                    </v:shape>
                  </w:pict>
                </mc:Fallback>
              </mc:AlternateContent>
            </w:r>
          </w:p>
        </w:tc>
        <w:tc>
          <w:tcPr>
            <w:tcW w:w="1134" w:type="dxa"/>
          </w:tcPr>
          <w:p w14:paraId="3493F454" w14:textId="77777777" w:rsidR="002429B7" w:rsidRPr="00D36FAC" w:rsidRDefault="002429B7" w:rsidP="00295F69">
            <w:pPr>
              <w:spacing w:line="240" w:lineRule="atLeast"/>
              <w:ind w:right="454"/>
              <w:contextualSpacing/>
              <w:jc w:val="center"/>
              <w:rPr>
                <w:rFonts w:ascii="Arial" w:hAnsi="Arial" w:cs="Arial"/>
                <w:sz w:val="20"/>
                <w:szCs w:val="20"/>
                <w:u w:val="single"/>
              </w:rPr>
            </w:pPr>
            <w:r w:rsidRPr="00D36FAC">
              <w:rPr>
                <w:rFonts w:ascii="Arial" w:hAnsi="Arial" w:cs="Arial"/>
                <w:sz w:val="20"/>
                <w:szCs w:val="20"/>
                <w:u w:val="single"/>
              </w:rPr>
              <mc:AlternateContent>
                <mc:Choice Requires="wps">
                  <w:drawing>
                    <wp:anchor distT="0" distB="0" distL="114300" distR="114300" simplePos="0" relativeHeight="251685888" behindDoc="0" locked="0" layoutInCell="1" allowOverlap="1" wp14:anchorId="3DAF045A" wp14:editId="7E46B9BF">
                      <wp:simplePos x="0" y="0"/>
                      <wp:positionH relativeFrom="column">
                        <wp:posOffset>-35560</wp:posOffset>
                      </wp:positionH>
                      <wp:positionV relativeFrom="paragraph">
                        <wp:posOffset>97155</wp:posOffset>
                      </wp:positionV>
                      <wp:extent cx="307975" cy="244475"/>
                      <wp:effectExtent l="0" t="0" r="0" b="317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975" cy="244475"/>
                              </a:xfrm>
                              <a:prstGeom prst="rect">
                                <a:avLst/>
                              </a:prstGeom>
                              <a:solidFill>
                                <a:sysClr val="window" lastClr="FFFFFF"/>
                              </a:solidFill>
                              <a:ln w="6350">
                                <a:solidFill>
                                  <a:prstClr val="black"/>
                                </a:solidFill>
                              </a:ln>
                              <a:effectLst/>
                            </wps:spPr>
                            <wps:txbx>
                              <w:txbxContent>
                                <w:p w14:paraId="14E3EB3D" w14:textId="77777777" w:rsidR="002429B7" w:rsidRDefault="002429B7" w:rsidP="002429B7">
                                  <w:pPr>
                                    <w:pStyle w:val="ListeParagraf"/>
                                    <w:jc w:val="center"/>
                                  </w:pPr>
                                  <w:r>
                                    <w:t>X</w:t>
                                  </w:r>
                                </w:p>
                                <w:p w14:paraId="06C449E5" w14:textId="77777777" w:rsidR="002429B7" w:rsidRDefault="002429B7" w:rsidP="002429B7">
                                  <w:pPr>
                                    <w:pStyle w:val="ListeParagraf"/>
                                    <w:jc w:val="center"/>
                                  </w:pPr>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F045A" id="Metin Kutusu 4" o:spid="_x0000_s1032" type="#_x0000_t202" style="position:absolute;left:0;text-align:left;margin-left:-2.8pt;margin-top:7.65pt;width:24.25pt;height:1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" fillcolor="window" strokeweight=".5pt">
                      <v:path arrowok="t"/>
                      <v:textbox>
                        <w:txbxContent>
                          <w:p w14:paraId="14E3EB3D" w14:textId="77777777" w:rsidR="002429B7" w:rsidRDefault="002429B7" w:rsidP="002429B7">
                            <w:pPr>
                              <w:pStyle w:val="ListeParagraf"/>
                              <w:jc w:val="center"/>
                            </w:pPr>
                            <w:r>
                              <w:t>X</w:t>
                            </w:r>
                          </w:p>
                          <w:p w14:paraId="06C449E5" w14:textId="77777777" w:rsidR="002429B7" w:rsidRDefault="002429B7" w:rsidP="002429B7">
                            <w:pPr>
                              <w:pStyle w:val="ListeParagraf"/>
                              <w:jc w:val="center"/>
                            </w:pPr>
                            <w:r>
                              <w:t>X</w:t>
                            </w:r>
                          </w:p>
                        </w:txbxContent>
                      </v:textbox>
                    </v:shape>
                  </w:pict>
                </mc:Fallback>
              </mc:AlternateContent>
            </w:r>
          </w:p>
        </w:tc>
        <w:tc>
          <w:tcPr>
            <w:tcW w:w="1417" w:type="dxa"/>
          </w:tcPr>
          <w:p w14:paraId="2B1100E0"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473EF638" w14:textId="77777777" w:rsidTr="00295F69">
        <w:tc>
          <w:tcPr>
            <w:tcW w:w="421" w:type="dxa"/>
            <w:vMerge/>
          </w:tcPr>
          <w:p w14:paraId="39A62BC0"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36E944A9"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2DFBCE0E"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Kimlik tespiti (madde 5)</w:t>
            </w:r>
          </w:p>
        </w:tc>
        <w:tc>
          <w:tcPr>
            <w:tcW w:w="993" w:type="dxa"/>
          </w:tcPr>
          <w:p w14:paraId="301CAD94"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573BCCF9"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2C334DDE"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3EACC3CD" w14:textId="77777777" w:rsidTr="00295F69">
        <w:tc>
          <w:tcPr>
            <w:tcW w:w="421" w:type="dxa"/>
            <w:vMerge/>
          </w:tcPr>
          <w:p w14:paraId="5578A180"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0FD89F91"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046E3F04"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Gerçek kişilerde kimlik tespiti (madde 6)</w:t>
            </w:r>
          </w:p>
        </w:tc>
        <w:tc>
          <w:tcPr>
            <w:tcW w:w="993" w:type="dxa"/>
          </w:tcPr>
          <w:p w14:paraId="14743EEB"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4A9E7544"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3C059EE0"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413766AF" w14:textId="77777777" w:rsidTr="00295F69">
        <w:tc>
          <w:tcPr>
            <w:tcW w:w="421" w:type="dxa"/>
            <w:vMerge/>
          </w:tcPr>
          <w:p w14:paraId="04E073CE"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31C761A1"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48F93561"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Gerçek kişilerde uzaktan kimlik tespiti (madde 6/A)</w:t>
            </w:r>
          </w:p>
        </w:tc>
        <w:tc>
          <w:tcPr>
            <w:tcW w:w="993" w:type="dxa"/>
          </w:tcPr>
          <w:p w14:paraId="1B81A68D"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57DF40AB"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2AC0CAF8"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7FA5ACA5" w14:textId="77777777" w:rsidTr="00295F69">
        <w:tc>
          <w:tcPr>
            <w:tcW w:w="421" w:type="dxa"/>
            <w:vMerge/>
          </w:tcPr>
          <w:p w14:paraId="056B1235"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77A62B6E"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3CDD134C"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 xml:space="preserve">Ticaret siciline kayıtlı tüzel kişilerde kimlik tespiti (madde 7) </w:t>
            </w:r>
          </w:p>
        </w:tc>
        <w:tc>
          <w:tcPr>
            <w:tcW w:w="993" w:type="dxa"/>
          </w:tcPr>
          <w:p w14:paraId="083A19AA"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37F73413"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219581EA"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087A3970" w14:textId="77777777" w:rsidTr="00295F69">
        <w:tc>
          <w:tcPr>
            <w:tcW w:w="421" w:type="dxa"/>
            <w:vMerge/>
          </w:tcPr>
          <w:p w14:paraId="11DD3074"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6D988504"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0F33D11C"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Dernek ve vakıflarda kimlik tespiti (madde 8)</w:t>
            </w:r>
          </w:p>
        </w:tc>
        <w:tc>
          <w:tcPr>
            <w:tcW w:w="993" w:type="dxa"/>
          </w:tcPr>
          <w:p w14:paraId="51E9CCF4"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116885CF"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71E20F84"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01CFD676" w14:textId="77777777" w:rsidTr="00295F69">
        <w:tc>
          <w:tcPr>
            <w:tcW w:w="421" w:type="dxa"/>
            <w:vMerge/>
          </w:tcPr>
          <w:p w14:paraId="53FA222D"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3DFE03CC"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54E46EB8"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Sendika ve konfederasyonlarda kimlik tespiti (madde 9)</w:t>
            </w:r>
          </w:p>
        </w:tc>
        <w:tc>
          <w:tcPr>
            <w:tcW w:w="993" w:type="dxa"/>
          </w:tcPr>
          <w:p w14:paraId="5A7858DE"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55F61630"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5CBE0B99"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557FEC4B" w14:textId="77777777" w:rsidTr="00295F69">
        <w:tc>
          <w:tcPr>
            <w:tcW w:w="421" w:type="dxa"/>
            <w:vMerge/>
          </w:tcPr>
          <w:p w14:paraId="1D63133C"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7CE59846"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0F0F9E1C"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Siyasi partilerde kimlik tespiti (madde 10)</w:t>
            </w:r>
          </w:p>
        </w:tc>
        <w:tc>
          <w:tcPr>
            <w:tcW w:w="993" w:type="dxa"/>
          </w:tcPr>
          <w:p w14:paraId="65314234"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2DC5C146"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169461FD"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71F41525" w14:textId="77777777" w:rsidTr="00295F69">
        <w:tc>
          <w:tcPr>
            <w:tcW w:w="421" w:type="dxa"/>
            <w:vMerge/>
          </w:tcPr>
          <w:p w14:paraId="2798DABB"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2E0BF779"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1C21B7FF"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Yurt dışında yerleşik tüzel kişilerde ve yurtdışında kurulmuş güven sözleşmelerinde kimlik tespiti (madde 11)</w:t>
            </w:r>
          </w:p>
        </w:tc>
        <w:tc>
          <w:tcPr>
            <w:tcW w:w="993" w:type="dxa"/>
          </w:tcPr>
          <w:p w14:paraId="549C7FB6"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12DC4D4D"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288E30D5"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35FC3DBA" w14:textId="77777777" w:rsidTr="00295F69">
        <w:tc>
          <w:tcPr>
            <w:tcW w:w="421" w:type="dxa"/>
            <w:vMerge/>
          </w:tcPr>
          <w:p w14:paraId="3BDC2E5E"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08EBA4CB"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531DAEA6"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Tüzel kişiliği olmayan teşekküllerde kimlik tespiti (madde 12)</w:t>
            </w:r>
          </w:p>
        </w:tc>
        <w:tc>
          <w:tcPr>
            <w:tcW w:w="993" w:type="dxa"/>
          </w:tcPr>
          <w:p w14:paraId="34C20B45"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13371E4D"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44922758"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0EB5C53D" w14:textId="77777777" w:rsidTr="00295F69">
        <w:tc>
          <w:tcPr>
            <w:tcW w:w="421" w:type="dxa"/>
            <w:vMerge/>
          </w:tcPr>
          <w:p w14:paraId="28D8CB7C"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20030F64"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307243C6"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Kamu kurumlarında kimlik tespiti (madde 13)</w:t>
            </w:r>
          </w:p>
        </w:tc>
        <w:tc>
          <w:tcPr>
            <w:tcW w:w="993" w:type="dxa"/>
          </w:tcPr>
          <w:p w14:paraId="2A9ED19B"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29DBF682"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768CB2D6"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4612C7D1" w14:textId="77777777" w:rsidTr="00295F69">
        <w:tc>
          <w:tcPr>
            <w:tcW w:w="421" w:type="dxa"/>
            <w:vMerge/>
          </w:tcPr>
          <w:p w14:paraId="6E5C749F"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6BF2F231"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62423A82"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 xml:space="preserve">Başkası adına hareket edenlerde kimlik tespiti (madde 14) </w:t>
            </w:r>
          </w:p>
        </w:tc>
        <w:tc>
          <w:tcPr>
            <w:tcW w:w="993" w:type="dxa"/>
          </w:tcPr>
          <w:p w14:paraId="21CB7F0B"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16D59F77"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1C53633C"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252FD5A6" w14:textId="77777777" w:rsidTr="00295F69">
        <w:tc>
          <w:tcPr>
            <w:tcW w:w="421" w:type="dxa"/>
            <w:vMerge/>
          </w:tcPr>
          <w:p w14:paraId="598880A7"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64BC7DCD"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2E331A55"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Teyide esas belgelerin gerçekliğinin kontrol edilmesi (madde 15)</w:t>
            </w:r>
          </w:p>
        </w:tc>
        <w:tc>
          <w:tcPr>
            <w:tcW w:w="993" w:type="dxa"/>
          </w:tcPr>
          <w:p w14:paraId="79860831"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25F52D6C"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49DC582F"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2D654D44" w14:textId="77777777" w:rsidTr="00295F69">
        <w:tc>
          <w:tcPr>
            <w:tcW w:w="421" w:type="dxa"/>
            <w:vMerge/>
          </w:tcPr>
          <w:p w14:paraId="3723FB3A"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7A69A334"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41A6F881"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Müteakip işlemlerde kimlik tespiti (madde 16)</w:t>
            </w:r>
          </w:p>
        </w:tc>
        <w:tc>
          <w:tcPr>
            <w:tcW w:w="993" w:type="dxa"/>
          </w:tcPr>
          <w:p w14:paraId="3D983505"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1336D796"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39F95602"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2EBF1937" w14:textId="77777777" w:rsidTr="00295F69">
        <w:tc>
          <w:tcPr>
            <w:tcW w:w="421" w:type="dxa"/>
            <w:vMerge/>
          </w:tcPr>
          <w:p w14:paraId="2251E892"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3B53EBBA"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1D870B60"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Başkası hesabına hareket edenlerde kimlik tespiti (madde 17)</w:t>
            </w:r>
          </w:p>
        </w:tc>
        <w:tc>
          <w:tcPr>
            <w:tcW w:w="993" w:type="dxa"/>
          </w:tcPr>
          <w:p w14:paraId="60CC1C51"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11674358"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418F3A5F"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6CE17B78" w14:textId="77777777" w:rsidTr="00295F69">
        <w:tc>
          <w:tcPr>
            <w:tcW w:w="421" w:type="dxa"/>
            <w:vMerge/>
          </w:tcPr>
          <w:p w14:paraId="7437307D"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044C1FA1"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77660C79"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Gerçek faydalanıcının tanınması (madde 17/A)</w:t>
            </w:r>
          </w:p>
        </w:tc>
        <w:tc>
          <w:tcPr>
            <w:tcW w:w="993" w:type="dxa"/>
          </w:tcPr>
          <w:p w14:paraId="20F96583"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1AB80744"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20FB89C8"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53CB2A95" w14:textId="77777777" w:rsidTr="00295F69">
        <w:tc>
          <w:tcPr>
            <w:tcW w:w="421" w:type="dxa"/>
            <w:vMerge/>
          </w:tcPr>
          <w:p w14:paraId="214AA52E"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47AF8F7B"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35203D3F"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 xml:space="preserve">Özel dikkat gerektiren işlemler (madde 18) </w:t>
            </w:r>
          </w:p>
        </w:tc>
        <w:tc>
          <w:tcPr>
            <w:tcW w:w="993" w:type="dxa"/>
          </w:tcPr>
          <w:p w14:paraId="30DA7261"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4762BA92"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319C49E2"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2CEA0E04" w14:textId="77777777" w:rsidTr="00295F69">
        <w:tc>
          <w:tcPr>
            <w:tcW w:w="421" w:type="dxa"/>
            <w:vMerge/>
          </w:tcPr>
          <w:p w14:paraId="342D7AE9"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4FD0FBE2"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1F5BF2A2"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Müşteri durumunun ve işlemlerin izlenmesi (madde 19)</w:t>
            </w:r>
          </w:p>
        </w:tc>
        <w:tc>
          <w:tcPr>
            <w:tcW w:w="993" w:type="dxa"/>
          </w:tcPr>
          <w:p w14:paraId="2577E90D"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0434540B"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6688E5F0"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4C0EABAE" w14:textId="77777777" w:rsidTr="00295F69">
        <w:tc>
          <w:tcPr>
            <w:tcW w:w="421" w:type="dxa"/>
            <w:vMerge/>
          </w:tcPr>
          <w:p w14:paraId="2A288386"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6F4A7DE0"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17CBDE2F"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 xml:space="preserve">Teknolojik risklere karşı tedbir alınması (madde 20) </w:t>
            </w:r>
          </w:p>
        </w:tc>
        <w:tc>
          <w:tcPr>
            <w:tcW w:w="993" w:type="dxa"/>
          </w:tcPr>
          <w:p w14:paraId="03176275"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3328CA84"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3EEE03A5"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0E99C2A2" w14:textId="77777777" w:rsidTr="00295F69">
        <w:tc>
          <w:tcPr>
            <w:tcW w:w="421" w:type="dxa"/>
            <w:vMerge/>
          </w:tcPr>
          <w:p w14:paraId="69DD0AC6"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5FF34297"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124E93F1"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Üçüncü tarafa güven (madde 21)</w:t>
            </w:r>
          </w:p>
        </w:tc>
        <w:tc>
          <w:tcPr>
            <w:tcW w:w="993" w:type="dxa"/>
          </w:tcPr>
          <w:p w14:paraId="6B8E4C68"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4D16130A"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62E537C7"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159747FA" w14:textId="77777777" w:rsidTr="00295F69">
        <w:tc>
          <w:tcPr>
            <w:tcW w:w="421" w:type="dxa"/>
            <w:vMerge/>
          </w:tcPr>
          <w:p w14:paraId="3BCC8590"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302CAE72"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3D2D09AE"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İşlemin reddi ve iş ilişkisinin sona erdirilmesi (madde 22)</w:t>
            </w:r>
          </w:p>
        </w:tc>
        <w:tc>
          <w:tcPr>
            <w:tcW w:w="993" w:type="dxa"/>
          </w:tcPr>
          <w:p w14:paraId="03D92FE2"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3E0E9225"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50097340"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1B687DE2" w14:textId="77777777" w:rsidTr="00295F69">
        <w:tc>
          <w:tcPr>
            <w:tcW w:w="421" w:type="dxa"/>
            <w:vMerge/>
          </w:tcPr>
          <w:p w14:paraId="67B1009C"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0C7142C2"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701AB709"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 xml:space="preserve">Muhabirlik ilişkisi (madde 23) </w:t>
            </w:r>
          </w:p>
        </w:tc>
        <w:tc>
          <w:tcPr>
            <w:tcW w:w="993" w:type="dxa"/>
          </w:tcPr>
          <w:p w14:paraId="4BECB4B4"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52DD2E8A"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0A4F331C"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2C1DAD6A" w14:textId="77777777" w:rsidTr="00295F69">
        <w:tc>
          <w:tcPr>
            <w:tcW w:w="421" w:type="dxa"/>
            <w:vMerge/>
          </w:tcPr>
          <w:p w14:paraId="12B2103C"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54258C10"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3F7B197B"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Elektronik transferler (madde 24)</w:t>
            </w:r>
          </w:p>
        </w:tc>
        <w:tc>
          <w:tcPr>
            <w:tcW w:w="993" w:type="dxa"/>
          </w:tcPr>
          <w:p w14:paraId="708D4B16"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77868F2A"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002F27FC"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745F2C3E" w14:textId="77777777" w:rsidTr="00295F69">
        <w:tc>
          <w:tcPr>
            <w:tcW w:w="421" w:type="dxa"/>
            <w:vMerge/>
          </w:tcPr>
          <w:p w14:paraId="09927E33"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54001F5A"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23BF9BB6"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Riskli ülkelerle ilişkiler (madde 25)</w:t>
            </w:r>
          </w:p>
        </w:tc>
        <w:tc>
          <w:tcPr>
            <w:tcW w:w="993" w:type="dxa"/>
          </w:tcPr>
          <w:p w14:paraId="08C54AB2"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13CF3D46"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106E5929"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023E8683" w14:textId="77777777" w:rsidTr="00295F69">
        <w:tc>
          <w:tcPr>
            <w:tcW w:w="421" w:type="dxa"/>
            <w:vMerge/>
          </w:tcPr>
          <w:p w14:paraId="02314921"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37CF1B2E"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1F52834A"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Basitleştirilmiş tedbirler (madde 26)</w:t>
            </w:r>
          </w:p>
        </w:tc>
        <w:tc>
          <w:tcPr>
            <w:tcW w:w="993" w:type="dxa"/>
          </w:tcPr>
          <w:p w14:paraId="3B83749E"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3D1D96DC"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33313802"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5AFF2E6E" w14:textId="77777777" w:rsidTr="00295F69">
        <w:tc>
          <w:tcPr>
            <w:tcW w:w="421" w:type="dxa"/>
            <w:vMerge/>
          </w:tcPr>
          <w:p w14:paraId="33BB04A4"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28ADD223"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2F6348EE" w14:textId="77777777" w:rsidR="002429B7" w:rsidRPr="00D36FAC" w:rsidRDefault="002429B7" w:rsidP="00295F69">
            <w:pPr>
              <w:spacing w:line="240" w:lineRule="atLeast"/>
              <w:contextualSpacing/>
              <w:rPr>
                <w:rFonts w:ascii="Arial" w:hAnsi="Arial" w:cs="Arial"/>
                <w:sz w:val="20"/>
                <w:szCs w:val="20"/>
              </w:rPr>
            </w:pPr>
            <w:r w:rsidRPr="00D36FAC">
              <w:rPr>
                <w:rFonts w:ascii="Arial" w:hAnsi="Arial" w:cs="Arial"/>
                <w:sz w:val="20"/>
                <w:szCs w:val="20"/>
              </w:rPr>
              <w:t>Sıkılaştırılmış tedbirler (madde 26/A)</w:t>
            </w:r>
          </w:p>
        </w:tc>
        <w:tc>
          <w:tcPr>
            <w:tcW w:w="993" w:type="dxa"/>
          </w:tcPr>
          <w:p w14:paraId="0EF19F7E"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66804DC2"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6333F307"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27376CE9" w14:textId="77777777" w:rsidTr="00295F69">
        <w:tc>
          <w:tcPr>
            <w:tcW w:w="421" w:type="dxa"/>
            <w:vMerge/>
          </w:tcPr>
          <w:p w14:paraId="0AA51877" w14:textId="77777777" w:rsidR="002429B7" w:rsidRPr="00D36FAC" w:rsidRDefault="002429B7" w:rsidP="00295F69">
            <w:pPr>
              <w:spacing w:line="240" w:lineRule="atLeast"/>
              <w:contextualSpacing/>
              <w:rPr>
                <w:rFonts w:ascii="Arial" w:hAnsi="Arial" w:cs="Arial"/>
                <w:sz w:val="20"/>
                <w:szCs w:val="20"/>
                <w:u w:val="single"/>
              </w:rPr>
            </w:pPr>
          </w:p>
        </w:tc>
        <w:tc>
          <w:tcPr>
            <w:tcW w:w="6378" w:type="dxa"/>
            <w:gridSpan w:val="2"/>
          </w:tcPr>
          <w:p w14:paraId="7AA85349" w14:textId="77777777" w:rsidR="002429B7" w:rsidRPr="00D36FAC" w:rsidRDefault="002429B7" w:rsidP="00295F69">
            <w:pPr>
              <w:spacing w:line="240" w:lineRule="atLeast"/>
              <w:contextualSpacing/>
              <w:rPr>
                <w:rFonts w:ascii="Arial" w:hAnsi="Arial" w:cs="Arial"/>
                <w:b/>
                <w:sz w:val="20"/>
                <w:szCs w:val="20"/>
                <w:u w:val="single"/>
              </w:rPr>
            </w:pPr>
            <w:r w:rsidRPr="00D36FAC">
              <w:rPr>
                <w:rFonts w:ascii="Arial" w:hAnsi="Arial" w:cs="Arial"/>
                <w:b/>
                <w:sz w:val="20"/>
                <w:szCs w:val="20"/>
              </w:rPr>
              <w:t xml:space="preserve">Risk yönetimine ilişkin faaliyetler </w:t>
            </w:r>
          </w:p>
        </w:tc>
        <w:tc>
          <w:tcPr>
            <w:tcW w:w="993" w:type="dxa"/>
          </w:tcPr>
          <w:p w14:paraId="2690115B" w14:textId="77777777" w:rsidR="002429B7" w:rsidRPr="00D36FAC" w:rsidRDefault="002429B7" w:rsidP="00295F69">
            <w:pPr>
              <w:spacing w:line="240" w:lineRule="atLeast"/>
              <w:ind w:left="36" w:right="454" w:hanging="36"/>
              <w:contextualSpacing/>
              <w:jc w:val="center"/>
              <w:rPr>
                <w:rFonts w:ascii="Arial" w:hAnsi="Arial" w:cs="Arial"/>
                <w:sz w:val="20"/>
                <w:szCs w:val="20"/>
                <w:u w:val="single"/>
              </w:rPr>
            </w:pPr>
          </w:p>
        </w:tc>
        <w:tc>
          <w:tcPr>
            <w:tcW w:w="1134" w:type="dxa"/>
          </w:tcPr>
          <w:p w14:paraId="7FF69105"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3126592A"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112A7009" w14:textId="77777777" w:rsidTr="00295F69">
        <w:trPr>
          <w:cantSplit/>
        </w:trPr>
        <w:tc>
          <w:tcPr>
            <w:tcW w:w="421" w:type="dxa"/>
            <w:vMerge/>
          </w:tcPr>
          <w:p w14:paraId="1459F985"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5AC612BF"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7BCA0266" w14:textId="77777777" w:rsidR="002429B7" w:rsidRPr="00D36FAC" w:rsidRDefault="002429B7" w:rsidP="00295F69">
            <w:pPr>
              <w:spacing w:before="100" w:beforeAutospacing="1" w:after="100" w:afterAutospacing="1" w:line="300" w:lineRule="atLeast"/>
              <w:rPr>
                <w:rFonts w:ascii="Arial" w:hAnsi="Arial" w:cs="Arial"/>
                <w:sz w:val="20"/>
                <w:szCs w:val="20"/>
              </w:rPr>
            </w:pPr>
            <w:r w:rsidRPr="00D36FAC">
              <w:rPr>
                <w:rFonts w:ascii="Arial" w:hAnsi="Arial" w:cs="Arial"/>
                <w:sz w:val="20"/>
                <w:szCs w:val="20"/>
              </w:rPr>
              <w:t>Müşteri riski, hizmet riski ve ülke riskini esas alan risk tanımlama, derecelendirme, sınıflandırma ve değerlendirme yöntemlerinin geliştirilmesi, (</w:t>
            </w:r>
            <w:r w:rsidRPr="00D36FAC">
              <w:rPr>
                <w:rStyle w:val="Gl"/>
                <w:rFonts w:ascii="Arial" w:hAnsi="Arial" w:cs="Arial"/>
                <w:b w:val="0"/>
                <w:color w:val="212529"/>
                <w:sz w:val="20"/>
                <w:szCs w:val="20"/>
                <w:shd w:val="clear" w:color="auto" w:fill="FFFFFF"/>
              </w:rPr>
              <w:t>Madde 12/1-a)</w:t>
            </w:r>
          </w:p>
        </w:tc>
        <w:tc>
          <w:tcPr>
            <w:tcW w:w="993" w:type="dxa"/>
          </w:tcPr>
          <w:p w14:paraId="0FCAFB2B"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79125AB0"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502E095F"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5880E090" w14:textId="77777777" w:rsidTr="00295F69">
        <w:tc>
          <w:tcPr>
            <w:tcW w:w="421" w:type="dxa"/>
            <w:vMerge/>
          </w:tcPr>
          <w:p w14:paraId="2418B9AD"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6397E25C"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54D3CC52" w14:textId="77777777" w:rsidR="002429B7" w:rsidRPr="00D36FAC" w:rsidRDefault="002429B7" w:rsidP="00295F69">
            <w:pPr>
              <w:spacing w:before="100" w:beforeAutospacing="1" w:after="100" w:afterAutospacing="1" w:line="300" w:lineRule="atLeast"/>
              <w:rPr>
                <w:rFonts w:ascii="Arial" w:hAnsi="Arial" w:cs="Arial"/>
                <w:sz w:val="20"/>
                <w:szCs w:val="20"/>
              </w:rPr>
            </w:pPr>
            <w:r w:rsidRPr="00D36FAC">
              <w:rPr>
                <w:rFonts w:ascii="Arial" w:hAnsi="Arial" w:cs="Arial"/>
                <w:sz w:val="20"/>
                <w:szCs w:val="20"/>
              </w:rPr>
              <w:t>Hizmetlerin, işlemlerin ve müşterilerin risklere göre derecelendirilmesi ve sınıflandırılması, (</w:t>
            </w:r>
            <w:r w:rsidRPr="00D36FAC">
              <w:rPr>
                <w:rStyle w:val="Gl"/>
                <w:rFonts w:ascii="Arial" w:hAnsi="Arial" w:cs="Arial"/>
                <w:b w:val="0"/>
                <w:color w:val="212529"/>
                <w:sz w:val="20"/>
                <w:szCs w:val="20"/>
                <w:shd w:val="clear" w:color="auto" w:fill="FFFFFF"/>
              </w:rPr>
              <w:t>Madde 12/1-b)</w:t>
            </w:r>
          </w:p>
        </w:tc>
        <w:tc>
          <w:tcPr>
            <w:tcW w:w="993" w:type="dxa"/>
          </w:tcPr>
          <w:p w14:paraId="5C524B04"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5C14C180"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23503EAB"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71DCEFC0" w14:textId="77777777" w:rsidTr="00295F69">
        <w:tc>
          <w:tcPr>
            <w:tcW w:w="421" w:type="dxa"/>
            <w:vMerge/>
          </w:tcPr>
          <w:p w14:paraId="6333E83A"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5960D2D5"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72852671" w14:textId="77777777" w:rsidR="002429B7" w:rsidRPr="00D36FAC" w:rsidRDefault="002429B7" w:rsidP="00295F69">
            <w:pPr>
              <w:spacing w:before="100" w:beforeAutospacing="1" w:after="100" w:afterAutospacing="1" w:line="300" w:lineRule="atLeast"/>
              <w:rPr>
                <w:rFonts w:ascii="Arial" w:hAnsi="Arial" w:cs="Arial"/>
                <w:sz w:val="20"/>
                <w:szCs w:val="20"/>
              </w:rPr>
            </w:pPr>
            <w:r w:rsidRPr="00D36FAC">
              <w:rPr>
                <w:rFonts w:ascii="Arial" w:hAnsi="Arial" w:cs="Arial"/>
                <w:sz w:val="20"/>
                <w:szCs w:val="20"/>
              </w:rPr>
              <w:t xml:space="preserve">Riskli müşteri, işlem veya hizmetlerin izlenmesinin ve kontrol edilmesinin sağlanması, risklerin azaltılması için gerekli tedbirlerin alınması;  ilgili birimleri uyaracak şekilde rapor edilmesi; işlemin üst makamın onayı ile gerçekleştirilmesi ve gerektiğinde denetlenmesi </w:t>
            </w:r>
            <w:r w:rsidRPr="00D36FAC">
              <w:rPr>
                <w:rFonts w:ascii="Arial" w:hAnsi="Arial" w:cs="Arial"/>
                <w:sz w:val="20"/>
                <w:szCs w:val="20"/>
              </w:rPr>
              <w:lastRenderedPageBreak/>
              <w:t>için uygun işleyiş ve kontrol kurallarının geliştirilmesi, (</w:t>
            </w:r>
            <w:r w:rsidRPr="00D36FAC">
              <w:rPr>
                <w:rStyle w:val="Gl"/>
                <w:rFonts w:ascii="Arial" w:hAnsi="Arial" w:cs="Arial"/>
                <w:b w:val="0"/>
                <w:color w:val="212529"/>
                <w:sz w:val="20"/>
                <w:szCs w:val="20"/>
                <w:shd w:val="clear" w:color="auto" w:fill="FFFFFF"/>
              </w:rPr>
              <w:t>Madde 12/1-c)</w:t>
            </w:r>
          </w:p>
        </w:tc>
        <w:tc>
          <w:tcPr>
            <w:tcW w:w="993" w:type="dxa"/>
          </w:tcPr>
          <w:p w14:paraId="7920C0EC"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789611F2"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303B66A1"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6FF91F7A" w14:textId="77777777" w:rsidTr="00295F69">
        <w:tc>
          <w:tcPr>
            <w:tcW w:w="421" w:type="dxa"/>
            <w:vMerge/>
          </w:tcPr>
          <w:p w14:paraId="43E67A9B"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7BFA6ED6"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517B0279" w14:textId="77777777" w:rsidR="002429B7" w:rsidRPr="00D36FAC" w:rsidRDefault="002429B7" w:rsidP="00295F69">
            <w:pPr>
              <w:spacing w:before="100" w:beforeAutospacing="1" w:after="100" w:afterAutospacing="1" w:line="300" w:lineRule="atLeast"/>
              <w:rPr>
                <w:rFonts w:ascii="Arial" w:hAnsi="Arial" w:cs="Arial"/>
                <w:sz w:val="20"/>
                <w:szCs w:val="20"/>
              </w:rPr>
            </w:pPr>
            <w:r w:rsidRPr="00D36FAC">
              <w:rPr>
                <w:rFonts w:ascii="Arial" w:hAnsi="Arial" w:cs="Arial"/>
                <w:sz w:val="20"/>
                <w:szCs w:val="20"/>
              </w:rPr>
              <w:t>Risk tanımlama ve değerlendirme yöntemlerinin, risk derecelendirmesi ve sınıflandırma yöntemlerinin, örnek olaylar ya da gerçekleşen işlemler üzerinden geriye dönük olarak tutarlılıklarının ve etkinliklerinin sorgulanması, varılan sonuçlara ve gelişen koşullara göre yeniden değerlendirilmesi ve güncellenmesi, (</w:t>
            </w:r>
            <w:r w:rsidRPr="00D36FAC">
              <w:rPr>
                <w:rStyle w:val="Gl"/>
                <w:rFonts w:ascii="Arial" w:hAnsi="Arial" w:cs="Arial"/>
                <w:b w:val="0"/>
                <w:color w:val="212529"/>
                <w:sz w:val="20"/>
                <w:szCs w:val="20"/>
                <w:shd w:val="clear" w:color="auto" w:fill="FFFFFF"/>
              </w:rPr>
              <w:t>Madde 12/1-ç)</w:t>
            </w:r>
          </w:p>
        </w:tc>
        <w:tc>
          <w:tcPr>
            <w:tcW w:w="993" w:type="dxa"/>
          </w:tcPr>
          <w:p w14:paraId="771ACA2C"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59CB019A"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5C096874"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75F71FAE" w14:textId="77777777" w:rsidTr="00295F69">
        <w:tc>
          <w:tcPr>
            <w:tcW w:w="421" w:type="dxa"/>
            <w:vMerge/>
          </w:tcPr>
          <w:p w14:paraId="43397665"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0E7FC9E6"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577141CA" w14:textId="77777777" w:rsidR="002429B7" w:rsidRPr="00D36FAC" w:rsidRDefault="002429B7" w:rsidP="00295F69">
            <w:pPr>
              <w:spacing w:before="100" w:beforeAutospacing="1" w:after="100" w:afterAutospacing="1" w:line="300" w:lineRule="atLeast"/>
              <w:rPr>
                <w:rFonts w:ascii="Arial" w:hAnsi="Arial" w:cs="Arial"/>
                <w:sz w:val="20"/>
                <w:szCs w:val="20"/>
              </w:rPr>
            </w:pPr>
            <w:r w:rsidRPr="00D36FAC">
              <w:rPr>
                <w:rFonts w:ascii="Arial" w:hAnsi="Arial" w:cs="Arial"/>
                <w:sz w:val="20"/>
                <w:szCs w:val="20"/>
              </w:rPr>
              <w:t>Risk kapsamına giren konulara ilişkin ulusal mevzuat ve uluslararası kuruluşlarca getirilen tavsiye, ilke, standart ve rehberlerin takip edilerek gerekli geliştirme çalışmalarının yapılması, (</w:t>
            </w:r>
            <w:r w:rsidRPr="00D36FAC">
              <w:rPr>
                <w:rStyle w:val="Gl"/>
                <w:rFonts w:ascii="Arial" w:hAnsi="Arial" w:cs="Arial"/>
                <w:b w:val="0"/>
                <w:color w:val="212529"/>
                <w:sz w:val="20"/>
                <w:szCs w:val="20"/>
                <w:shd w:val="clear" w:color="auto" w:fill="FFFFFF"/>
              </w:rPr>
              <w:t>Madde 12/1-d)</w:t>
            </w:r>
          </w:p>
        </w:tc>
        <w:tc>
          <w:tcPr>
            <w:tcW w:w="993" w:type="dxa"/>
          </w:tcPr>
          <w:p w14:paraId="2EF5B5EE"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2351333F"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7D27ABCF"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54154803" w14:textId="77777777" w:rsidTr="00295F69">
        <w:tc>
          <w:tcPr>
            <w:tcW w:w="421" w:type="dxa"/>
            <w:vMerge/>
          </w:tcPr>
          <w:p w14:paraId="24873D3D"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73451DB5"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3D918CB5" w14:textId="77777777" w:rsidR="002429B7" w:rsidRPr="00D36FAC" w:rsidRDefault="002429B7" w:rsidP="00295F69">
            <w:pPr>
              <w:rPr>
                <w:rFonts w:ascii="Arial" w:hAnsi="Arial" w:cs="Arial"/>
                <w:sz w:val="20"/>
                <w:szCs w:val="20"/>
              </w:rPr>
            </w:pPr>
            <w:r w:rsidRPr="00D36FAC">
              <w:rPr>
                <w:rFonts w:ascii="Arial" w:hAnsi="Arial" w:cs="Arial"/>
                <w:sz w:val="20"/>
                <w:szCs w:val="20"/>
              </w:rPr>
              <w:t>Risk izleme ve değerlendirme sonuçlarının düzenli aralıklarla yönetim kuruluna raporlanması (</w:t>
            </w:r>
            <w:r w:rsidRPr="00D36FAC">
              <w:rPr>
                <w:rStyle w:val="Gl"/>
                <w:rFonts w:ascii="Arial" w:hAnsi="Arial" w:cs="Arial"/>
                <w:b w:val="0"/>
                <w:color w:val="212529"/>
                <w:sz w:val="20"/>
                <w:szCs w:val="20"/>
                <w:shd w:val="clear" w:color="auto" w:fill="FFFFFF"/>
              </w:rPr>
              <w:t>Madde 12/1-e)</w:t>
            </w:r>
          </w:p>
        </w:tc>
        <w:tc>
          <w:tcPr>
            <w:tcW w:w="993" w:type="dxa"/>
          </w:tcPr>
          <w:p w14:paraId="13CFE196"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290DE533"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151EA7BA"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6253ABF5" w14:textId="77777777" w:rsidTr="00295F69">
        <w:tc>
          <w:tcPr>
            <w:tcW w:w="421" w:type="dxa"/>
            <w:vMerge/>
          </w:tcPr>
          <w:p w14:paraId="4F7872D5" w14:textId="77777777" w:rsidR="002429B7" w:rsidRPr="00D36FAC" w:rsidRDefault="002429B7" w:rsidP="00295F69">
            <w:pPr>
              <w:spacing w:line="240" w:lineRule="atLeast"/>
              <w:contextualSpacing/>
              <w:rPr>
                <w:rFonts w:ascii="Arial" w:hAnsi="Arial" w:cs="Arial"/>
                <w:sz w:val="20"/>
                <w:szCs w:val="20"/>
                <w:u w:val="single"/>
              </w:rPr>
            </w:pPr>
          </w:p>
        </w:tc>
        <w:tc>
          <w:tcPr>
            <w:tcW w:w="6378" w:type="dxa"/>
            <w:gridSpan w:val="2"/>
          </w:tcPr>
          <w:p w14:paraId="5ADA23C1" w14:textId="77777777" w:rsidR="002429B7" w:rsidRPr="00D36FAC" w:rsidRDefault="002429B7" w:rsidP="00295F69">
            <w:pPr>
              <w:rPr>
                <w:rFonts w:ascii="Arial" w:hAnsi="Arial" w:cs="Arial"/>
                <w:sz w:val="20"/>
                <w:szCs w:val="20"/>
              </w:rPr>
            </w:pPr>
            <w:r w:rsidRPr="00D36FAC">
              <w:rPr>
                <w:rFonts w:ascii="Arial" w:hAnsi="Arial" w:cs="Arial"/>
                <w:b/>
                <w:bCs/>
                <w:sz w:val="20"/>
                <w:szCs w:val="20"/>
              </w:rPr>
              <w:t>Yüksek derecede riskli gruplara yönelik ilave tedbirler</w:t>
            </w:r>
          </w:p>
        </w:tc>
        <w:tc>
          <w:tcPr>
            <w:tcW w:w="993" w:type="dxa"/>
          </w:tcPr>
          <w:p w14:paraId="7D9A7CCD"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2AB2AE93"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23DFF8AC"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541574E7" w14:textId="77777777" w:rsidTr="00295F69">
        <w:tc>
          <w:tcPr>
            <w:tcW w:w="421" w:type="dxa"/>
            <w:vMerge/>
          </w:tcPr>
          <w:p w14:paraId="3EF8CF2A"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6A304D15"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5A09FBC3" w14:textId="77777777" w:rsidR="002429B7" w:rsidRPr="00D36FAC" w:rsidRDefault="002429B7" w:rsidP="00295F69">
            <w:pPr>
              <w:spacing w:before="100" w:beforeAutospacing="1" w:after="100" w:afterAutospacing="1" w:line="300" w:lineRule="atLeast"/>
              <w:rPr>
                <w:rFonts w:ascii="Arial" w:hAnsi="Arial" w:cs="Arial"/>
                <w:sz w:val="20"/>
                <w:szCs w:val="20"/>
              </w:rPr>
            </w:pPr>
            <w:r w:rsidRPr="00D36FAC">
              <w:rPr>
                <w:rFonts w:ascii="Arial" w:hAnsi="Arial" w:cs="Arial"/>
                <w:sz w:val="20"/>
                <w:szCs w:val="20"/>
              </w:rPr>
              <w:t>Müşteri hakkında ilave bilgi edinmek ve müşteri ile gerçek faydalanıcının kimlik bilgilerini daha sık güncellenmesi, (</w:t>
            </w:r>
            <w:r w:rsidRPr="00D36FAC">
              <w:rPr>
                <w:rStyle w:val="Gl"/>
                <w:rFonts w:ascii="Arial" w:hAnsi="Arial" w:cs="Arial"/>
                <w:b w:val="0"/>
                <w:color w:val="212529"/>
                <w:sz w:val="20"/>
                <w:szCs w:val="20"/>
                <w:shd w:val="clear" w:color="auto" w:fill="FFFFFF"/>
              </w:rPr>
              <w:t>Madde 13/1-a)</w:t>
            </w:r>
          </w:p>
        </w:tc>
        <w:tc>
          <w:tcPr>
            <w:tcW w:w="993" w:type="dxa"/>
          </w:tcPr>
          <w:p w14:paraId="4C0C5F93" w14:textId="77777777" w:rsidR="002429B7" w:rsidRPr="00D36FAC" w:rsidRDefault="002429B7" w:rsidP="00295F69">
            <w:pPr>
              <w:spacing w:line="240" w:lineRule="atLeast"/>
              <w:ind w:left="-153" w:right="454"/>
              <w:contextualSpacing/>
              <w:jc w:val="center"/>
              <w:rPr>
                <w:rFonts w:ascii="Arial" w:hAnsi="Arial" w:cs="Arial"/>
                <w:sz w:val="20"/>
                <w:szCs w:val="20"/>
                <w:u w:val="single"/>
              </w:rPr>
            </w:pPr>
          </w:p>
        </w:tc>
        <w:tc>
          <w:tcPr>
            <w:tcW w:w="1134" w:type="dxa"/>
          </w:tcPr>
          <w:p w14:paraId="11BB6E49"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5E829EDD"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2A5A1EBB" w14:textId="77777777" w:rsidTr="00295F69">
        <w:tc>
          <w:tcPr>
            <w:tcW w:w="421" w:type="dxa"/>
            <w:vMerge/>
          </w:tcPr>
          <w:p w14:paraId="56329BFB"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6E96D2C2"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2B204FDE" w14:textId="77777777" w:rsidR="002429B7" w:rsidRPr="00D36FAC" w:rsidRDefault="002429B7" w:rsidP="00295F69">
            <w:pPr>
              <w:spacing w:before="100" w:beforeAutospacing="1" w:after="100" w:afterAutospacing="1" w:line="300" w:lineRule="atLeast"/>
              <w:rPr>
                <w:rFonts w:ascii="Arial" w:hAnsi="Arial" w:cs="Arial"/>
                <w:sz w:val="20"/>
                <w:szCs w:val="20"/>
              </w:rPr>
            </w:pPr>
            <w:r w:rsidRPr="00D36FAC">
              <w:rPr>
                <w:rFonts w:ascii="Arial" w:hAnsi="Arial" w:cs="Arial"/>
                <w:sz w:val="20"/>
                <w:szCs w:val="20"/>
              </w:rPr>
              <w:t>İş ilişkisinin mahiyeti hakkında ilave bilgi edinmesi, (</w:t>
            </w:r>
            <w:r w:rsidRPr="00D36FAC">
              <w:rPr>
                <w:rStyle w:val="Gl"/>
                <w:rFonts w:ascii="Arial" w:hAnsi="Arial" w:cs="Arial"/>
                <w:b w:val="0"/>
                <w:color w:val="212529"/>
                <w:sz w:val="20"/>
                <w:szCs w:val="20"/>
                <w:shd w:val="clear" w:color="auto" w:fill="FFFFFF"/>
              </w:rPr>
              <w:t>Madde 13/1-b)</w:t>
            </w:r>
          </w:p>
        </w:tc>
        <w:tc>
          <w:tcPr>
            <w:tcW w:w="993" w:type="dxa"/>
          </w:tcPr>
          <w:p w14:paraId="11A4C700"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79730C2F"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4DA76853"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12904810" w14:textId="77777777" w:rsidTr="00295F69">
        <w:tc>
          <w:tcPr>
            <w:tcW w:w="421" w:type="dxa"/>
            <w:vMerge/>
          </w:tcPr>
          <w:p w14:paraId="5E59B8F5"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331984B8"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75054807" w14:textId="77777777" w:rsidR="002429B7" w:rsidRPr="00D36FAC" w:rsidRDefault="002429B7" w:rsidP="00295F69">
            <w:pPr>
              <w:spacing w:before="100" w:beforeAutospacing="1" w:after="100" w:afterAutospacing="1" w:line="300" w:lineRule="atLeast"/>
              <w:rPr>
                <w:rFonts w:ascii="Arial" w:hAnsi="Arial" w:cs="Arial"/>
                <w:sz w:val="20"/>
                <w:szCs w:val="20"/>
              </w:rPr>
            </w:pPr>
            <w:r w:rsidRPr="00D36FAC">
              <w:rPr>
                <w:rFonts w:ascii="Arial" w:hAnsi="Arial" w:cs="Arial"/>
                <w:sz w:val="20"/>
                <w:szCs w:val="20"/>
              </w:rPr>
              <w:t>İşleme konu malvarlığının ve müşteriye ait fonların kaynağı hakkında mümkün olduğu ölçüde bilgi edinilmesi, (</w:t>
            </w:r>
            <w:r w:rsidRPr="00D36FAC">
              <w:rPr>
                <w:rStyle w:val="Gl"/>
                <w:rFonts w:ascii="Arial" w:hAnsi="Arial" w:cs="Arial"/>
                <w:b w:val="0"/>
                <w:color w:val="212529"/>
                <w:sz w:val="20"/>
                <w:szCs w:val="20"/>
                <w:shd w:val="clear" w:color="auto" w:fill="FFFFFF"/>
              </w:rPr>
              <w:t>Madde 13/1-c)</w:t>
            </w:r>
          </w:p>
        </w:tc>
        <w:tc>
          <w:tcPr>
            <w:tcW w:w="993" w:type="dxa"/>
          </w:tcPr>
          <w:p w14:paraId="66A935CB"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04819354"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79FDA42D"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368EF519" w14:textId="77777777" w:rsidTr="00295F69">
        <w:tc>
          <w:tcPr>
            <w:tcW w:w="421" w:type="dxa"/>
            <w:vMerge/>
          </w:tcPr>
          <w:p w14:paraId="44294F13"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7FCB6DC1"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3A3E8DDC" w14:textId="77777777" w:rsidR="002429B7" w:rsidRPr="00D36FAC" w:rsidRDefault="002429B7" w:rsidP="00295F69">
            <w:pPr>
              <w:spacing w:before="100" w:beforeAutospacing="1" w:after="100" w:afterAutospacing="1" w:line="300" w:lineRule="atLeast"/>
              <w:rPr>
                <w:rFonts w:ascii="Arial" w:hAnsi="Arial" w:cs="Arial"/>
                <w:sz w:val="20"/>
                <w:szCs w:val="20"/>
              </w:rPr>
            </w:pPr>
            <w:r w:rsidRPr="00D36FAC">
              <w:rPr>
                <w:rFonts w:ascii="Arial" w:hAnsi="Arial" w:cs="Arial"/>
                <w:sz w:val="20"/>
                <w:szCs w:val="20"/>
              </w:rPr>
              <w:t>İşlemin amacı hakkında bilgi edinilmesi, (</w:t>
            </w:r>
            <w:r w:rsidRPr="00D36FAC">
              <w:rPr>
                <w:rStyle w:val="Gl"/>
                <w:rFonts w:ascii="Arial" w:hAnsi="Arial" w:cs="Arial"/>
                <w:b w:val="0"/>
                <w:color w:val="212529"/>
                <w:sz w:val="20"/>
                <w:szCs w:val="20"/>
                <w:shd w:val="clear" w:color="auto" w:fill="FFFFFF"/>
              </w:rPr>
              <w:t>Madde 13/1-ç)</w:t>
            </w:r>
          </w:p>
        </w:tc>
        <w:tc>
          <w:tcPr>
            <w:tcW w:w="993" w:type="dxa"/>
          </w:tcPr>
          <w:p w14:paraId="0CD4F76F"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61250DE0"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65923F30"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7CD0EE03" w14:textId="77777777" w:rsidTr="00295F69">
        <w:tc>
          <w:tcPr>
            <w:tcW w:w="421" w:type="dxa"/>
            <w:vMerge/>
          </w:tcPr>
          <w:p w14:paraId="255D7FB3"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0EF8B1AC"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75C4DD70" w14:textId="77777777" w:rsidR="002429B7" w:rsidRPr="00D36FAC" w:rsidRDefault="002429B7" w:rsidP="00295F69">
            <w:pPr>
              <w:spacing w:before="100" w:beforeAutospacing="1" w:after="100" w:afterAutospacing="1" w:line="300" w:lineRule="atLeast"/>
              <w:rPr>
                <w:rFonts w:ascii="Arial" w:hAnsi="Arial" w:cs="Arial"/>
                <w:sz w:val="20"/>
                <w:szCs w:val="20"/>
              </w:rPr>
            </w:pPr>
            <w:r w:rsidRPr="00D36FAC">
              <w:rPr>
                <w:rFonts w:ascii="Arial" w:hAnsi="Arial" w:cs="Arial"/>
                <w:sz w:val="20"/>
                <w:szCs w:val="20"/>
              </w:rPr>
              <w:t>İş ilişkisine girilmesini, mevcut iş ilişkisinin sürdürülmesini ya da işlemin gerçekleştirilmesinin üst seviyedeki görevlinin onayına bağlanması, (</w:t>
            </w:r>
            <w:r w:rsidRPr="00D36FAC">
              <w:rPr>
                <w:rStyle w:val="Gl"/>
                <w:rFonts w:ascii="Arial" w:hAnsi="Arial" w:cs="Arial"/>
                <w:b w:val="0"/>
                <w:color w:val="212529"/>
                <w:sz w:val="20"/>
                <w:szCs w:val="20"/>
                <w:shd w:val="clear" w:color="auto" w:fill="FFFFFF"/>
              </w:rPr>
              <w:t>Madde 13/1-d)</w:t>
            </w:r>
          </w:p>
        </w:tc>
        <w:tc>
          <w:tcPr>
            <w:tcW w:w="993" w:type="dxa"/>
          </w:tcPr>
          <w:p w14:paraId="1C6FF63E"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0E467960"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40AB0AFA"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504E1247" w14:textId="77777777" w:rsidTr="00295F69">
        <w:tc>
          <w:tcPr>
            <w:tcW w:w="421" w:type="dxa"/>
            <w:vMerge/>
          </w:tcPr>
          <w:p w14:paraId="7647D715"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3D133358"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24A59468" w14:textId="77777777" w:rsidR="002429B7" w:rsidRPr="00D36FAC" w:rsidRDefault="002429B7" w:rsidP="00295F69">
            <w:pPr>
              <w:spacing w:before="100" w:beforeAutospacing="1" w:after="100" w:afterAutospacing="1" w:line="300" w:lineRule="atLeast"/>
              <w:rPr>
                <w:rFonts w:ascii="Arial" w:hAnsi="Arial" w:cs="Arial"/>
                <w:sz w:val="20"/>
                <w:szCs w:val="20"/>
              </w:rPr>
            </w:pPr>
            <w:r w:rsidRPr="00D36FAC">
              <w:rPr>
                <w:rFonts w:ascii="Arial" w:hAnsi="Arial" w:cs="Arial"/>
                <w:sz w:val="20"/>
                <w:szCs w:val="20"/>
              </w:rPr>
              <w:t>Uygulanan kontrollerin sayı ve sıklığını artırmak ve ilave kontrol gerektiren işlem türlerini belirlemek suretiyle iş ilişkisinin sıkı gözetim altında tutulması, (</w:t>
            </w:r>
            <w:r w:rsidRPr="00D36FAC">
              <w:rPr>
                <w:rStyle w:val="Gl"/>
                <w:rFonts w:ascii="Arial" w:hAnsi="Arial" w:cs="Arial"/>
                <w:b w:val="0"/>
                <w:color w:val="212529"/>
                <w:sz w:val="20"/>
                <w:szCs w:val="20"/>
                <w:shd w:val="clear" w:color="auto" w:fill="FFFFFF"/>
              </w:rPr>
              <w:t>Madde 13/1-e)</w:t>
            </w:r>
          </w:p>
        </w:tc>
        <w:tc>
          <w:tcPr>
            <w:tcW w:w="993" w:type="dxa"/>
          </w:tcPr>
          <w:p w14:paraId="7F3B20A9"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1A60ED28"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1376D174"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67F4332A" w14:textId="77777777" w:rsidTr="00295F69">
        <w:tc>
          <w:tcPr>
            <w:tcW w:w="421" w:type="dxa"/>
            <w:vMerge/>
          </w:tcPr>
          <w:p w14:paraId="5E1FFE0A" w14:textId="77777777" w:rsidR="002429B7" w:rsidRPr="00D36FAC" w:rsidRDefault="002429B7" w:rsidP="00295F69">
            <w:pPr>
              <w:spacing w:line="240" w:lineRule="atLeast"/>
              <w:contextualSpacing/>
              <w:rPr>
                <w:rFonts w:ascii="Arial" w:hAnsi="Arial" w:cs="Arial"/>
                <w:sz w:val="20"/>
                <w:szCs w:val="20"/>
                <w:u w:val="single"/>
              </w:rPr>
            </w:pPr>
          </w:p>
        </w:tc>
        <w:tc>
          <w:tcPr>
            <w:tcW w:w="236" w:type="dxa"/>
            <w:tcBorders>
              <w:right w:val="nil"/>
            </w:tcBorders>
          </w:tcPr>
          <w:p w14:paraId="0C61B415" w14:textId="77777777" w:rsidR="002429B7" w:rsidRPr="00D36FAC" w:rsidRDefault="002429B7" w:rsidP="00295F69">
            <w:pPr>
              <w:spacing w:line="240" w:lineRule="atLeast"/>
              <w:contextualSpacing/>
              <w:rPr>
                <w:rFonts w:ascii="Arial" w:hAnsi="Arial" w:cs="Arial"/>
                <w:sz w:val="20"/>
                <w:szCs w:val="20"/>
                <w:u w:val="single"/>
              </w:rPr>
            </w:pPr>
          </w:p>
        </w:tc>
        <w:tc>
          <w:tcPr>
            <w:tcW w:w="6142" w:type="dxa"/>
            <w:tcBorders>
              <w:left w:val="nil"/>
            </w:tcBorders>
          </w:tcPr>
          <w:p w14:paraId="1B463311" w14:textId="77777777" w:rsidR="002429B7" w:rsidRPr="00D36FAC" w:rsidRDefault="002429B7" w:rsidP="00295F69">
            <w:pPr>
              <w:rPr>
                <w:rFonts w:ascii="Arial" w:hAnsi="Arial" w:cs="Arial"/>
                <w:sz w:val="20"/>
                <w:szCs w:val="20"/>
              </w:rPr>
            </w:pPr>
            <w:r w:rsidRPr="00D36FAC">
              <w:rPr>
                <w:rFonts w:ascii="Arial" w:hAnsi="Arial" w:cs="Arial"/>
                <w:sz w:val="20"/>
                <w:szCs w:val="20"/>
              </w:rPr>
              <w:t>Sürekli iş ilişkisi tesisinde ilk finansal hareketin, müşterinin tanınmasına ilişkin esasların uygulandığı bir başka finansal kuruluştan yapılmasının zorunlu tutulması      (</w:t>
            </w:r>
            <w:r w:rsidRPr="00D36FAC">
              <w:rPr>
                <w:rStyle w:val="Gl"/>
                <w:rFonts w:ascii="Arial" w:hAnsi="Arial" w:cs="Arial"/>
                <w:b w:val="0"/>
                <w:color w:val="212529"/>
                <w:sz w:val="20"/>
                <w:szCs w:val="20"/>
                <w:shd w:val="clear" w:color="auto" w:fill="FFFFFF"/>
              </w:rPr>
              <w:t>Madde 13/1-f)</w:t>
            </w:r>
          </w:p>
        </w:tc>
        <w:tc>
          <w:tcPr>
            <w:tcW w:w="993" w:type="dxa"/>
          </w:tcPr>
          <w:p w14:paraId="6F21D7CF"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134" w:type="dxa"/>
          </w:tcPr>
          <w:p w14:paraId="006108BA"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c>
          <w:tcPr>
            <w:tcW w:w="1417" w:type="dxa"/>
          </w:tcPr>
          <w:p w14:paraId="25988A09"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bl>
    <w:p w14:paraId="1E5BCDD1" w14:textId="77777777" w:rsidR="002429B7" w:rsidRPr="00D36FAC" w:rsidRDefault="002429B7" w:rsidP="002429B7">
      <w:pPr>
        <w:pStyle w:val="ListeParagraf"/>
        <w:spacing w:line="240" w:lineRule="atLeast"/>
        <w:ind w:right="454"/>
        <w:contextualSpacing/>
        <w:rPr>
          <w:rFonts w:ascii="Arial" w:hAnsi="Arial" w:cs="Arial"/>
          <w:sz w:val="20"/>
          <w:szCs w:val="20"/>
        </w:rPr>
      </w:pPr>
      <w:r w:rsidRPr="00D36FAC">
        <w:rPr>
          <w:rFonts w:ascii="Arial" w:hAnsi="Arial" w:cs="Arial"/>
          <w:color w:val="000000"/>
          <w:sz w:val="20"/>
          <w:szCs w:val="20"/>
        </w:rPr>
        <w:t xml:space="preserve">uluslararası kuruluşlarca getirilen tavsiye, ilke, standart ve rehberler </w:t>
      </w:r>
      <w:r w:rsidRPr="00D36FAC">
        <w:rPr>
          <w:rFonts w:ascii="Arial" w:hAnsi="Arial" w:cs="Arial"/>
          <w:sz w:val="20"/>
          <w:szCs w:val="20"/>
        </w:rPr>
        <w:t xml:space="preserve">kapsamında yazılı bir “Kurum Politikası Belgesi” oluşturulduğunu, uyum programının grup seviyesinde yürütülmesinden nihai olarak sorumlu olduğumu/olduğumuzu, grup bünyesinde suç gelirlerinin aklanması ve terörizmin finansmanı ile mücadele amaçları için şüpheli işlem </w:t>
      </w:r>
      <w:r w:rsidRPr="00D36FAC">
        <w:rPr>
          <w:rFonts w:ascii="Arial" w:hAnsi="Arial" w:cs="Arial"/>
          <w:sz w:val="20"/>
          <w:szCs w:val="20"/>
        </w:rPr>
        <w:lastRenderedPageBreak/>
        <w:t>bildiriminde bulunulduğu bilgisi dışındaki bilgilerin mevzuat çerçevesinde güvenli bir şekilde paylaşımını sağlayacak şekilde politika oluşturulduğunu, asgari iki yılda bir gözden geçirilerek güncellendiğini ve aşağıda yer alan “</w:t>
      </w:r>
      <w:r w:rsidRPr="00D36FAC">
        <w:rPr>
          <w:rFonts w:ascii="Arial" w:hAnsi="Arial" w:cs="Arial"/>
          <w:i/>
          <w:sz w:val="20"/>
          <w:szCs w:val="20"/>
        </w:rPr>
        <w:t>Kurum politikasında yer alması gereken asgari unsurlar</w:t>
      </w:r>
      <w:r w:rsidRPr="00D36FAC">
        <w:rPr>
          <w:rFonts w:ascii="Arial" w:hAnsi="Arial" w:cs="Arial"/>
          <w:sz w:val="20"/>
          <w:szCs w:val="20"/>
        </w:rPr>
        <w:t>”ı içerdiğini, aksi takdirde 5549 sayılı Kanunun 5 inci ve 13 üncü maddelerinin uygulanacağının bilindiğini beyan ve taahhüt ederim/ederiz.</w:t>
      </w:r>
    </w:p>
    <w:p w14:paraId="42F3928F" w14:textId="77777777" w:rsidR="002429B7" w:rsidRPr="00D36FAC" w:rsidRDefault="002429B7" w:rsidP="002429B7">
      <w:pPr>
        <w:spacing w:line="240" w:lineRule="atLeast"/>
        <w:ind w:right="454"/>
        <w:contextualSpacing/>
        <w:rPr>
          <w:rFonts w:ascii="Arial" w:hAnsi="Arial" w:cs="Arial"/>
          <w:sz w:val="20"/>
          <w:szCs w:val="20"/>
        </w:rPr>
      </w:pPr>
      <w:r w:rsidRPr="00D36FAC">
        <w:rPr>
          <w:rFonts w:ascii="Arial" w:hAnsi="Arial" w:cs="Arial"/>
          <w:sz w:val="20"/>
          <w:szCs w:val="20"/>
        </w:rPr>
        <w:t>2.Finansal grup uyum görevlisi……</w:t>
      </w:r>
      <w:r w:rsidRPr="00D36FAC">
        <w:rPr>
          <w:rFonts w:ascii="Arial" w:hAnsi="Arial" w:cs="Arial"/>
          <w:i/>
          <w:sz w:val="20"/>
          <w:szCs w:val="20"/>
        </w:rPr>
        <w:t xml:space="preserve"> UYUM GÖREVLİSİNİN ADI SOYADI </w:t>
      </w:r>
      <w:r w:rsidRPr="00D36FAC">
        <w:rPr>
          <w:rFonts w:ascii="Arial" w:hAnsi="Arial" w:cs="Arial"/>
          <w:sz w:val="20"/>
          <w:szCs w:val="20"/>
        </w:rPr>
        <w:t>…’nın, ….</w:t>
      </w:r>
      <w:r w:rsidRPr="00D36FAC">
        <w:rPr>
          <w:rFonts w:ascii="Arial" w:hAnsi="Arial" w:cs="Arial"/>
          <w:i/>
          <w:sz w:val="20"/>
          <w:szCs w:val="20"/>
        </w:rPr>
        <w:t xml:space="preserve"> FİNANSAL KURULUŞ UNVANI…</w:t>
      </w:r>
      <w:r w:rsidRPr="00D36FAC">
        <w:rPr>
          <w:rFonts w:ascii="Arial" w:hAnsi="Arial" w:cs="Arial"/>
          <w:sz w:val="20"/>
          <w:szCs w:val="20"/>
        </w:rPr>
        <w:t>’nın da uyum görevlisi görevini yürüttüğünü beyan ederim /ederiz.</w:t>
      </w:r>
    </w:p>
    <w:p w14:paraId="154A444E" w14:textId="77777777" w:rsidR="002429B7" w:rsidRPr="00D36FAC" w:rsidRDefault="002429B7" w:rsidP="002429B7">
      <w:pPr>
        <w:spacing w:line="240" w:lineRule="atLeast"/>
        <w:ind w:right="454"/>
        <w:contextualSpacing/>
        <w:rPr>
          <w:rFonts w:ascii="Arial" w:hAnsi="Arial" w:cs="Arial"/>
          <w:sz w:val="20"/>
          <w:szCs w:val="20"/>
        </w:rPr>
      </w:pPr>
    </w:p>
    <w:p w14:paraId="5D2B1B55" w14:textId="77777777" w:rsidR="002429B7" w:rsidRPr="00D36FAC" w:rsidRDefault="002429B7" w:rsidP="002429B7">
      <w:pPr>
        <w:spacing w:line="240" w:lineRule="atLeast"/>
        <w:ind w:right="454"/>
        <w:contextualSpacing/>
        <w:rPr>
          <w:rFonts w:ascii="Arial" w:hAnsi="Arial" w:cs="Arial"/>
          <w:sz w:val="20"/>
          <w:szCs w:val="20"/>
        </w:rPr>
      </w:pPr>
      <w:r w:rsidRPr="00D36FAC">
        <w:rPr>
          <w:rFonts w:ascii="Arial" w:hAnsi="Arial" w:cs="Arial"/>
          <w:sz w:val="20"/>
          <w:szCs w:val="20"/>
        </w:rPr>
        <w:t>3. Aşağıdaki tabloda doldurulan tüm bilgilerin tam ve doğru olduğunu aksi takdirde doğabilecek hukuki ve cezai sorumluluğu kabul edeceğimizi beyan ederim /ederiz.</w:t>
      </w:r>
    </w:p>
    <w:p w14:paraId="59C47228" w14:textId="77777777" w:rsidR="002429B7" w:rsidRDefault="002429B7" w:rsidP="002429B7">
      <w:pPr>
        <w:spacing w:line="240" w:lineRule="atLeast"/>
        <w:ind w:right="454"/>
        <w:contextualSpacing/>
      </w:pPr>
    </w:p>
    <w:p w14:paraId="605C400C" w14:textId="77777777" w:rsidR="002429B7" w:rsidRDefault="002429B7" w:rsidP="002429B7">
      <w:pPr>
        <w:spacing w:line="240" w:lineRule="atLeast"/>
        <w:ind w:right="454"/>
        <w:contextualSpacing/>
      </w:pPr>
    </w:p>
    <w:p w14:paraId="4E11EC31" w14:textId="77777777" w:rsidR="002429B7" w:rsidRDefault="002429B7" w:rsidP="002429B7">
      <w:pPr>
        <w:spacing w:after="160" w:line="259" w:lineRule="auto"/>
      </w:pPr>
    </w:p>
    <w:p w14:paraId="209EF9DB" w14:textId="77777777" w:rsidR="002429B7" w:rsidRPr="00D1414A" w:rsidRDefault="002429B7" w:rsidP="002429B7">
      <w:pPr>
        <w:spacing w:line="240" w:lineRule="atLeast"/>
        <w:ind w:right="454"/>
        <w:contextualSpacing/>
      </w:pPr>
    </w:p>
    <w:tbl>
      <w:tblPr>
        <w:tblStyle w:val="TabloKlavuzu1"/>
        <w:tblpPr w:leftFromText="141" w:rightFromText="141" w:vertAnchor="text" w:horzAnchor="margin" w:tblpXSpec="center" w:tblpY="-4006"/>
        <w:tblW w:w="10343" w:type="dxa"/>
        <w:tblLayout w:type="fixed"/>
        <w:tblLook w:val="04A0" w:firstRow="1" w:lastRow="0" w:firstColumn="1" w:lastColumn="0" w:noHBand="0" w:noVBand="1"/>
      </w:tblPr>
      <w:tblGrid>
        <w:gridCol w:w="421"/>
        <w:gridCol w:w="254"/>
        <w:gridCol w:w="6124"/>
        <w:gridCol w:w="993"/>
        <w:gridCol w:w="1134"/>
        <w:gridCol w:w="1417"/>
      </w:tblGrid>
      <w:tr w:rsidR="002429B7" w:rsidRPr="00D36FAC" w14:paraId="2819CD55" w14:textId="77777777" w:rsidTr="00295F69">
        <w:trPr>
          <w:trHeight w:val="1311"/>
        </w:trPr>
        <w:tc>
          <w:tcPr>
            <w:tcW w:w="6799" w:type="dxa"/>
            <w:gridSpan w:val="3"/>
          </w:tcPr>
          <w:p w14:paraId="0DE4092C" w14:textId="77777777" w:rsidR="002429B7" w:rsidRPr="00D36FAC" w:rsidRDefault="002429B7" w:rsidP="00295F69">
            <w:pPr>
              <w:spacing w:line="240" w:lineRule="atLeast"/>
              <w:ind w:right="454"/>
              <w:contextualSpacing/>
              <w:jc w:val="center"/>
              <w:rPr>
                <w:rFonts w:ascii="Arial" w:hAnsi="Arial" w:cs="Arial"/>
                <w:sz w:val="20"/>
                <w:szCs w:val="20"/>
                <w:u w:val="single"/>
              </w:rPr>
            </w:pPr>
            <w:r w:rsidRPr="00D36FAC">
              <w:rPr>
                <w:rFonts w:ascii="Arial" w:hAnsi="Arial" w:cs="Arial"/>
                <w:b/>
                <w:sz w:val="20"/>
                <w:szCs w:val="20"/>
                <w:u w:val="single"/>
              </w:rPr>
              <w:lastRenderedPageBreak/>
              <w:t>KURUM POLİTİKASINDA YER ALMASI GEREKEN ASGARİ UNSURLAR</w:t>
            </w:r>
          </w:p>
        </w:tc>
        <w:tc>
          <w:tcPr>
            <w:tcW w:w="993" w:type="dxa"/>
          </w:tcPr>
          <w:p w14:paraId="0040A2D2"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Var</w:t>
            </w:r>
          </w:p>
          <w:p w14:paraId="4AB310DB"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mc:AlternateContent>
                <mc:Choice Requires="wps">
                  <w:drawing>
                    <wp:anchor distT="0" distB="0" distL="114300" distR="114300" simplePos="0" relativeHeight="251682816" behindDoc="0" locked="0" layoutInCell="1" allowOverlap="1" wp14:anchorId="7A50D868" wp14:editId="0A8B1016">
                      <wp:simplePos x="0" y="0"/>
                      <wp:positionH relativeFrom="column">
                        <wp:posOffset>-45720</wp:posOffset>
                      </wp:positionH>
                      <wp:positionV relativeFrom="paragraph">
                        <wp:posOffset>60325</wp:posOffset>
                      </wp:positionV>
                      <wp:extent cx="247650" cy="244475"/>
                      <wp:effectExtent l="0" t="0" r="0" b="3175"/>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44475"/>
                              </a:xfrm>
                              <a:prstGeom prst="rect">
                                <a:avLst/>
                              </a:prstGeom>
                              <a:solidFill>
                                <a:sysClr val="window" lastClr="FFFFFF"/>
                              </a:solidFill>
                              <a:ln w="6350">
                                <a:solidFill>
                                  <a:prstClr val="black"/>
                                </a:solidFill>
                              </a:ln>
                              <a:effectLst/>
                            </wps:spPr>
                            <wps:txbx>
                              <w:txbxContent>
                                <w:p w14:paraId="298717C2" w14:textId="77777777" w:rsidR="002429B7" w:rsidRDefault="002429B7" w:rsidP="002429B7">
                                  <w:pPr>
                                    <w:pStyle w:val="ListeParagraf"/>
                                    <w:numPr>
                                      <w:ilvl w:val="0"/>
                                      <w:numId w:val="8"/>
                                    </w:numPr>
                                    <w:ind w:left="0" w:firstLine="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0D868" id="Metin Kutusu 5" o:spid="_x0000_s1033" type="#_x0000_t202" style="position:absolute;left:0;text-align:left;margin-left:-3.6pt;margin-top:4.75pt;width:19.5pt;height:1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" fillcolor="window" strokeweight=".5pt">
                      <v:path arrowok="t"/>
                      <v:textbox>
                        <w:txbxContent>
                          <w:p w14:paraId="298717C2" w14:textId="77777777" w:rsidR="002429B7" w:rsidRDefault="002429B7" w:rsidP="002429B7">
                            <w:pPr>
                              <w:pStyle w:val="ListeParagraf"/>
                              <w:numPr>
                                <w:ilvl w:val="0"/>
                                <w:numId w:val="8"/>
                              </w:numPr>
                              <w:ind w:left="0" w:firstLine="0"/>
                              <w:jc w:val="left"/>
                            </w:pPr>
                          </w:p>
                        </w:txbxContent>
                      </v:textbox>
                    </v:shape>
                  </w:pict>
                </mc:Fallback>
              </mc:AlternateContent>
            </w:r>
          </w:p>
        </w:tc>
        <w:tc>
          <w:tcPr>
            <w:tcW w:w="1134" w:type="dxa"/>
          </w:tcPr>
          <w:p w14:paraId="529A6EBC"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Yok</w:t>
            </w:r>
          </w:p>
          <w:p w14:paraId="09970DF9"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mc:AlternateContent>
                <mc:Choice Requires="wps">
                  <w:drawing>
                    <wp:anchor distT="0" distB="0" distL="114300" distR="114300" simplePos="0" relativeHeight="251683840" behindDoc="0" locked="0" layoutInCell="1" allowOverlap="1" wp14:anchorId="13F4CAAD" wp14:editId="3110088B">
                      <wp:simplePos x="0" y="0"/>
                      <wp:positionH relativeFrom="column">
                        <wp:posOffset>-6350</wp:posOffset>
                      </wp:positionH>
                      <wp:positionV relativeFrom="paragraph">
                        <wp:posOffset>53975</wp:posOffset>
                      </wp:positionV>
                      <wp:extent cx="238125" cy="244475"/>
                      <wp:effectExtent l="0" t="0" r="9525" b="3175"/>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44475"/>
                              </a:xfrm>
                              <a:prstGeom prst="rect">
                                <a:avLst/>
                              </a:prstGeom>
                              <a:solidFill>
                                <a:sysClr val="window" lastClr="FFFFFF"/>
                              </a:solidFill>
                              <a:ln w="6350">
                                <a:solidFill>
                                  <a:prstClr val="black"/>
                                </a:solidFill>
                              </a:ln>
                              <a:effectLst/>
                            </wps:spPr>
                            <wps:txbx>
                              <w:txbxContent>
                                <w:p w14:paraId="2DD8B49B" w14:textId="77777777" w:rsidR="002429B7" w:rsidRDefault="002429B7" w:rsidP="002429B7">
                                  <w:pPr>
                                    <w:pStyle w:val="ListeParagraf"/>
                                    <w:jc w:val="center"/>
                                  </w:pPr>
                                  <w:r>
                                    <w:t>X</w:t>
                                  </w:r>
                                </w:p>
                                <w:p w14:paraId="6D9568DC" w14:textId="77777777" w:rsidR="002429B7" w:rsidRDefault="002429B7" w:rsidP="002429B7">
                                  <w:pPr>
                                    <w:pStyle w:val="ListeParagraf"/>
                                    <w:jc w:val="center"/>
                                  </w:pPr>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4CAAD" id="Metin Kutusu 8" o:spid="_x0000_s1034" type="#_x0000_t202" style="position:absolute;left:0;text-align:left;margin-left:-.5pt;margin-top:4.25pt;width:18.75pt;height:1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" fillcolor="window" strokeweight=".5pt">
                      <v:path arrowok="t"/>
                      <v:textbox>
                        <w:txbxContent>
                          <w:p w14:paraId="2DD8B49B" w14:textId="77777777" w:rsidR="002429B7" w:rsidRDefault="002429B7" w:rsidP="002429B7">
                            <w:pPr>
                              <w:pStyle w:val="ListeParagraf"/>
                              <w:jc w:val="center"/>
                            </w:pPr>
                            <w:r>
                              <w:t>X</w:t>
                            </w:r>
                          </w:p>
                          <w:p w14:paraId="6D9568DC" w14:textId="77777777" w:rsidR="002429B7" w:rsidRDefault="002429B7" w:rsidP="002429B7">
                            <w:pPr>
                              <w:pStyle w:val="ListeParagraf"/>
                              <w:jc w:val="center"/>
                            </w:pPr>
                            <w:r>
                              <w:t>X</w:t>
                            </w:r>
                          </w:p>
                        </w:txbxContent>
                      </v:textbox>
                    </v:shape>
                  </w:pict>
                </mc:Fallback>
              </mc:AlternateContent>
            </w:r>
          </w:p>
        </w:tc>
        <w:tc>
          <w:tcPr>
            <w:tcW w:w="1417" w:type="dxa"/>
          </w:tcPr>
          <w:p w14:paraId="02FFBD9C" w14:textId="77777777" w:rsidR="002429B7" w:rsidRPr="00D36FAC" w:rsidRDefault="002429B7" w:rsidP="00295F69">
            <w:pPr>
              <w:spacing w:line="240" w:lineRule="atLeast"/>
              <w:ind w:right="181"/>
              <w:contextualSpacing/>
              <w:rPr>
                <w:rFonts w:ascii="Arial" w:hAnsi="Arial" w:cs="Arial"/>
                <w:sz w:val="20"/>
                <w:szCs w:val="20"/>
                <w:u w:val="single"/>
              </w:rPr>
            </w:pPr>
            <w:r w:rsidRPr="00D36FAC">
              <w:rPr>
                <w:rFonts w:ascii="Arial" w:hAnsi="Arial" w:cs="Arial"/>
                <w:sz w:val="20"/>
                <w:szCs w:val="20"/>
                <w:u w:val="single"/>
              </w:rPr>
              <w:t>Açıklama</w:t>
            </w:r>
          </w:p>
        </w:tc>
      </w:tr>
      <w:tr w:rsidR="002429B7" w:rsidRPr="00D36FAC" w14:paraId="413D11DF" w14:textId="77777777" w:rsidTr="00295F69">
        <w:tc>
          <w:tcPr>
            <w:tcW w:w="421" w:type="dxa"/>
            <w:vMerge w:val="restart"/>
            <w:textDirection w:val="btLr"/>
          </w:tcPr>
          <w:p w14:paraId="00E7108C" w14:textId="77777777" w:rsidR="002429B7" w:rsidRPr="00D36FAC" w:rsidRDefault="002429B7" w:rsidP="00295F69">
            <w:pPr>
              <w:spacing w:line="240" w:lineRule="atLeast"/>
              <w:ind w:left="113" w:right="113"/>
              <w:contextualSpacing/>
              <w:rPr>
                <w:rFonts w:ascii="Arial" w:hAnsi="Arial" w:cs="Arial"/>
                <w:sz w:val="20"/>
                <w:szCs w:val="20"/>
                <w:u w:val="single"/>
              </w:rPr>
            </w:pPr>
            <w:r w:rsidRPr="00D36FAC">
              <w:rPr>
                <w:rFonts w:ascii="Arial" w:hAnsi="Arial" w:cs="Arial"/>
                <w:b/>
                <w:bCs/>
                <w:color w:val="1C283D"/>
                <w:sz w:val="20"/>
                <w:szCs w:val="20"/>
              </w:rPr>
              <w:t>İZLEME VE KONTROL</w:t>
            </w:r>
          </w:p>
        </w:tc>
        <w:tc>
          <w:tcPr>
            <w:tcW w:w="6378" w:type="dxa"/>
            <w:gridSpan w:val="2"/>
          </w:tcPr>
          <w:p w14:paraId="3B728D19" w14:textId="77777777" w:rsidR="002429B7" w:rsidRPr="00D36FAC" w:rsidRDefault="002429B7" w:rsidP="00295F69">
            <w:pPr>
              <w:spacing w:line="240" w:lineRule="atLeast"/>
              <w:ind w:right="454"/>
              <w:contextualSpacing/>
              <w:rPr>
                <w:rFonts w:ascii="Arial" w:hAnsi="Arial" w:cs="Arial"/>
                <w:b/>
                <w:sz w:val="20"/>
                <w:szCs w:val="20"/>
              </w:rPr>
            </w:pPr>
            <w:r w:rsidRPr="00D36FAC">
              <w:rPr>
                <w:rFonts w:ascii="Arial" w:hAnsi="Arial" w:cs="Arial"/>
                <w:b/>
                <w:sz w:val="20"/>
                <w:szCs w:val="20"/>
              </w:rPr>
              <w:t xml:space="preserve">Yürütülen faaliyetlerin Kanuna ve Kanun uyarınca çıkarılan yönetmelik ve tebliğlerle, kurum politikasına uygun olarak yürütülüp yürütülmediğinin sürekli olarak izlenmesi ve kontrol edilmesi </w:t>
            </w:r>
          </w:p>
        </w:tc>
        <w:tc>
          <w:tcPr>
            <w:tcW w:w="993" w:type="dxa"/>
          </w:tcPr>
          <w:p w14:paraId="349BC170"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34" w:type="dxa"/>
          </w:tcPr>
          <w:p w14:paraId="5658C452"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417" w:type="dxa"/>
          </w:tcPr>
          <w:p w14:paraId="26706771"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6F2C2018" w14:textId="77777777" w:rsidTr="00295F69">
        <w:tc>
          <w:tcPr>
            <w:tcW w:w="421" w:type="dxa"/>
            <w:vMerge/>
          </w:tcPr>
          <w:p w14:paraId="5EE37E36" w14:textId="77777777" w:rsidR="002429B7" w:rsidRPr="00D36FAC" w:rsidRDefault="002429B7" w:rsidP="00295F69">
            <w:pPr>
              <w:spacing w:line="240" w:lineRule="atLeast"/>
              <w:contextualSpacing/>
              <w:rPr>
                <w:rFonts w:ascii="Arial" w:hAnsi="Arial" w:cs="Arial"/>
                <w:sz w:val="20"/>
                <w:szCs w:val="20"/>
                <w:u w:val="single"/>
              </w:rPr>
            </w:pPr>
          </w:p>
        </w:tc>
        <w:tc>
          <w:tcPr>
            <w:tcW w:w="254" w:type="dxa"/>
            <w:tcBorders>
              <w:right w:val="nil"/>
            </w:tcBorders>
          </w:tcPr>
          <w:p w14:paraId="586DD487" w14:textId="77777777" w:rsidR="002429B7" w:rsidRPr="00D36FAC" w:rsidRDefault="002429B7" w:rsidP="00295F69">
            <w:pPr>
              <w:spacing w:line="240" w:lineRule="atLeast"/>
              <w:contextualSpacing/>
              <w:rPr>
                <w:rFonts w:ascii="Arial" w:hAnsi="Arial" w:cs="Arial"/>
                <w:sz w:val="20"/>
                <w:szCs w:val="20"/>
                <w:u w:val="single"/>
              </w:rPr>
            </w:pPr>
          </w:p>
        </w:tc>
        <w:tc>
          <w:tcPr>
            <w:tcW w:w="6124" w:type="dxa"/>
            <w:tcBorders>
              <w:left w:val="nil"/>
            </w:tcBorders>
          </w:tcPr>
          <w:p w14:paraId="087F2300" w14:textId="77777777" w:rsidR="002429B7" w:rsidRPr="00D36FAC" w:rsidRDefault="002429B7" w:rsidP="00295F69">
            <w:pPr>
              <w:tabs>
                <w:tab w:val="left" w:pos="5291"/>
              </w:tabs>
              <w:spacing w:line="240" w:lineRule="atLeast"/>
              <w:ind w:left="-82"/>
              <w:contextualSpacing/>
              <w:rPr>
                <w:rFonts w:ascii="Arial" w:hAnsi="Arial" w:cs="Arial"/>
                <w:sz w:val="20"/>
                <w:szCs w:val="20"/>
              </w:rPr>
            </w:pPr>
            <w:r w:rsidRPr="00D36FAC">
              <w:rPr>
                <w:rFonts w:ascii="Arial" w:hAnsi="Arial" w:cs="Arial"/>
                <w:sz w:val="20"/>
                <w:szCs w:val="20"/>
              </w:rPr>
              <w:t>Yüksek risk grubundaki müşteri ve işlemlerin izlenmesi ve kontrolü, (</w:t>
            </w:r>
            <w:r w:rsidRPr="00D36FAC">
              <w:rPr>
                <w:rStyle w:val="Gl"/>
                <w:rFonts w:ascii="Arial" w:hAnsi="Arial" w:cs="Arial"/>
                <w:b w:val="0"/>
                <w:color w:val="212529"/>
                <w:sz w:val="20"/>
                <w:szCs w:val="20"/>
                <w:shd w:val="clear" w:color="auto" w:fill="FFFFFF"/>
              </w:rPr>
              <w:t>Madde 15/3-a)</w:t>
            </w:r>
          </w:p>
        </w:tc>
        <w:tc>
          <w:tcPr>
            <w:tcW w:w="993" w:type="dxa"/>
          </w:tcPr>
          <w:p w14:paraId="106E7651"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34" w:type="dxa"/>
          </w:tcPr>
          <w:p w14:paraId="78BDC78E"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417" w:type="dxa"/>
          </w:tcPr>
          <w:p w14:paraId="239D9364"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66B3B2CB" w14:textId="77777777" w:rsidTr="00295F69">
        <w:tc>
          <w:tcPr>
            <w:tcW w:w="421" w:type="dxa"/>
            <w:vMerge/>
          </w:tcPr>
          <w:p w14:paraId="0AD81E7A" w14:textId="77777777" w:rsidR="002429B7" w:rsidRPr="00D36FAC" w:rsidRDefault="002429B7" w:rsidP="00295F69">
            <w:pPr>
              <w:spacing w:line="240" w:lineRule="atLeast"/>
              <w:contextualSpacing/>
              <w:rPr>
                <w:rFonts w:ascii="Arial" w:hAnsi="Arial" w:cs="Arial"/>
                <w:sz w:val="20"/>
                <w:szCs w:val="20"/>
                <w:u w:val="single"/>
              </w:rPr>
            </w:pPr>
          </w:p>
        </w:tc>
        <w:tc>
          <w:tcPr>
            <w:tcW w:w="254" w:type="dxa"/>
            <w:tcBorders>
              <w:right w:val="nil"/>
            </w:tcBorders>
          </w:tcPr>
          <w:p w14:paraId="2015D536" w14:textId="77777777" w:rsidR="002429B7" w:rsidRPr="00D36FAC" w:rsidRDefault="002429B7" w:rsidP="00295F69">
            <w:pPr>
              <w:spacing w:line="240" w:lineRule="atLeast"/>
              <w:contextualSpacing/>
              <w:rPr>
                <w:rFonts w:ascii="Arial" w:hAnsi="Arial" w:cs="Arial"/>
                <w:sz w:val="20"/>
                <w:szCs w:val="20"/>
                <w:u w:val="single"/>
              </w:rPr>
            </w:pPr>
          </w:p>
        </w:tc>
        <w:tc>
          <w:tcPr>
            <w:tcW w:w="6124" w:type="dxa"/>
            <w:tcBorders>
              <w:left w:val="nil"/>
            </w:tcBorders>
          </w:tcPr>
          <w:p w14:paraId="00A13683" w14:textId="77777777" w:rsidR="002429B7" w:rsidRPr="00D36FAC" w:rsidRDefault="002429B7" w:rsidP="00295F69">
            <w:pPr>
              <w:tabs>
                <w:tab w:val="left" w:pos="5291"/>
              </w:tabs>
              <w:spacing w:line="240" w:lineRule="atLeast"/>
              <w:ind w:left="-82"/>
              <w:contextualSpacing/>
              <w:rPr>
                <w:rFonts w:ascii="Arial" w:hAnsi="Arial" w:cs="Arial"/>
                <w:sz w:val="20"/>
                <w:szCs w:val="20"/>
              </w:rPr>
            </w:pPr>
            <w:r w:rsidRPr="00D36FAC">
              <w:rPr>
                <w:rFonts w:ascii="Arial" w:hAnsi="Arial" w:cs="Arial"/>
                <w:sz w:val="20"/>
                <w:szCs w:val="20"/>
              </w:rPr>
              <w:t>Riskli ülkelerle gerçekleştirilen işlemlerin izlenmesi ve kontrolü, (</w:t>
            </w:r>
            <w:r w:rsidRPr="00D36FAC">
              <w:rPr>
                <w:rStyle w:val="Gl"/>
                <w:rFonts w:ascii="Arial" w:hAnsi="Arial" w:cs="Arial"/>
                <w:b w:val="0"/>
                <w:color w:val="212529"/>
                <w:sz w:val="20"/>
                <w:szCs w:val="20"/>
                <w:shd w:val="clear" w:color="auto" w:fill="FFFFFF"/>
              </w:rPr>
              <w:t>Madde 15/3-b)</w:t>
            </w:r>
          </w:p>
        </w:tc>
        <w:tc>
          <w:tcPr>
            <w:tcW w:w="993" w:type="dxa"/>
          </w:tcPr>
          <w:p w14:paraId="43B4F46A"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34" w:type="dxa"/>
          </w:tcPr>
          <w:p w14:paraId="10116286"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417" w:type="dxa"/>
          </w:tcPr>
          <w:p w14:paraId="05FD6FB9"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2ECDB8FD" w14:textId="77777777" w:rsidTr="00295F69">
        <w:tc>
          <w:tcPr>
            <w:tcW w:w="421" w:type="dxa"/>
            <w:vMerge/>
          </w:tcPr>
          <w:p w14:paraId="16DF047E" w14:textId="77777777" w:rsidR="002429B7" w:rsidRPr="00D36FAC" w:rsidRDefault="002429B7" w:rsidP="00295F69">
            <w:pPr>
              <w:spacing w:line="240" w:lineRule="atLeast"/>
              <w:contextualSpacing/>
              <w:rPr>
                <w:rFonts w:ascii="Arial" w:hAnsi="Arial" w:cs="Arial"/>
                <w:sz w:val="20"/>
                <w:szCs w:val="20"/>
                <w:u w:val="single"/>
              </w:rPr>
            </w:pPr>
          </w:p>
        </w:tc>
        <w:tc>
          <w:tcPr>
            <w:tcW w:w="254" w:type="dxa"/>
            <w:tcBorders>
              <w:right w:val="nil"/>
            </w:tcBorders>
          </w:tcPr>
          <w:p w14:paraId="04BC1B16" w14:textId="77777777" w:rsidR="002429B7" w:rsidRPr="00D36FAC" w:rsidRDefault="002429B7" w:rsidP="00295F69">
            <w:pPr>
              <w:spacing w:line="240" w:lineRule="atLeast"/>
              <w:contextualSpacing/>
              <w:rPr>
                <w:rFonts w:ascii="Arial" w:hAnsi="Arial" w:cs="Arial"/>
                <w:sz w:val="20"/>
                <w:szCs w:val="20"/>
                <w:u w:val="single"/>
              </w:rPr>
            </w:pPr>
          </w:p>
        </w:tc>
        <w:tc>
          <w:tcPr>
            <w:tcW w:w="6124" w:type="dxa"/>
            <w:tcBorders>
              <w:left w:val="nil"/>
            </w:tcBorders>
          </w:tcPr>
          <w:p w14:paraId="3F67CF25" w14:textId="77777777" w:rsidR="002429B7" w:rsidRPr="00D36FAC" w:rsidRDefault="002429B7" w:rsidP="00295F69">
            <w:pPr>
              <w:tabs>
                <w:tab w:val="left" w:pos="5291"/>
              </w:tabs>
              <w:spacing w:line="240" w:lineRule="atLeast"/>
              <w:ind w:left="-82"/>
              <w:contextualSpacing/>
              <w:rPr>
                <w:rFonts w:ascii="Arial" w:hAnsi="Arial" w:cs="Arial"/>
                <w:sz w:val="20"/>
                <w:szCs w:val="20"/>
              </w:rPr>
            </w:pPr>
            <w:r w:rsidRPr="00D36FAC">
              <w:rPr>
                <w:rFonts w:ascii="Arial" w:hAnsi="Arial" w:cs="Arial"/>
                <w:sz w:val="20"/>
                <w:szCs w:val="20"/>
              </w:rPr>
              <w:t>Karmaşık ve olağandışı işlemlerin izlenmesi ve kontrolü, (</w:t>
            </w:r>
            <w:r w:rsidRPr="00D36FAC">
              <w:rPr>
                <w:rStyle w:val="Gl"/>
                <w:rFonts w:ascii="Arial" w:hAnsi="Arial" w:cs="Arial"/>
                <w:b w:val="0"/>
                <w:color w:val="212529"/>
                <w:sz w:val="20"/>
                <w:szCs w:val="20"/>
                <w:shd w:val="clear" w:color="auto" w:fill="FFFFFF"/>
              </w:rPr>
              <w:t>Madde 15/3-c)</w:t>
            </w:r>
          </w:p>
        </w:tc>
        <w:tc>
          <w:tcPr>
            <w:tcW w:w="993" w:type="dxa"/>
          </w:tcPr>
          <w:p w14:paraId="0C82821B"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34" w:type="dxa"/>
          </w:tcPr>
          <w:p w14:paraId="05C5FA1D"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417" w:type="dxa"/>
          </w:tcPr>
          <w:p w14:paraId="1718D5C6"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076D7ED5" w14:textId="77777777" w:rsidTr="00295F69">
        <w:tc>
          <w:tcPr>
            <w:tcW w:w="421" w:type="dxa"/>
            <w:vMerge/>
          </w:tcPr>
          <w:p w14:paraId="253E9442" w14:textId="77777777" w:rsidR="002429B7" w:rsidRPr="00D36FAC" w:rsidRDefault="002429B7" w:rsidP="00295F69">
            <w:pPr>
              <w:spacing w:line="240" w:lineRule="atLeast"/>
              <w:contextualSpacing/>
              <w:rPr>
                <w:rFonts w:ascii="Arial" w:hAnsi="Arial" w:cs="Arial"/>
                <w:sz w:val="20"/>
                <w:szCs w:val="20"/>
                <w:u w:val="single"/>
              </w:rPr>
            </w:pPr>
          </w:p>
        </w:tc>
        <w:tc>
          <w:tcPr>
            <w:tcW w:w="254" w:type="dxa"/>
            <w:tcBorders>
              <w:right w:val="nil"/>
            </w:tcBorders>
          </w:tcPr>
          <w:p w14:paraId="6CCA735A" w14:textId="77777777" w:rsidR="002429B7" w:rsidRPr="00D36FAC" w:rsidRDefault="002429B7" w:rsidP="00295F69">
            <w:pPr>
              <w:spacing w:line="240" w:lineRule="atLeast"/>
              <w:contextualSpacing/>
              <w:rPr>
                <w:rFonts w:ascii="Arial" w:hAnsi="Arial" w:cs="Arial"/>
                <w:sz w:val="20"/>
                <w:szCs w:val="20"/>
                <w:u w:val="single"/>
              </w:rPr>
            </w:pPr>
          </w:p>
        </w:tc>
        <w:tc>
          <w:tcPr>
            <w:tcW w:w="6124" w:type="dxa"/>
            <w:tcBorders>
              <w:left w:val="nil"/>
            </w:tcBorders>
          </w:tcPr>
          <w:p w14:paraId="2DB8398F" w14:textId="77777777" w:rsidR="002429B7" w:rsidRPr="00D36FAC" w:rsidRDefault="002429B7" w:rsidP="00295F69">
            <w:pPr>
              <w:tabs>
                <w:tab w:val="left" w:pos="5291"/>
              </w:tabs>
              <w:spacing w:line="240" w:lineRule="atLeast"/>
              <w:ind w:left="-82"/>
              <w:contextualSpacing/>
              <w:rPr>
                <w:rFonts w:ascii="Arial" w:hAnsi="Arial" w:cs="Arial"/>
                <w:sz w:val="20"/>
                <w:szCs w:val="20"/>
              </w:rPr>
            </w:pPr>
            <w:r w:rsidRPr="00D36FAC">
              <w:rPr>
                <w:rFonts w:ascii="Arial" w:hAnsi="Arial" w:cs="Arial"/>
                <w:sz w:val="20"/>
                <w:szCs w:val="20"/>
              </w:rPr>
              <w:t>Yükümlünün, risk politikasına göre belirleyeceği bir tutarın üzerindeki işlemlerin, müşteri profili ile uyumlu olup olmadığının örnekleme yöntemi ile kontrolü, (</w:t>
            </w:r>
            <w:r w:rsidRPr="00D36FAC">
              <w:rPr>
                <w:rStyle w:val="Gl"/>
                <w:rFonts w:ascii="Arial" w:hAnsi="Arial" w:cs="Arial"/>
                <w:b w:val="0"/>
                <w:color w:val="212529"/>
                <w:sz w:val="20"/>
                <w:szCs w:val="20"/>
                <w:shd w:val="clear" w:color="auto" w:fill="FFFFFF"/>
              </w:rPr>
              <w:t>Madde 15/3-ç)</w:t>
            </w:r>
          </w:p>
        </w:tc>
        <w:tc>
          <w:tcPr>
            <w:tcW w:w="993" w:type="dxa"/>
          </w:tcPr>
          <w:p w14:paraId="0F84F227"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34" w:type="dxa"/>
          </w:tcPr>
          <w:p w14:paraId="7A4A756A"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417" w:type="dxa"/>
          </w:tcPr>
          <w:p w14:paraId="15876D01"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00A705BF" w14:textId="77777777" w:rsidTr="00295F69">
        <w:tc>
          <w:tcPr>
            <w:tcW w:w="421" w:type="dxa"/>
            <w:vMerge/>
          </w:tcPr>
          <w:p w14:paraId="0EA75F17" w14:textId="77777777" w:rsidR="002429B7" w:rsidRPr="00D36FAC" w:rsidRDefault="002429B7" w:rsidP="00295F69">
            <w:pPr>
              <w:spacing w:line="240" w:lineRule="atLeast"/>
              <w:contextualSpacing/>
              <w:rPr>
                <w:rFonts w:ascii="Arial" w:hAnsi="Arial" w:cs="Arial"/>
                <w:sz w:val="20"/>
                <w:szCs w:val="20"/>
                <w:u w:val="single"/>
              </w:rPr>
            </w:pPr>
          </w:p>
        </w:tc>
        <w:tc>
          <w:tcPr>
            <w:tcW w:w="254" w:type="dxa"/>
            <w:tcBorders>
              <w:right w:val="nil"/>
            </w:tcBorders>
          </w:tcPr>
          <w:p w14:paraId="45F7A130" w14:textId="77777777" w:rsidR="002429B7" w:rsidRPr="00D36FAC" w:rsidRDefault="002429B7" w:rsidP="00295F69">
            <w:pPr>
              <w:spacing w:line="240" w:lineRule="atLeast"/>
              <w:contextualSpacing/>
              <w:rPr>
                <w:rFonts w:ascii="Arial" w:hAnsi="Arial" w:cs="Arial"/>
                <w:sz w:val="20"/>
                <w:szCs w:val="20"/>
                <w:u w:val="single"/>
              </w:rPr>
            </w:pPr>
          </w:p>
        </w:tc>
        <w:tc>
          <w:tcPr>
            <w:tcW w:w="6124" w:type="dxa"/>
            <w:tcBorders>
              <w:left w:val="nil"/>
            </w:tcBorders>
          </w:tcPr>
          <w:p w14:paraId="47EF923E" w14:textId="77777777" w:rsidR="002429B7" w:rsidRPr="00D36FAC" w:rsidRDefault="002429B7" w:rsidP="00295F69">
            <w:pPr>
              <w:tabs>
                <w:tab w:val="left" w:pos="5291"/>
              </w:tabs>
              <w:spacing w:line="240" w:lineRule="atLeast"/>
              <w:ind w:left="-82"/>
              <w:contextualSpacing/>
              <w:rPr>
                <w:rFonts w:ascii="Arial" w:hAnsi="Arial" w:cs="Arial"/>
                <w:sz w:val="20"/>
                <w:szCs w:val="20"/>
              </w:rPr>
            </w:pPr>
            <w:r w:rsidRPr="00D36FAC">
              <w:rPr>
                <w:rFonts w:ascii="Arial" w:hAnsi="Arial" w:cs="Arial"/>
                <w:sz w:val="20"/>
                <w:szCs w:val="20"/>
              </w:rPr>
              <w:t>Birlikte ele alındıklarında, kimlik tespiti yapılmasını gerektiren tutarı aşan bağlantılı işlemlerin izlenmesi ve kontrolü, (</w:t>
            </w:r>
            <w:r w:rsidRPr="00D36FAC">
              <w:rPr>
                <w:rStyle w:val="Gl"/>
                <w:rFonts w:ascii="Arial" w:hAnsi="Arial" w:cs="Arial"/>
                <w:b w:val="0"/>
                <w:color w:val="212529"/>
                <w:sz w:val="20"/>
                <w:szCs w:val="20"/>
                <w:shd w:val="clear" w:color="auto" w:fill="FFFFFF"/>
              </w:rPr>
              <w:t>Madde 15/3-d)</w:t>
            </w:r>
          </w:p>
        </w:tc>
        <w:tc>
          <w:tcPr>
            <w:tcW w:w="993" w:type="dxa"/>
          </w:tcPr>
          <w:p w14:paraId="4CCA2C44"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34" w:type="dxa"/>
          </w:tcPr>
          <w:p w14:paraId="0310FB15"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417" w:type="dxa"/>
          </w:tcPr>
          <w:p w14:paraId="3D7D07F5"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36EA0B35" w14:textId="77777777" w:rsidTr="00295F69">
        <w:tc>
          <w:tcPr>
            <w:tcW w:w="421" w:type="dxa"/>
            <w:vMerge/>
          </w:tcPr>
          <w:p w14:paraId="22941C4C" w14:textId="77777777" w:rsidR="002429B7" w:rsidRPr="00D36FAC" w:rsidRDefault="002429B7" w:rsidP="00295F69">
            <w:pPr>
              <w:spacing w:line="240" w:lineRule="atLeast"/>
              <w:contextualSpacing/>
              <w:rPr>
                <w:rFonts w:ascii="Arial" w:hAnsi="Arial" w:cs="Arial"/>
                <w:sz w:val="20"/>
                <w:szCs w:val="20"/>
                <w:u w:val="single"/>
              </w:rPr>
            </w:pPr>
          </w:p>
        </w:tc>
        <w:tc>
          <w:tcPr>
            <w:tcW w:w="254" w:type="dxa"/>
            <w:tcBorders>
              <w:right w:val="nil"/>
            </w:tcBorders>
          </w:tcPr>
          <w:p w14:paraId="270E5406" w14:textId="77777777" w:rsidR="002429B7" w:rsidRPr="00D36FAC" w:rsidRDefault="002429B7" w:rsidP="00295F69">
            <w:pPr>
              <w:spacing w:line="240" w:lineRule="atLeast"/>
              <w:contextualSpacing/>
              <w:rPr>
                <w:rFonts w:ascii="Arial" w:hAnsi="Arial" w:cs="Arial"/>
                <w:sz w:val="20"/>
                <w:szCs w:val="20"/>
                <w:u w:val="single"/>
              </w:rPr>
            </w:pPr>
          </w:p>
        </w:tc>
        <w:tc>
          <w:tcPr>
            <w:tcW w:w="6124" w:type="dxa"/>
            <w:tcBorders>
              <w:left w:val="nil"/>
            </w:tcBorders>
          </w:tcPr>
          <w:p w14:paraId="6BBA22EF" w14:textId="77777777" w:rsidR="002429B7" w:rsidRPr="00D36FAC" w:rsidRDefault="002429B7" w:rsidP="00295F69">
            <w:pPr>
              <w:tabs>
                <w:tab w:val="left" w:pos="5291"/>
              </w:tabs>
              <w:spacing w:line="240" w:lineRule="atLeast"/>
              <w:ind w:left="-82"/>
              <w:contextualSpacing/>
              <w:rPr>
                <w:rFonts w:ascii="Arial" w:hAnsi="Arial" w:cs="Arial"/>
                <w:sz w:val="20"/>
                <w:szCs w:val="20"/>
              </w:rPr>
            </w:pPr>
            <w:r w:rsidRPr="00D36FAC">
              <w:rPr>
                <w:rFonts w:ascii="Arial" w:hAnsi="Arial" w:cs="Arial"/>
                <w:sz w:val="20"/>
                <w:szCs w:val="20"/>
              </w:rPr>
              <w:t>Müşteriler hakkında elektronik ortamda yahut yazılı olarak muhafaza edilmesi gereken bilgi ve belgeler ile elektronik transfer mesajlarında yer verilmesi zorunlu bilgilerin kontrolü ve eksikliklerin tamamlatılması ve bunların güncellenmesi, (</w:t>
            </w:r>
            <w:r w:rsidRPr="00D36FAC">
              <w:rPr>
                <w:rStyle w:val="Gl"/>
                <w:rFonts w:ascii="Arial" w:hAnsi="Arial" w:cs="Arial"/>
                <w:b w:val="0"/>
                <w:color w:val="212529"/>
                <w:sz w:val="20"/>
                <w:szCs w:val="20"/>
                <w:shd w:val="clear" w:color="auto" w:fill="FFFFFF"/>
              </w:rPr>
              <w:t>Madde 15/3-e)</w:t>
            </w:r>
          </w:p>
        </w:tc>
        <w:tc>
          <w:tcPr>
            <w:tcW w:w="993" w:type="dxa"/>
          </w:tcPr>
          <w:p w14:paraId="5EDB2E96"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34" w:type="dxa"/>
          </w:tcPr>
          <w:p w14:paraId="19970730"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417" w:type="dxa"/>
          </w:tcPr>
          <w:p w14:paraId="51FB75FB"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17584C37" w14:textId="77777777" w:rsidTr="00295F69">
        <w:tc>
          <w:tcPr>
            <w:tcW w:w="421" w:type="dxa"/>
            <w:vMerge/>
          </w:tcPr>
          <w:p w14:paraId="4BBCAEBE" w14:textId="77777777" w:rsidR="002429B7" w:rsidRPr="00D36FAC" w:rsidRDefault="002429B7" w:rsidP="00295F69">
            <w:pPr>
              <w:spacing w:line="240" w:lineRule="atLeast"/>
              <w:contextualSpacing/>
              <w:rPr>
                <w:rFonts w:ascii="Arial" w:hAnsi="Arial" w:cs="Arial"/>
                <w:sz w:val="20"/>
                <w:szCs w:val="20"/>
                <w:u w:val="single"/>
              </w:rPr>
            </w:pPr>
          </w:p>
        </w:tc>
        <w:tc>
          <w:tcPr>
            <w:tcW w:w="254" w:type="dxa"/>
            <w:tcBorders>
              <w:right w:val="nil"/>
            </w:tcBorders>
          </w:tcPr>
          <w:p w14:paraId="20889B99" w14:textId="77777777" w:rsidR="002429B7" w:rsidRPr="00D36FAC" w:rsidRDefault="002429B7" w:rsidP="00295F69">
            <w:pPr>
              <w:spacing w:line="240" w:lineRule="atLeast"/>
              <w:contextualSpacing/>
              <w:rPr>
                <w:rFonts w:ascii="Arial" w:hAnsi="Arial" w:cs="Arial"/>
                <w:sz w:val="20"/>
                <w:szCs w:val="20"/>
                <w:u w:val="single"/>
              </w:rPr>
            </w:pPr>
          </w:p>
        </w:tc>
        <w:tc>
          <w:tcPr>
            <w:tcW w:w="6124" w:type="dxa"/>
            <w:tcBorders>
              <w:left w:val="nil"/>
            </w:tcBorders>
          </w:tcPr>
          <w:p w14:paraId="33C5F7A0" w14:textId="77777777" w:rsidR="002429B7" w:rsidRPr="00D36FAC" w:rsidRDefault="002429B7" w:rsidP="00295F69">
            <w:pPr>
              <w:tabs>
                <w:tab w:val="left" w:pos="5291"/>
              </w:tabs>
              <w:spacing w:line="240" w:lineRule="atLeast"/>
              <w:ind w:left="-82"/>
              <w:contextualSpacing/>
              <w:rPr>
                <w:rFonts w:ascii="Arial" w:hAnsi="Arial" w:cs="Arial"/>
                <w:sz w:val="20"/>
                <w:szCs w:val="20"/>
              </w:rPr>
            </w:pPr>
            <w:r w:rsidRPr="00D36FAC">
              <w:rPr>
                <w:rFonts w:ascii="Arial" w:hAnsi="Arial" w:cs="Arial"/>
                <w:sz w:val="20"/>
                <w:szCs w:val="20"/>
              </w:rPr>
              <w:t>Müşteri tarafından yürütülen işlemin; müşterinin, işine, risk profiline ve fon kaynaklarına dair bilgiler ile uyumlu olup olmadığının iş ilişkisi süresince devamlı olarak izlenmesi, (</w:t>
            </w:r>
            <w:r w:rsidRPr="00D36FAC">
              <w:rPr>
                <w:rStyle w:val="Gl"/>
                <w:rFonts w:ascii="Arial" w:hAnsi="Arial" w:cs="Arial"/>
                <w:b w:val="0"/>
                <w:color w:val="212529"/>
                <w:sz w:val="20"/>
                <w:szCs w:val="20"/>
                <w:shd w:val="clear" w:color="auto" w:fill="FFFFFF"/>
              </w:rPr>
              <w:t>Madde 15/3-f)</w:t>
            </w:r>
          </w:p>
        </w:tc>
        <w:tc>
          <w:tcPr>
            <w:tcW w:w="993" w:type="dxa"/>
          </w:tcPr>
          <w:p w14:paraId="4CB9940F"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34" w:type="dxa"/>
          </w:tcPr>
          <w:p w14:paraId="0671E29D"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417" w:type="dxa"/>
          </w:tcPr>
          <w:p w14:paraId="5A0F485F"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54BF0790" w14:textId="77777777" w:rsidTr="00295F69">
        <w:tc>
          <w:tcPr>
            <w:tcW w:w="421" w:type="dxa"/>
            <w:vMerge/>
          </w:tcPr>
          <w:p w14:paraId="31709C71" w14:textId="77777777" w:rsidR="002429B7" w:rsidRPr="00D36FAC" w:rsidRDefault="002429B7" w:rsidP="00295F69">
            <w:pPr>
              <w:spacing w:line="240" w:lineRule="atLeast"/>
              <w:contextualSpacing/>
              <w:rPr>
                <w:rFonts w:ascii="Arial" w:hAnsi="Arial" w:cs="Arial"/>
                <w:sz w:val="20"/>
                <w:szCs w:val="20"/>
                <w:u w:val="single"/>
              </w:rPr>
            </w:pPr>
          </w:p>
        </w:tc>
        <w:tc>
          <w:tcPr>
            <w:tcW w:w="254" w:type="dxa"/>
            <w:tcBorders>
              <w:right w:val="nil"/>
            </w:tcBorders>
          </w:tcPr>
          <w:p w14:paraId="482E794F" w14:textId="77777777" w:rsidR="002429B7" w:rsidRPr="00D36FAC" w:rsidRDefault="002429B7" w:rsidP="00295F69">
            <w:pPr>
              <w:spacing w:line="240" w:lineRule="atLeast"/>
              <w:contextualSpacing/>
              <w:rPr>
                <w:rFonts w:ascii="Arial" w:hAnsi="Arial" w:cs="Arial"/>
                <w:sz w:val="20"/>
                <w:szCs w:val="20"/>
                <w:u w:val="single"/>
              </w:rPr>
            </w:pPr>
          </w:p>
        </w:tc>
        <w:tc>
          <w:tcPr>
            <w:tcW w:w="6124" w:type="dxa"/>
            <w:tcBorders>
              <w:left w:val="nil"/>
            </w:tcBorders>
          </w:tcPr>
          <w:p w14:paraId="39F0B8DF" w14:textId="77777777" w:rsidR="002429B7" w:rsidRPr="00D36FAC" w:rsidRDefault="002429B7" w:rsidP="00295F69">
            <w:pPr>
              <w:tabs>
                <w:tab w:val="left" w:pos="5291"/>
              </w:tabs>
              <w:spacing w:line="240" w:lineRule="atLeast"/>
              <w:ind w:left="-82"/>
              <w:contextualSpacing/>
              <w:rPr>
                <w:rFonts w:ascii="Arial" w:hAnsi="Arial" w:cs="Arial"/>
                <w:sz w:val="20"/>
                <w:szCs w:val="20"/>
              </w:rPr>
            </w:pPr>
            <w:r w:rsidRPr="00D36FAC">
              <w:rPr>
                <w:rFonts w:ascii="Arial" w:hAnsi="Arial" w:cs="Arial"/>
                <w:sz w:val="20"/>
                <w:szCs w:val="20"/>
              </w:rPr>
              <w:t>Yüz yüze olmayan işlemler yapılmasını mümkün kılan sistemler kullanılarak gerçekleştirilen işlemlerin kontrolü, (</w:t>
            </w:r>
            <w:r w:rsidRPr="00D36FAC">
              <w:rPr>
                <w:rStyle w:val="Gl"/>
                <w:rFonts w:ascii="Arial" w:hAnsi="Arial" w:cs="Arial"/>
                <w:b w:val="0"/>
                <w:color w:val="212529"/>
                <w:sz w:val="20"/>
                <w:szCs w:val="20"/>
                <w:shd w:val="clear" w:color="auto" w:fill="FFFFFF"/>
              </w:rPr>
              <w:t>Madde 15/3-g)</w:t>
            </w:r>
          </w:p>
        </w:tc>
        <w:tc>
          <w:tcPr>
            <w:tcW w:w="993" w:type="dxa"/>
          </w:tcPr>
          <w:p w14:paraId="62F10F70"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34" w:type="dxa"/>
          </w:tcPr>
          <w:p w14:paraId="54EA2004"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417" w:type="dxa"/>
          </w:tcPr>
          <w:p w14:paraId="34DB1B9C"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5E73D23A" w14:textId="77777777" w:rsidTr="00295F69">
        <w:tc>
          <w:tcPr>
            <w:tcW w:w="421" w:type="dxa"/>
            <w:vMerge/>
          </w:tcPr>
          <w:p w14:paraId="3F91FBA0" w14:textId="77777777" w:rsidR="002429B7" w:rsidRPr="00D36FAC" w:rsidRDefault="002429B7" w:rsidP="00295F69">
            <w:pPr>
              <w:spacing w:line="240" w:lineRule="atLeast"/>
              <w:contextualSpacing/>
              <w:rPr>
                <w:rFonts w:ascii="Arial" w:hAnsi="Arial" w:cs="Arial"/>
                <w:sz w:val="20"/>
                <w:szCs w:val="20"/>
                <w:u w:val="single"/>
              </w:rPr>
            </w:pPr>
          </w:p>
        </w:tc>
        <w:tc>
          <w:tcPr>
            <w:tcW w:w="254" w:type="dxa"/>
            <w:tcBorders>
              <w:right w:val="nil"/>
            </w:tcBorders>
          </w:tcPr>
          <w:p w14:paraId="5E6EFA92" w14:textId="77777777" w:rsidR="002429B7" w:rsidRPr="00D36FAC" w:rsidRDefault="002429B7" w:rsidP="00295F69">
            <w:pPr>
              <w:spacing w:line="240" w:lineRule="atLeast"/>
              <w:contextualSpacing/>
              <w:rPr>
                <w:rFonts w:ascii="Arial" w:hAnsi="Arial" w:cs="Arial"/>
                <w:sz w:val="20"/>
                <w:szCs w:val="20"/>
                <w:u w:val="single"/>
              </w:rPr>
            </w:pPr>
          </w:p>
        </w:tc>
        <w:tc>
          <w:tcPr>
            <w:tcW w:w="6124" w:type="dxa"/>
            <w:tcBorders>
              <w:left w:val="nil"/>
            </w:tcBorders>
          </w:tcPr>
          <w:p w14:paraId="628F9DE3" w14:textId="77777777" w:rsidR="002429B7" w:rsidRPr="00D36FAC" w:rsidRDefault="002429B7" w:rsidP="00295F69">
            <w:pPr>
              <w:tabs>
                <w:tab w:val="left" w:pos="5291"/>
              </w:tabs>
              <w:spacing w:line="240" w:lineRule="atLeast"/>
              <w:ind w:left="-82"/>
              <w:contextualSpacing/>
              <w:rPr>
                <w:rFonts w:ascii="Arial" w:hAnsi="Arial" w:cs="Arial"/>
                <w:sz w:val="20"/>
                <w:szCs w:val="20"/>
              </w:rPr>
            </w:pPr>
            <w:r w:rsidRPr="00D36FAC">
              <w:rPr>
                <w:rFonts w:ascii="Arial" w:hAnsi="Arial" w:cs="Arial"/>
                <w:sz w:val="20"/>
                <w:szCs w:val="20"/>
              </w:rPr>
              <w:t>Yeni sunulan ürünler ve teknolojik gelişmeler nedeniyle suiistimalle açık hale gelebilecek hizmetlerin risk temelli yaklaşımla kontrolü, (</w:t>
            </w:r>
            <w:r w:rsidRPr="00D36FAC">
              <w:rPr>
                <w:rStyle w:val="Gl"/>
                <w:rFonts w:ascii="Arial" w:hAnsi="Arial" w:cs="Arial"/>
                <w:b w:val="0"/>
                <w:color w:val="212529"/>
                <w:sz w:val="20"/>
                <w:szCs w:val="20"/>
                <w:shd w:val="clear" w:color="auto" w:fill="FFFFFF"/>
              </w:rPr>
              <w:t>Madde 15/3-ğ)</w:t>
            </w:r>
          </w:p>
        </w:tc>
        <w:tc>
          <w:tcPr>
            <w:tcW w:w="993" w:type="dxa"/>
          </w:tcPr>
          <w:p w14:paraId="3AA8E80E" w14:textId="77777777" w:rsidR="002429B7" w:rsidRPr="00D36FAC" w:rsidRDefault="002429B7" w:rsidP="00295F69">
            <w:pPr>
              <w:spacing w:line="240" w:lineRule="atLeast"/>
              <w:ind w:right="454"/>
              <w:contextualSpacing/>
              <w:rPr>
                <w:rFonts w:ascii="Arial" w:hAnsi="Arial" w:cs="Arial"/>
                <w:sz w:val="20"/>
                <w:szCs w:val="20"/>
              </w:rPr>
            </w:pPr>
          </w:p>
        </w:tc>
        <w:tc>
          <w:tcPr>
            <w:tcW w:w="1134" w:type="dxa"/>
          </w:tcPr>
          <w:p w14:paraId="7CDB2BB6" w14:textId="77777777" w:rsidR="002429B7" w:rsidRPr="00D36FAC" w:rsidRDefault="002429B7" w:rsidP="00295F69">
            <w:pPr>
              <w:spacing w:line="240" w:lineRule="atLeast"/>
              <w:ind w:right="454"/>
              <w:contextualSpacing/>
              <w:rPr>
                <w:rFonts w:ascii="Arial" w:hAnsi="Arial" w:cs="Arial"/>
                <w:sz w:val="20"/>
                <w:szCs w:val="20"/>
              </w:rPr>
            </w:pPr>
          </w:p>
        </w:tc>
        <w:tc>
          <w:tcPr>
            <w:tcW w:w="1417" w:type="dxa"/>
          </w:tcPr>
          <w:p w14:paraId="7F28E205" w14:textId="77777777" w:rsidR="002429B7" w:rsidRPr="00D36FAC" w:rsidRDefault="002429B7" w:rsidP="00295F69">
            <w:pPr>
              <w:spacing w:line="240" w:lineRule="atLeast"/>
              <w:ind w:right="454"/>
              <w:contextualSpacing/>
              <w:rPr>
                <w:rFonts w:ascii="Arial" w:hAnsi="Arial" w:cs="Arial"/>
                <w:sz w:val="20"/>
                <w:szCs w:val="20"/>
              </w:rPr>
            </w:pPr>
          </w:p>
        </w:tc>
      </w:tr>
      <w:tr w:rsidR="002429B7" w:rsidRPr="00D36FAC" w14:paraId="7D1EFF77" w14:textId="77777777" w:rsidTr="00295F69">
        <w:tc>
          <w:tcPr>
            <w:tcW w:w="421" w:type="dxa"/>
            <w:vMerge w:val="restart"/>
            <w:textDirection w:val="btLr"/>
          </w:tcPr>
          <w:p w14:paraId="1C54D104" w14:textId="77777777" w:rsidR="002429B7" w:rsidRPr="00D36FAC" w:rsidRDefault="002429B7" w:rsidP="00295F69">
            <w:pPr>
              <w:spacing w:line="240" w:lineRule="atLeast"/>
              <w:ind w:left="113" w:right="113"/>
              <w:contextualSpacing/>
              <w:jc w:val="center"/>
              <w:rPr>
                <w:rFonts w:ascii="Arial" w:hAnsi="Arial" w:cs="Arial"/>
                <w:sz w:val="20"/>
                <w:szCs w:val="20"/>
                <w:u w:val="single"/>
              </w:rPr>
            </w:pPr>
            <w:r w:rsidRPr="00D36FAC">
              <w:rPr>
                <w:rFonts w:ascii="Arial" w:hAnsi="Arial" w:cs="Arial"/>
                <w:b/>
                <w:bCs/>
                <w:color w:val="1C283D"/>
                <w:sz w:val="20"/>
                <w:szCs w:val="20"/>
              </w:rPr>
              <w:t>EĞİTİM</w:t>
            </w:r>
          </w:p>
        </w:tc>
        <w:tc>
          <w:tcPr>
            <w:tcW w:w="6378" w:type="dxa"/>
            <w:gridSpan w:val="2"/>
          </w:tcPr>
          <w:p w14:paraId="7CE3470A" w14:textId="77777777" w:rsidR="002429B7" w:rsidRPr="00D36FAC" w:rsidRDefault="002429B7" w:rsidP="00295F69">
            <w:pPr>
              <w:spacing w:line="240" w:lineRule="atLeast"/>
              <w:ind w:left="-82"/>
              <w:contextualSpacing/>
              <w:rPr>
                <w:rFonts w:ascii="Arial" w:hAnsi="Arial" w:cs="Arial"/>
                <w:b/>
                <w:sz w:val="20"/>
                <w:szCs w:val="20"/>
              </w:rPr>
            </w:pPr>
            <w:r w:rsidRPr="00D36FAC">
              <w:rPr>
                <w:rFonts w:ascii="Arial" w:hAnsi="Arial" w:cs="Arial"/>
                <w:b/>
                <w:sz w:val="20"/>
                <w:szCs w:val="20"/>
              </w:rPr>
              <w:t xml:space="preserve">Eğitim faaliyetlerinin işleyişi, gerçekleştirilmesinden kimlerin sorumlu olacağı, eğitim faaliyetlerine katılacak personelin ve eğiticilerin belirlenmesi, yetiştirilmesi ve eğitim yöntemleri hususlarını içeren yıllık eğitim politikası hazırlanması ve söz konusu eğitim programı dahilinde eğitim faaliyeti yürütülmesi </w:t>
            </w:r>
          </w:p>
        </w:tc>
        <w:tc>
          <w:tcPr>
            <w:tcW w:w="993" w:type="dxa"/>
          </w:tcPr>
          <w:p w14:paraId="36293A80"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34" w:type="dxa"/>
          </w:tcPr>
          <w:p w14:paraId="66B621AE"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417" w:type="dxa"/>
          </w:tcPr>
          <w:p w14:paraId="7437009A"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00A0CF9B" w14:textId="77777777" w:rsidTr="00295F69">
        <w:tc>
          <w:tcPr>
            <w:tcW w:w="421" w:type="dxa"/>
            <w:vMerge/>
            <w:textDirection w:val="btLr"/>
          </w:tcPr>
          <w:p w14:paraId="293B6B3F" w14:textId="77777777" w:rsidR="002429B7" w:rsidRPr="00D36FAC" w:rsidRDefault="002429B7" w:rsidP="00295F69">
            <w:pPr>
              <w:spacing w:line="240" w:lineRule="atLeast"/>
              <w:ind w:left="113" w:right="113"/>
              <w:contextualSpacing/>
              <w:jc w:val="center"/>
              <w:rPr>
                <w:rFonts w:ascii="Arial" w:hAnsi="Arial" w:cs="Arial"/>
                <w:b/>
                <w:bCs/>
                <w:color w:val="1C283D"/>
                <w:sz w:val="20"/>
                <w:szCs w:val="20"/>
              </w:rPr>
            </w:pPr>
          </w:p>
        </w:tc>
        <w:tc>
          <w:tcPr>
            <w:tcW w:w="6378" w:type="dxa"/>
            <w:gridSpan w:val="2"/>
          </w:tcPr>
          <w:p w14:paraId="678E22D5" w14:textId="77777777" w:rsidR="002429B7" w:rsidRPr="00D36FAC" w:rsidRDefault="002429B7" w:rsidP="00295F69">
            <w:pPr>
              <w:spacing w:line="240" w:lineRule="atLeast"/>
              <w:ind w:left="170"/>
              <w:contextualSpacing/>
              <w:rPr>
                <w:rFonts w:ascii="Arial" w:hAnsi="Arial" w:cs="Arial"/>
                <w:b/>
                <w:sz w:val="20"/>
                <w:szCs w:val="20"/>
              </w:rPr>
            </w:pPr>
            <w:r w:rsidRPr="00D36FAC">
              <w:rPr>
                <w:rFonts w:ascii="Arial" w:hAnsi="Arial" w:cs="Arial"/>
                <w:sz w:val="20"/>
                <w:szCs w:val="20"/>
              </w:rPr>
              <w:t>Grubun eğitim politikasının asgari olarak Uyum Yönetmeliğinin 21 inci maddesinin üçüncü fıkrasına göre belirlenmesi (Madde 21/3)</w:t>
            </w:r>
          </w:p>
        </w:tc>
        <w:tc>
          <w:tcPr>
            <w:tcW w:w="993" w:type="dxa"/>
          </w:tcPr>
          <w:p w14:paraId="52DB2224"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34" w:type="dxa"/>
          </w:tcPr>
          <w:p w14:paraId="3BB993F9"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417" w:type="dxa"/>
          </w:tcPr>
          <w:p w14:paraId="596E8994"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1C4F1B4A" w14:textId="77777777" w:rsidTr="00295F69">
        <w:tc>
          <w:tcPr>
            <w:tcW w:w="421" w:type="dxa"/>
            <w:vMerge/>
          </w:tcPr>
          <w:p w14:paraId="344922CF" w14:textId="77777777" w:rsidR="002429B7" w:rsidRPr="00D36FAC" w:rsidRDefault="002429B7" w:rsidP="00295F69">
            <w:pPr>
              <w:spacing w:line="240" w:lineRule="atLeast"/>
              <w:contextualSpacing/>
              <w:rPr>
                <w:rFonts w:ascii="Arial" w:hAnsi="Arial" w:cs="Arial"/>
                <w:sz w:val="20"/>
                <w:szCs w:val="20"/>
                <w:u w:val="single"/>
              </w:rPr>
            </w:pPr>
          </w:p>
        </w:tc>
        <w:tc>
          <w:tcPr>
            <w:tcW w:w="254" w:type="dxa"/>
            <w:tcBorders>
              <w:right w:val="nil"/>
            </w:tcBorders>
          </w:tcPr>
          <w:p w14:paraId="74C92D33" w14:textId="77777777" w:rsidR="002429B7" w:rsidRPr="00D36FAC" w:rsidRDefault="002429B7" w:rsidP="00295F69">
            <w:pPr>
              <w:spacing w:line="240" w:lineRule="atLeast"/>
              <w:contextualSpacing/>
              <w:rPr>
                <w:rFonts w:ascii="Arial" w:hAnsi="Arial" w:cs="Arial"/>
                <w:sz w:val="20"/>
                <w:szCs w:val="20"/>
                <w:u w:val="single"/>
              </w:rPr>
            </w:pPr>
          </w:p>
        </w:tc>
        <w:tc>
          <w:tcPr>
            <w:tcW w:w="6124" w:type="dxa"/>
            <w:tcBorders>
              <w:left w:val="nil"/>
            </w:tcBorders>
          </w:tcPr>
          <w:p w14:paraId="64D7E63D" w14:textId="77777777" w:rsidR="002429B7" w:rsidRPr="00D36FAC" w:rsidRDefault="002429B7" w:rsidP="00295F69">
            <w:pPr>
              <w:tabs>
                <w:tab w:val="left" w:pos="5291"/>
              </w:tabs>
              <w:spacing w:line="240" w:lineRule="atLeast"/>
              <w:ind w:left="-82"/>
              <w:contextualSpacing/>
              <w:rPr>
                <w:rFonts w:ascii="Arial" w:hAnsi="Arial" w:cs="Arial"/>
                <w:sz w:val="20"/>
                <w:szCs w:val="20"/>
              </w:rPr>
            </w:pPr>
            <w:r w:rsidRPr="00D36FAC">
              <w:rPr>
                <w:rFonts w:ascii="Arial" w:hAnsi="Arial" w:cs="Arial"/>
                <w:sz w:val="20"/>
                <w:szCs w:val="20"/>
              </w:rPr>
              <w:t>Eğitim faaliyetlerinin Uyum Yönetmeliğinin 22 nci maddesine göre yürütülmesi (Madde 22)</w:t>
            </w:r>
          </w:p>
        </w:tc>
        <w:tc>
          <w:tcPr>
            <w:tcW w:w="993" w:type="dxa"/>
          </w:tcPr>
          <w:p w14:paraId="49A89930"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34" w:type="dxa"/>
          </w:tcPr>
          <w:p w14:paraId="640996E9"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417" w:type="dxa"/>
          </w:tcPr>
          <w:p w14:paraId="5EEF45A1"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22F5FEEC" w14:textId="77777777" w:rsidTr="00295F69">
        <w:tc>
          <w:tcPr>
            <w:tcW w:w="421" w:type="dxa"/>
            <w:vMerge/>
          </w:tcPr>
          <w:p w14:paraId="21D6ABA5" w14:textId="77777777" w:rsidR="002429B7" w:rsidRPr="00D36FAC" w:rsidRDefault="002429B7" w:rsidP="00295F69">
            <w:pPr>
              <w:spacing w:line="240" w:lineRule="atLeast"/>
              <w:contextualSpacing/>
              <w:rPr>
                <w:rFonts w:ascii="Arial" w:hAnsi="Arial" w:cs="Arial"/>
                <w:sz w:val="20"/>
                <w:szCs w:val="20"/>
                <w:u w:val="single"/>
              </w:rPr>
            </w:pPr>
          </w:p>
        </w:tc>
        <w:tc>
          <w:tcPr>
            <w:tcW w:w="254" w:type="dxa"/>
            <w:tcBorders>
              <w:right w:val="nil"/>
            </w:tcBorders>
          </w:tcPr>
          <w:p w14:paraId="4383908A" w14:textId="77777777" w:rsidR="002429B7" w:rsidRPr="00D36FAC" w:rsidRDefault="002429B7" w:rsidP="00295F69">
            <w:pPr>
              <w:spacing w:line="240" w:lineRule="atLeast"/>
              <w:contextualSpacing/>
              <w:rPr>
                <w:rFonts w:ascii="Arial" w:hAnsi="Arial" w:cs="Arial"/>
                <w:sz w:val="20"/>
                <w:szCs w:val="20"/>
                <w:u w:val="single"/>
              </w:rPr>
            </w:pPr>
          </w:p>
        </w:tc>
        <w:tc>
          <w:tcPr>
            <w:tcW w:w="6124" w:type="dxa"/>
            <w:tcBorders>
              <w:left w:val="nil"/>
            </w:tcBorders>
          </w:tcPr>
          <w:p w14:paraId="294CCF6F" w14:textId="77777777" w:rsidR="002429B7" w:rsidRPr="00D36FAC" w:rsidRDefault="002429B7" w:rsidP="00295F69">
            <w:pPr>
              <w:tabs>
                <w:tab w:val="left" w:pos="5291"/>
              </w:tabs>
              <w:spacing w:line="240" w:lineRule="atLeast"/>
              <w:ind w:left="-82"/>
              <w:contextualSpacing/>
              <w:rPr>
                <w:rFonts w:ascii="Arial" w:hAnsi="Arial" w:cs="Arial"/>
                <w:sz w:val="20"/>
                <w:szCs w:val="20"/>
              </w:rPr>
            </w:pPr>
            <w:r w:rsidRPr="00D36FAC">
              <w:rPr>
                <w:rFonts w:ascii="Arial" w:hAnsi="Arial" w:cs="Arial"/>
                <w:sz w:val="20"/>
                <w:szCs w:val="20"/>
              </w:rPr>
              <w:t>Eğitim konularının Uyum Programı Hakkında Yönetmeliğin 23 üncü maddesine göre belirlenmesi (Madde 23)</w:t>
            </w:r>
          </w:p>
        </w:tc>
        <w:tc>
          <w:tcPr>
            <w:tcW w:w="993" w:type="dxa"/>
          </w:tcPr>
          <w:p w14:paraId="02BE8BE0"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34" w:type="dxa"/>
          </w:tcPr>
          <w:p w14:paraId="6308CCD7"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417" w:type="dxa"/>
          </w:tcPr>
          <w:p w14:paraId="63A74459"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68619E90" w14:textId="77777777" w:rsidTr="00295F69">
        <w:tc>
          <w:tcPr>
            <w:tcW w:w="421" w:type="dxa"/>
          </w:tcPr>
          <w:p w14:paraId="52416F7C" w14:textId="77777777" w:rsidR="002429B7" w:rsidRPr="00D36FAC" w:rsidRDefault="002429B7" w:rsidP="00295F69">
            <w:pPr>
              <w:spacing w:line="240" w:lineRule="atLeast"/>
              <w:contextualSpacing/>
              <w:rPr>
                <w:rFonts w:ascii="Arial" w:hAnsi="Arial" w:cs="Arial"/>
                <w:sz w:val="20"/>
                <w:szCs w:val="20"/>
                <w:u w:val="single"/>
              </w:rPr>
            </w:pPr>
          </w:p>
        </w:tc>
        <w:tc>
          <w:tcPr>
            <w:tcW w:w="254" w:type="dxa"/>
            <w:tcBorders>
              <w:right w:val="nil"/>
            </w:tcBorders>
          </w:tcPr>
          <w:p w14:paraId="335EDA63" w14:textId="77777777" w:rsidR="002429B7" w:rsidRPr="00D36FAC" w:rsidRDefault="002429B7" w:rsidP="00295F69">
            <w:pPr>
              <w:spacing w:line="240" w:lineRule="atLeast"/>
              <w:contextualSpacing/>
              <w:rPr>
                <w:rFonts w:ascii="Arial" w:hAnsi="Arial" w:cs="Arial"/>
                <w:sz w:val="20"/>
                <w:szCs w:val="20"/>
                <w:u w:val="single"/>
              </w:rPr>
            </w:pPr>
          </w:p>
        </w:tc>
        <w:tc>
          <w:tcPr>
            <w:tcW w:w="6124" w:type="dxa"/>
            <w:tcBorders>
              <w:left w:val="nil"/>
            </w:tcBorders>
          </w:tcPr>
          <w:p w14:paraId="58ECE8D9" w14:textId="77777777" w:rsidR="002429B7" w:rsidRPr="00D36FAC" w:rsidRDefault="002429B7" w:rsidP="00295F69">
            <w:pPr>
              <w:tabs>
                <w:tab w:val="left" w:pos="5291"/>
              </w:tabs>
              <w:spacing w:line="240" w:lineRule="atLeast"/>
              <w:ind w:left="-82"/>
              <w:contextualSpacing/>
              <w:rPr>
                <w:rFonts w:ascii="Arial" w:hAnsi="Arial" w:cs="Arial"/>
                <w:sz w:val="20"/>
                <w:szCs w:val="20"/>
              </w:rPr>
            </w:pPr>
            <w:r w:rsidRPr="00D36FAC">
              <w:rPr>
                <w:rFonts w:ascii="Arial" w:hAnsi="Arial" w:cs="Arial"/>
                <w:sz w:val="20"/>
                <w:szCs w:val="20"/>
              </w:rPr>
              <w:t>Eğitim sonuçlarının, Uyum Programı Hakkında Yönetmeliğin 24 üncü maddesine göre bildirilmesi (Madde 24)</w:t>
            </w:r>
          </w:p>
        </w:tc>
        <w:tc>
          <w:tcPr>
            <w:tcW w:w="993" w:type="dxa"/>
          </w:tcPr>
          <w:p w14:paraId="13ADA15B"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34" w:type="dxa"/>
          </w:tcPr>
          <w:p w14:paraId="0713CF58"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417" w:type="dxa"/>
          </w:tcPr>
          <w:p w14:paraId="1E0607B0"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45D9F4B0" w14:textId="77777777" w:rsidTr="00295F69">
        <w:tc>
          <w:tcPr>
            <w:tcW w:w="421" w:type="dxa"/>
            <w:vMerge w:val="restart"/>
            <w:textDirection w:val="btLr"/>
          </w:tcPr>
          <w:p w14:paraId="040CD9ED" w14:textId="77777777" w:rsidR="002429B7" w:rsidRPr="00D36FAC" w:rsidRDefault="002429B7" w:rsidP="00295F69">
            <w:pPr>
              <w:spacing w:line="240" w:lineRule="atLeast"/>
              <w:ind w:left="113" w:right="113"/>
              <w:contextualSpacing/>
              <w:jc w:val="center"/>
              <w:rPr>
                <w:rFonts w:ascii="Arial" w:hAnsi="Arial" w:cs="Arial"/>
                <w:sz w:val="20"/>
                <w:szCs w:val="20"/>
                <w:u w:val="single"/>
              </w:rPr>
            </w:pPr>
            <w:r w:rsidRPr="00D36FAC">
              <w:rPr>
                <w:rFonts w:ascii="Arial" w:hAnsi="Arial" w:cs="Arial"/>
                <w:b/>
                <w:bCs/>
                <w:color w:val="1C283D"/>
                <w:sz w:val="20"/>
                <w:szCs w:val="20"/>
              </w:rPr>
              <w:t>İÇ DENETİM</w:t>
            </w:r>
          </w:p>
        </w:tc>
        <w:tc>
          <w:tcPr>
            <w:tcW w:w="6378" w:type="dxa"/>
            <w:gridSpan w:val="2"/>
          </w:tcPr>
          <w:p w14:paraId="7C1103E1" w14:textId="77777777" w:rsidR="002429B7" w:rsidRPr="00D36FAC" w:rsidRDefault="002429B7" w:rsidP="00295F69">
            <w:pPr>
              <w:spacing w:line="240" w:lineRule="atLeast"/>
              <w:ind w:left="-82"/>
              <w:contextualSpacing/>
              <w:rPr>
                <w:rFonts w:ascii="Arial" w:hAnsi="Arial" w:cs="Arial"/>
                <w:b/>
                <w:sz w:val="20"/>
                <w:szCs w:val="20"/>
              </w:rPr>
            </w:pPr>
            <w:r w:rsidRPr="00D36FAC">
              <w:rPr>
                <w:rFonts w:ascii="Arial" w:hAnsi="Arial" w:cs="Arial"/>
                <w:b/>
                <w:sz w:val="20"/>
                <w:szCs w:val="20"/>
              </w:rPr>
              <w:t xml:space="preserve">Kurum politika ve prosedürlerinin, risk yönetimi, izleme ve kontrol faaliyetleri ile eğitim faaliyetlerinin yeterli ve verimli olup olmadığı, yükümlünün risk politikasının yeterliği ve etkinliği, işlemlerin Kanun ve Kanun uyarınca çıkarılan yönetmelik ve tebliğler ile kurum politikasına uygun olarak yürütülüp yürütülmediği hususlarının yıllık olarak ve risk temelli bir yaklaşımla incelenmesi ve denetlenmesi </w:t>
            </w:r>
          </w:p>
        </w:tc>
        <w:tc>
          <w:tcPr>
            <w:tcW w:w="993" w:type="dxa"/>
          </w:tcPr>
          <w:p w14:paraId="33CEC414"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34" w:type="dxa"/>
          </w:tcPr>
          <w:p w14:paraId="1E44F821"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417" w:type="dxa"/>
          </w:tcPr>
          <w:p w14:paraId="56EFBAB1"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249F1DD2" w14:textId="77777777" w:rsidTr="00295F69">
        <w:tc>
          <w:tcPr>
            <w:tcW w:w="421" w:type="dxa"/>
            <w:vMerge/>
          </w:tcPr>
          <w:p w14:paraId="558CDC5A" w14:textId="77777777" w:rsidR="002429B7" w:rsidRPr="00D36FAC" w:rsidRDefault="002429B7" w:rsidP="00295F69">
            <w:pPr>
              <w:spacing w:line="240" w:lineRule="atLeast"/>
              <w:contextualSpacing/>
              <w:rPr>
                <w:rFonts w:ascii="Arial" w:hAnsi="Arial" w:cs="Arial"/>
                <w:sz w:val="20"/>
                <w:szCs w:val="20"/>
                <w:u w:val="single"/>
              </w:rPr>
            </w:pPr>
          </w:p>
        </w:tc>
        <w:tc>
          <w:tcPr>
            <w:tcW w:w="254" w:type="dxa"/>
            <w:tcBorders>
              <w:right w:val="nil"/>
            </w:tcBorders>
          </w:tcPr>
          <w:p w14:paraId="17EE4F6D" w14:textId="77777777" w:rsidR="002429B7" w:rsidRPr="00D36FAC" w:rsidRDefault="002429B7" w:rsidP="00295F69">
            <w:pPr>
              <w:spacing w:line="240" w:lineRule="atLeast"/>
              <w:contextualSpacing/>
              <w:rPr>
                <w:rFonts w:ascii="Arial" w:hAnsi="Arial" w:cs="Arial"/>
                <w:sz w:val="20"/>
                <w:szCs w:val="20"/>
                <w:u w:val="single"/>
              </w:rPr>
            </w:pPr>
          </w:p>
        </w:tc>
        <w:tc>
          <w:tcPr>
            <w:tcW w:w="6124" w:type="dxa"/>
            <w:tcBorders>
              <w:left w:val="nil"/>
            </w:tcBorders>
          </w:tcPr>
          <w:p w14:paraId="2C69BD33" w14:textId="77777777" w:rsidR="002429B7" w:rsidRPr="00D36FAC" w:rsidRDefault="002429B7" w:rsidP="00295F69">
            <w:pPr>
              <w:tabs>
                <w:tab w:val="left" w:pos="5291"/>
              </w:tabs>
              <w:spacing w:line="240" w:lineRule="atLeast"/>
              <w:ind w:left="-82"/>
              <w:contextualSpacing/>
              <w:rPr>
                <w:rFonts w:ascii="Arial" w:hAnsi="Arial" w:cs="Arial"/>
                <w:sz w:val="20"/>
                <w:szCs w:val="20"/>
              </w:rPr>
            </w:pPr>
            <w:r w:rsidRPr="00D36FAC">
              <w:rPr>
                <w:rFonts w:ascii="Arial" w:hAnsi="Arial" w:cs="Arial"/>
                <w:sz w:val="20"/>
                <w:szCs w:val="20"/>
              </w:rPr>
              <w:t>İç denetim neticesinde ortaya çıkarılan eksiklik, hata ve suistimaller ile bunların yeniden ortaya çıkmasının önlenmesine yönelik görüş ve önerilerin yönetim kuruluna raporlanması, (Madde 27/1)</w:t>
            </w:r>
          </w:p>
        </w:tc>
        <w:tc>
          <w:tcPr>
            <w:tcW w:w="993" w:type="dxa"/>
          </w:tcPr>
          <w:p w14:paraId="6F8C14A2"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34" w:type="dxa"/>
          </w:tcPr>
          <w:p w14:paraId="6C007326"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417" w:type="dxa"/>
          </w:tcPr>
          <w:p w14:paraId="684E7303"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3B386BC8" w14:textId="77777777" w:rsidTr="00295F69">
        <w:tc>
          <w:tcPr>
            <w:tcW w:w="421" w:type="dxa"/>
            <w:vMerge/>
          </w:tcPr>
          <w:p w14:paraId="0747D211" w14:textId="77777777" w:rsidR="002429B7" w:rsidRPr="00D36FAC" w:rsidRDefault="002429B7" w:rsidP="00295F69">
            <w:pPr>
              <w:spacing w:line="240" w:lineRule="atLeast"/>
              <w:contextualSpacing/>
              <w:rPr>
                <w:rFonts w:ascii="Arial" w:hAnsi="Arial" w:cs="Arial"/>
                <w:sz w:val="20"/>
                <w:szCs w:val="20"/>
                <w:u w:val="single"/>
              </w:rPr>
            </w:pPr>
          </w:p>
        </w:tc>
        <w:tc>
          <w:tcPr>
            <w:tcW w:w="254" w:type="dxa"/>
            <w:tcBorders>
              <w:right w:val="nil"/>
            </w:tcBorders>
          </w:tcPr>
          <w:p w14:paraId="6952824E" w14:textId="77777777" w:rsidR="002429B7" w:rsidRPr="00D36FAC" w:rsidRDefault="002429B7" w:rsidP="00295F69">
            <w:pPr>
              <w:spacing w:line="240" w:lineRule="atLeast"/>
              <w:contextualSpacing/>
              <w:rPr>
                <w:rFonts w:ascii="Arial" w:hAnsi="Arial" w:cs="Arial"/>
                <w:sz w:val="20"/>
                <w:szCs w:val="20"/>
                <w:u w:val="single"/>
              </w:rPr>
            </w:pPr>
          </w:p>
        </w:tc>
        <w:tc>
          <w:tcPr>
            <w:tcW w:w="6124" w:type="dxa"/>
            <w:tcBorders>
              <w:left w:val="nil"/>
            </w:tcBorders>
          </w:tcPr>
          <w:p w14:paraId="1D5DEA04" w14:textId="77777777" w:rsidR="002429B7" w:rsidRPr="00D36FAC" w:rsidRDefault="002429B7" w:rsidP="00295F69">
            <w:pPr>
              <w:ind w:left="-82"/>
              <w:rPr>
                <w:rFonts w:ascii="Arial" w:hAnsi="Arial" w:cs="Arial"/>
                <w:sz w:val="20"/>
                <w:szCs w:val="20"/>
              </w:rPr>
            </w:pPr>
            <w:r w:rsidRPr="00D36FAC">
              <w:rPr>
                <w:rFonts w:ascii="Arial" w:hAnsi="Arial" w:cs="Arial"/>
                <w:sz w:val="20"/>
                <w:szCs w:val="20"/>
              </w:rPr>
              <w:t>Denetimin kapsamı belirlenirken, izleme ve kontrol çalışmalarında tespit edilen aksaklıklar ve risk içeren müşteriler, hizmetler ve işlemlerin denetim kapsamına dahil edilmesi, (Madde27/2)</w:t>
            </w:r>
          </w:p>
        </w:tc>
        <w:tc>
          <w:tcPr>
            <w:tcW w:w="993" w:type="dxa"/>
          </w:tcPr>
          <w:p w14:paraId="36E762B6"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34" w:type="dxa"/>
          </w:tcPr>
          <w:p w14:paraId="65C2AFFD"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417" w:type="dxa"/>
          </w:tcPr>
          <w:p w14:paraId="78E66EDF"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6AF40CD0" w14:textId="77777777" w:rsidTr="00295F69">
        <w:tc>
          <w:tcPr>
            <w:tcW w:w="421" w:type="dxa"/>
            <w:vMerge/>
          </w:tcPr>
          <w:p w14:paraId="7E8B9A6A" w14:textId="77777777" w:rsidR="002429B7" w:rsidRPr="00D36FAC" w:rsidRDefault="002429B7" w:rsidP="00295F69">
            <w:pPr>
              <w:spacing w:line="240" w:lineRule="atLeast"/>
              <w:contextualSpacing/>
              <w:rPr>
                <w:rFonts w:ascii="Arial" w:hAnsi="Arial" w:cs="Arial"/>
                <w:sz w:val="20"/>
                <w:szCs w:val="20"/>
                <w:u w:val="single"/>
              </w:rPr>
            </w:pPr>
          </w:p>
        </w:tc>
        <w:tc>
          <w:tcPr>
            <w:tcW w:w="254" w:type="dxa"/>
            <w:tcBorders>
              <w:right w:val="nil"/>
            </w:tcBorders>
          </w:tcPr>
          <w:p w14:paraId="4CAFCEA4" w14:textId="77777777" w:rsidR="002429B7" w:rsidRPr="00D36FAC" w:rsidRDefault="002429B7" w:rsidP="00295F69">
            <w:pPr>
              <w:spacing w:line="240" w:lineRule="atLeast"/>
              <w:contextualSpacing/>
              <w:rPr>
                <w:rFonts w:ascii="Arial" w:hAnsi="Arial" w:cs="Arial"/>
                <w:sz w:val="20"/>
                <w:szCs w:val="20"/>
                <w:u w:val="single"/>
              </w:rPr>
            </w:pPr>
          </w:p>
        </w:tc>
        <w:tc>
          <w:tcPr>
            <w:tcW w:w="6124" w:type="dxa"/>
            <w:tcBorders>
              <w:left w:val="nil"/>
            </w:tcBorders>
          </w:tcPr>
          <w:p w14:paraId="0F97466B" w14:textId="77777777" w:rsidR="002429B7" w:rsidRPr="00D36FAC" w:rsidRDefault="002429B7" w:rsidP="00295F69">
            <w:pPr>
              <w:rPr>
                <w:rFonts w:ascii="Arial" w:hAnsi="Arial" w:cs="Arial"/>
                <w:sz w:val="20"/>
                <w:szCs w:val="20"/>
              </w:rPr>
            </w:pPr>
            <w:r w:rsidRPr="00D36FAC">
              <w:rPr>
                <w:rFonts w:ascii="Arial" w:hAnsi="Arial" w:cs="Arial"/>
                <w:sz w:val="20"/>
                <w:szCs w:val="20"/>
              </w:rPr>
              <w:t>Denetlenecek birimler ile işlemler belirlenirken yükümlünün işletme büyüklüğü ve işlem hacminin göz önünde bulundurulması, bu kapsamda işlemlerin tamamını temsil edebilecek nicelik ve nitelikte birim ve işlemin denetlenmesi (Madde27/3)</w:t>
            </w:r>
          </w:p>
        </w:tc>
        <w:tc>
          <w:tcPr>
            <w:tcW w:w="993" w:type="dxa"/>
          </w:tcPr>
          <w:p w14:paraId="39752C5F"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34" w:type="dxa"/>
          </w:tcPr>
          <w:p w14:paraId="5F340683"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417" w:type="dxa"/>
          </w:tcPr>
          <w:p w14:paraId="69EAACCC"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1BF30D52" w14:textId="77777777" w:rsidTr="00295F69">
        <w:tc>
          <w:tcPr>
            <w:tcW w:w="421" w:type="dxa"/>
            <w:vMerge/>
          </w:tcPr>
          <w:p w14:paraId="2F9C6752" w14:textId="77777777" w:rsidR="002429B7" w:rsidRPr="00D36FAC" w:rsidRDefault="002429B7" w:rsidP="00295F69">
            <w:pPr>
              <w:spacing w:line="240" w:lineRule="atLeast"/>
              <w:contextualSpacing/>
              <w:rPr>
                <w:rFonts w:ascii="Arial" w:hAnsi="Arial" w:cs="Arial"/>
                <w:sz w:val="20"/>
                <w:szCs w:val="20"/>
                <w:u w:val="single"/>
              </w:rPr>
            </w:pPr>
          </w:p>
        </w:tc>
        <w:tc>
          <w:tcPr>
            <w:tcW w:w="254" w:type="dxa"/>
            <w:tcBorders>
              <w:right w:val="nil"/>
            </w:tcBorders>
          </w:tcPr>
          <w:p w14:paraId="1E349406" w14:textId="77777777" w:rsidR="002429B7" w:rsidRPr="00D36FAC" w:rsidRDefault="002429B7" w:rsidP="00295F69">
            <w:pPr>
              <w:spacing w:line="240" w:lineRule="atLeast"/>
              <w:contextualSpacing/>
              <w:rPr>
                <w:rFonts w:ascii="Arial" w:hAnsi="Arial" w:cs="Arial"/>
                <w:sz w:val="20"/>
                <w:szCs w:val="20"/>
                <w:u w:val="single"/>
              </w:rPr>
            </w:pPr>
          </w:p>
        </w:tc>
        <w:tc>
          <w:tcPr>
            <w:tcW w:w="6124" w:type="dxa"/>
            <w:tcBorders>
              <w:left w:val="nil"/>
            </w:tcBorders>
          </w:tcPr>
          <w:p w14:paraId="621F7ED9" w14:textId="77777777" w:rsidR="002429B7" w:rsidRPr="00D36FAC" w:rsidRDefault="002429B7" w:rsidP="00295F69">
            <w:pPr>
              <w:tabs>
                <w:tab w:val="left" w:pos="5291"/>
              </w:tabs>
              <w:spacing w:line="240" w:lineRule="atLeast"/>
              <w:contextualSpacing/>
              <w:rPr>
                <w:rFonts w:ascii="Arial" w:hAnsi="Arial" w:cs="Arial"/>
                <w:sz w:val="20"/>
                <w:szCs w:val="20"/>
              </w:rPr>
            </w:pPr>
            <w:r w:rsidRPr="00D36FAC">
              <w:rPr>
                <w:rFonts w:ascii="Arial" w:hAnsi="Arial" w:cs="Arial"/>
                <w:sz w:val="20"/>
                <w:szCs w:val="20"/>
              </w:rPr>
              <w:t>İç denetim sonuçlarının, Uyum Yönetmeliğinin 28 inci maddesine göre bildirimi (Madde 28)</w:t>
            </w:r>
          </w:p>
        </w:tc>
        <w:tc>
          <w:tcPr>
            <w:tcW w:w="993" w:type="dxa"/>
          </w:tcPr>
          <w:p w14:paraId="6D522E69"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134" w:type="dxa"/>
          </w:tcPr>
          <w:p w14:paraId="04CB5B59" w14:textId="77777777" w:rsidR="002429B7" w:rsidRPr="00D36FAC" w:rsidRDefault="002429B7" w:rsidP="00295F69">
            <w:pPr>
              <w:spacing w:line="240" w:lineRule="atLeast"/>
              <w:ind w:right="454"/>
              <w:contextualSpacing/>
              <w:rPr>
                <w:rFonts w:ascii="Arial" w:hAnsi="Arial" w:cs="Arial"/>
                <w:sz w:val="20"/>
                <w:szCs w:val="20"/>
                <w:u w:val="single"/>
              </w:rPr>
            </w:pPr>
          </w:p>
        </w:tc>
        <w:tc>
          <w:tcPr>
            <w:tcW w:w="1417" w:type="dxa"/>
          </w:tcPr>
          <w:p w14:paraId="087C19B6" w14:textId="77777777" w:rsidR="002429B7" w:rsidRPr="00D36FAC" w:rsidRDefault="002429B7" w:rsidP="00295F69">
            <w:pPr>
              <w:spacing w:line="240" w:lineRule="atLeast"/>
              <w:ind w:right="454"/>
              <w:contextualSpacing/>
              <w:rPr>
                <w:rFonts w:ascii="Arial" w:hAnsi="Arial" w:cs="Arial"/>
                <w:sz w:val="20"/>
                <w:szCs w:val="20"/>
                <w:u w:val="single"/>
              </w:rPr>
            </w:pPr>
          </w:p>
        </w:tc>
      </w:tr>
    </w:tbl>
    <w:p w14:paraId="5652D117" w14:textId="77777777" w:rsidR="002429B7" w:rsidRPr="00D36FAC" w:rsidRDefault="002429B7" w:rsidP="002429B7">
      <w:pPr>
        <w:spacing w:line="240" w:lineRule="atLeast"/>
        <w:ind w:right="454"/>
        <w:contextualSpacing/>
        <w:rPr>
          <w:rFonts w:ascii="Arial" w:hAnsi="Arial" w:cs="Arial"/>
          <w:sz w:val="20"/>
          <w:szCs w:val="20"/>
          <w:u w:val="single"/>
        </w:rPr>
      </w:pPr>
    </w:p>
    <w:p w14:paraId="422C3214" w14:textId="77777777" w:rsidR="002429B7" w:rsidRPr="00D36FAC" w:rsidRDefault="002429B7" w:rsidP="002429B7">
      <w:pPr>
        <w:spacing w:line="240" w:lineRule="atLeast"/>
        <w:ind w:right="454"/>
        <w:contextualSpacing/>
        <w:rPr>
          <w:rFonts w:ascii="Arial" w:hAnsi="Arial" w:cs="Arial"/>
          <w:sz w:val="20"/>
          <w:szCs w:val="20"/>
          <w:u w:val="single"/>
        </w:rPr>
      </w:pPr>
    </w:p>
    <w:p w14:paraId="3489F11F" w14:textId="77777777" w:rsidR="002429B7" w:rsidRPr="00D36FAC" w:rsidRDefault="002429B7" w:rsidP="002429B7">
      <w:pPr>
        <w:tabs>
          <w:tab w:val="left" w:pos="5291"/>
        </w:tabs>
        <w:spacing w:line="240" w:lineRule="atLeast"/>
        <w:ind w:right="454"/>
        <w:contextualSpacing/>
        <w:rPr>
          <w:rFonts w:ascii="Arial" w:hAnsi="Arial" w:cs="Arial"/>
          <w:sz w:val="20"/>
          <w:szCs w:val="20"/>
          <w:u w:val="single"/>
        </w:rPr>
      </w:pPr>
    </w:p>
    <w:p w14:paraId="2AF41385" w14:textId="77777777" w:rsidR="002429B7" w:rsidRPr="00D36FAC" w:rsidRDefault="002429B7" w:rsidP="002429B7">
      <w:pPr>
        <w:tabs>
          <w:tab w:val="left" w:pos="5291"/>
        </w:tabs>
        <w:spacing w:line="240" w:lineRule="atLeast"/>
        <w:ind w:right="454"/>
        <w:contextualSpacing/>
        <w:rPr>
          <w:rFonts w:ascii="Arial" w:hAnsi="Arial" w:cs="Arial"/>
          <w:sz w:val="20"/>
          <w:szCs w:val="20"/>
          <w:u w:val="single"/>
        </w:rPr>
      </w:pPr>
    </w:p>
    <w:p w14:paraId="709DA650" w14:textId="77777777" w:rsidR="002429B7" w:rsidRPr="00D36FAC" w:rsidRDefault="002429B7" w:rsidP="002429B7">
      <w:pPr>
        <w:tabs>
          <w:tab w:val="left" w:pos="5291"/>
        </w:tabs>
        <w:spacing w:line="240" w:lineRule="atLeast"/>
        <w:ind w:right="454"/>
        <w:contextualSpacing/>
        <w:rPr>
          <w:rFonts w:ascii="Arial" w:hAnsi="Arial" w:cs="Arial"/>
          <w:sz w:val="20"/>
          <w:szCs w:val="20"/>
          <w:u w:val="single"/>
        </w:rPr>
      </w:pPr>
    </w:p>
    <w:p w14:paraId="6B023276" w14:textId="77777777" w:rsidR="002429B7" w:rsidRPr="00D36FAC" w:rsidRDefault="002429B7" w:rsidP="002429B7">
      <w:pPr>
        <w:tabs>
          <w:tab w:val="left" w:pos="5291"/>
        </w:tabs>
        <w:spacing w:line="240" w:lineRule="atLeast"/>
        <w:ind w:right="454"/>
        <w:contextualSpacing/>
        <w:rPr>
          <w:rFonts w:ascii="Arial" w:hAnsi="Arial" w:cs="Arial"/>
          <w:sz w:val="20"/>
          <w:szCs w:val="20"/>
          <w:u w:val="single"/>
        </w:rPr>
      </w:pPr>
    </w:p>
    <w:p w14:paraId="4E56CC2E" w14:textId="77777777" w:rsidR="002429B7" w:rsidRPr="00D36FAC" w:rsidRDefault="002429B7" w:rsidP="002429B7">
      <w:pPr>
        <w:tabs>
          <w:tab w:val="left" w:pos="5291"/>
        </w:tabs>
        <w:spacing w:line="240" w:lineRule="atLeast"/>
        <w:ind w:right="454"/>
        <w:contextualSpacing/>
        <w:rPr>
          <w:rFonts w:ascii="Arial" w:hAnsi="Arial" w:cs="Arial"/>
          <w:sz w:val="20"/>
          <w:szCs w:val="20"/>
          <w:u w:val="single"/>
        </w:rPr>
      </w:pPr>
    </w:p>
    <w:p w14:paraId="72E3EF87" w14:textId="77777777" w:rsidR="002429B7" w:rsidRPr="00D36FAC" w:rsidRDefault="002429B7" w:rsidP="002429B7">
      <w:pPr>
        <w:spacing w:line="240" w:lineRule="atLeast"/>
        <w:ind w:right="454"/>
        <w:contextualSpacing/>
        <w:rPr>
          <w:rFonts w:ascii="Arial" w:hAnsi="Arial" w:cs="Arial"/>
          <w:b/>
          <w:sz w:val="20"/>
          <w:szCs w:val="20"/>
          <w:u w:val="single"/>
        </w:rPr>
      </w:pPr>
      <w:r w:rsidRPr="00D36FAC">
        <w:rPr>
          <w:rFonts w:ascii="Arial" w:hAnsi="Arial" w:cs="Arial"/>
          <w:b/>
          <w:sz w:val="20"/>
          <w:szCs w:val="20"/>
          <w:u w:val="single"/>
        </w:rPr>
        <w:t>Ana finansal kuruluş yönetim kurulu</w:t>
      </w:r>
    </w:p>
    <w:tbl>
      <w:tblPr>
        <w:tblStyle w:val="TabloKlavuzu"/>
        <w:tblW w:w="0" w:type="auto"/>
        <w:tblLook w:val="04A0" w:firstRow="1" w:lastRow="0" w:firstColumn="1" w:lastColumn="0" w:noHBand="0" w:noVBand="1"/>
      </w:tblPr>
      <w:tblGrid>
        <w:gridCol w:w="2273"/>
        <w:gridCol w:w="2199"/>
        <w:gridCol w:w="2199"/>
        <w:gridCol w:w="2391"/>
      </w:tblGrid>
      <w:tr w:rsidR="002429B7" w:rsidRPr="00D36FAC" w14:paraId="3F1F1FD4" w14:textId="77777777" w:rsidTr="00295F69">
        <w:tc>
          <w:tcPr>
            <w:tcW w:w="2660" w:type="dxa"/>
          </w:tcPr>
          <w:p w14:paraId="2D6900AF"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Yönetim kurulu üyesi</w:t>
            </w:r>
          </w:p>
          <w:p w14:paraId="304C101E"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711320DE"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c>
          <w:tcPr>
            <w:tcW w:w="2551" w:type="dxa"/>
          </w:tcPr>
          <w:p w14:paraId="05E0D9EA"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Yönetim kurulu üyesi</w:t>
            </w:r>
          </w:p>
          <w:p w14:paraId="1E14A3D3"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18DDA9E0"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İmzası</w:t>
            </w:r>
          </w:p>
          <w:p w14:paraId="0ACAB026" w14:textId="77777777" w:rsidR="002429B7" w:rsidRPr="00D36FAC" w:rsidRDefault="002429B7" w:rsidP="00295F69">
            <w:pPr>
              <w:spacing w:line="240" w:lineRule="atLeast"/>
              <w:ind w:right="454"/>
              <w:contextualSpacing/>
              <w:rPr>
                <w:rFonts w:ascii="Arial" w:hAnsi="Arial" w:cs="Arial"/>
                <w:b/>
                <w:sz w:val="20"/>
                <w:szCs w:val="20"/>
                <w:u w:val="single"/>
              </w:rPr>
            </w:pPr>
          </w:p>
        </w:tc>
        <w:tc>
          <w:tcPr>
            <w:tcW w:w="2552" w:type="dxa"/>
          </w:tcPr>
          <w:p w14:paraId="1CD45702"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Yönetim kurulu üyesi</w:t>
            </w:r>
          </w:p>
          <w:p w14:paraId="191A99DB"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2C8D2DE4"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c>
          <w:tcPr>
            <w:tcW w:w="2835" w:type="dxa"/>
          </w:tcPr>
          <w:p w14:paraId="3F265AAC"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Yönetim kurulu üyesi</w:t>
            </w:r>
          </w:p>
          <w:p w14:paraId="3D713FF7"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3CAFCB82"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r>
      <w:tr w:rsidR="002429B7" w:rsidRPr="00D36FAC" w14:paraId="1FE76150" w14:textId="77777777" w:rsidTr="00295F69">
        <w:tc>
          <w:tcPr>
            <w:tcW w:w="2660" w:type="dxa"/>
          </w:tcPr>
          <w:p w14:paraId="2814ED8C"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Yönetim kurulu üyesi</w:t>
            </w:r>
          </w:p>
          <w:p w14:paraId="45E9CC0E"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354617C4"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c>
          <w:tcPr>
            <w:tcW w:w="2551" w:type="dxa"/>
          </w:tcPr>
          <w:p w14:paraId="5D0A9C82"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Yönetim kurulu üyesi</w:t>
            </w:r>
          </w:p>
          <w:p w14:paraId="7B230D0D"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0AB8A629"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İmzası</w:t>
            </w:r>
          </w:p>
          <w:p w14:paraId="68CB1EE0" w14:textId="77777777" w:rsidR="002429B7" w:rsidRPr="00D36FAC" w:rsidRDefault="002429B7" w:rsidP="00295F69">
            <w:pPr>
              <w:spacing w:line="240" w:lineRule="atLeast"/>
              <w:ind w:right="454"/>
              <w:contextualSpacing/>
              <w:rPr>
                <w:rFonts w:ascii="Arial" w:hAnsi="Arial" w:cs="Arial"/>
                <w:b/>
                <w:sz w:val="20"/>
                <w:szCs w:val="20"/>
                <w:u w:val="single"/>
              </w:rPr>
            </w:pPr>
          </w:p>
        </w:tc>
        <w:tc>
          <w:tcPr>
            <w:tcW w:w="2552" w:type="dxa"/>
          </w:tcPr>
          <w:p w14:paraId="536C691E"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Yönetim kurulu üyesi</w:t>
            </w:r>
          </w:p>
          <w:p w14:paraId="01097367"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629CDF2D"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c>
          <w:tcPr>
            <w:tcW w:w="2835" w:type="dxa"/>
          </w:tcPr>
          <w:p w14:paraId="372ABA5C"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Yönetim kurulu üyesi</w:t>
            </w:r>
          </w:p>
          <w:p w14:paraId="7D3C27C5"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07CEB44B"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r>
      <w:tr w:rsidR="002429B7" w:rsidRPr="00D36FAC" w14:paraId="280305F2" w14:textId="77777777" w:rsidTr="00295F69">
        <w:tc>
          <w:tcPr>
            <w:tcW w:w="2660" w:type="dxa"/>
          </w:tcPr>
          <w:p w14:paraId="0A8CF928"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Yönetim kurulu üyesi</w:t>
            </w:r>
          </w:p>
          <w:p w14:paraId="5D3F24C2"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5A720D47"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c>
          <w:tcPr>
            <w:tcW w:w="2551" w:type="dxa"/>
          </w:tcPr>
          <w:p w14:paraId="64743EB9"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Yönetim kurulu üyesi</w:t>
            </w:r>
          </w:p>
          <w:p w14:paraId="5A97288E"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73FBB842"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c>
          <w:tcPr>
            <w:tcW w:w="2552" w:type="dxa"/>
          </w:tcPr>
          <w:p w14:paraId="1AD8B2AA"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Yönetim kurulu üyesi</w:t>
            </w:r>
          </w:p>
          <w:p w14:paraId="064AF2D0"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0451BAE1"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İmzası</w:t>
            </w:r>
          </w:p>
          <w:p w14:paraId="4E7B0EBF" w14:textId="77777777" w:rsidR="002429B7" w:rsidRPr="00D36FAC" w:rsidRDefault="002429B7" w:rsidP="00295F69">
            <w:pPr>
              <w:spacing w:line="240" w:lineRule="atLeast"/>
              <w:ind w:right="454"/>
              <w:contextualSpacing/>
              <w:rPr>
                <w:rFonts w:ascii="Arial" w:hAnsi="Arial" w:cs="Arial"/>
                <w:b/>
                <w:sz w:val="20"/>
                <w:szCs w:val="20"/>
                <w:u w:val="single"/>
              </w:rPr>
            </w:pPr>
          </w:p>
        </w:tc>
        <w:tc>
          <w:tcPr>
            <w:tcW w:w="2835" w:type="dxa"/>
          </w:tcPr>
          <w:p w14:paraId="61F19A63"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Yönetim kurulu üyesi</w:t>
            </w:r>
          </w:p>
          <w:p w14:paraId="0CBCC27A"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407D751F"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r>
    </w:tbl>
    <w:p w14:paraId="1707ED08" w14:textId="77777777" w:rsidR="002429B7" w:rsidRPr="00D36FAC" w:rsidRDefault="002429B7" w:rsidP="002429B7">
      <w:pPr>
        <w:spacing w:line="240" w:lineRule="atLeast"/>
        <w:ind w:right="454"/>
        <w:contextualSpacing/>
        <w:rPr>
          <w:rFonts w:ascii="Arial" w:hAnsi="Arial" w:cs="Arial"/>
          <w:sz w:val="20"/>
          <w:szCs w:val="20"/>
          <w:u w:val="single"/>
        </w:rPr>
      </w:pPr>
    </w:p>
    <w:p w14:paraId="261D16C3" w14:textId="77777777" w:rsidR="002429B7" w:rsidRPr="00D36FAC" w:rsidRDefault="002429B7" w:rsidP="002429B7">
      <w:pPr>
        <w:spacing w:line="240" w:lineRule="atLeast"/>
        <w:ind w:right="454"/>
        <w:contextualSpacing/>
        <w:rPr>
          <w:rFonts w:ascii="Arial" w:hAnsi="Arial" w:cs="Arial"/>
          <w:sz w:val="20"/>
          <w:szCs w:val="20"/>
          <w:u w:val="single"/>
        </w:rPr>
      </w:pPr>
    </w:p>
    <w:p w14:paraId="44FEFBEC" w14:textId="77777777" w:rsidR="002429B7" w:rsidRPr="00D36FAC" w:rsidRDefault="002429B7" w:rsidP="002429B7">
      <w:pPr>
        <w:spacing w:line="240" w:lineRule="atLeast"/>
        <w:ind w:right="454"/>
        <w:contextualSpacing/>
        <w:rPr>
          <w:rFonts w:ascii="Arial" w:hAnsi="Arial" w:cs="Arial"/>
          <w:sz w:val="20"/>
          <w:szCs w:val="20"/>
          <w:u w:val="single"/>
        </w:rPr>
      </w:pPr>
    </w:p>
    <w:p w14:paraId="051378B6" w14:textId="77777777" w:rsidR="002429B7" w:rsidRPr="00D36FAC" w:rsidRDefault="002429B7" w:rsidP="002429B7">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 xml:space="preserve">Suç Gelirlerinin Aklanmasının ve Terörün Finansmanının Önlenmesine İlişkin Yükümlülüklere Uyum Programı Hakkında Yönetmeliğinin 6 ncı maddesinin üçüncü fıkrası uyarınca yetki devri yapıldı ise; </w:t>
      </w:r>
    </w:p>
    <w:p w14:paraId="570A87C7" w14:textId="77777777" w:rsidR="002429B7" w:rsidRPr="00D36FAC" w:rsidRDefault="002429B7" w:rsidP="002429B7">
      <w:pPr>
        <w:spacing w:line="240" w:lineRule="atLeast"/>
        <w:ind w:right="454"/>
        <w:contextualSpacing/>
        <w:rPr>
          <w:rFonts w:ascii="Arial" w:hAnsi="Arial" w:cs="Arial"/>
          <w:sz w:val="20"/>
          <w:szCs w:val="20"/>
          <w:u w:val="single"/>
        </w:rPr>
      </w:pPr>
    </w:p>
    <w:p w14:paraId="4A07B6D5" w14:textId="77777777" w:rsidR="002429B7" w:rsidRPr="00D36FAC" w:rsidRDefault="002429B7" w:rsidP="002429B7">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 tarih ve …sayılı Yönetim Kurulu Kararı uyarınca yetki devri yapılmıştır.</w:t>
      </w:r>
    </w:p>
    <w:p w14:paraId="24FDE58B" w14:textId="77777777" w:rsidR="002429B7" w:rsidRPr="00D36FAC" w:rsidRDefault="002429B7" w:rsidP="002429B7">
      <w:pPr>
        <w:spacing w:line="240" w:lineRule="atLeast"/>
        <w:ind w:right="454"/>
        <w:contextualSpacing/>
        <w:rPr>
          <w:rFonts w:ascii="Arial" w:hAnsi="Arial" w:cs="Arial"/>
          <w:sz w:val="20"/>
          <w:szCs w:val="20"/>
          <w:u w:val="single"/>
        </w:rPr>
      </w:pPr>
    </w:p>
    <w:p w14:paraId="3B5BC902" w14:textId="77777777" w:rsidR="002429B7" w:rsidRPr="00D36FAC" w:rsidRDefault="002429B7" w:rsidP="002429B7">
      <w:pPr>
        <w:spacing w:line="240" w:lineRule="atLeast"/>
        <w:ind w:right="454"/>
        <w:contextualSpacing/>
        <w:rPr>
          <w:rFonts w:ascii="Arial" w:hAnsi="Arial" w:cs="Arial"/>
          <w:sz w:val="20"/>
          <w:szCs w:val="20"/>
          <w:u w:val="single"/>
        </w:rPr>
      </w:pPr>
    </w:p>
    <w:tbl>
      <w:tblPr>
        <w:tblStyle w:val="TabloKlavuzu"/>
        <w:tblW w:w="0" w:type="auto"/>
        <w:tblLook w:val="04A0" w:firstRow="1" w:lastRow="0" w:firstColumn="1" w:lastColumn="0" w:noHBand="0" w:noVBand="1"/>
      </w:tblPr>
      <w:tblGrid>
        <w:gridCol w:w="4460"/>
        <w:gridCol w:w="4602"/>
      </w:tblGrid>
      <w:tr w:rsidR="002429B7" w:rsidRPr="00D36FAC" w14:paraId="5D9AEB47" w14:textId="77777777" w:rsidTr="00295F69">
        <w:tc>
          <w:tcPr>
            <w:tcW w:w="5211" w:type="dxa"/>
          </w:tcPr>
          <w:p w14:paraId="4B3B1E74"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Yetki devri yapılan yönetim kurulu üyesi</w:t>
            </w:r>
          </w:p>
          <w:p w14:paraId="360C21FB" w14:textId="77777777" w:rsidR="002429B7" w:rsidRPr="00D36FAC" w:rsidRDefault="002429B7" w:rsidP="00295F69">
            <w:pPr>
              <w:spacing w:line="240" w:lineRule="atLeast"/>
              <w:ind w:right="454"/>
              <w:contextualSpacing/>
              <w:jc w:val="center"/>
              <w:rPr>
                <w:rFonts w:ascii="Arial" w:hAnsi="Arial" w:cs="Arial"/>
                <w:b/>
                <w:sz w:val="20"/>
                <w:szCs w:val="20"/>
                <w:u w:val="single"/>
              </w:rPr>
            </w:pPr>
          </w:p>
          <w:p w14:paraId="0A806BDC"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7BB689F2"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lastRenderedPageBreak/>
              <w:t>İmzası</w:t>
            </w:r>
          </w:p>
        </w:tc>
        <w:tc>
          <w:tcPr>
            <w:tcW w:w="5387" w:type="dxa"/>
          </w:tcPr>
          <w:p w14:paraId="24D6FD81"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lastRenderedPageBreak/>
              <w:t>Yetki devri yapılan yönetim kurulu üyesi</w:t>
            </w:r>
          </w:p>
          <w:p w14:paraId="66C8099D" w14:textId="77777777" w:rsidR="002429B7" w:rsidRPr="00D36FAC" w:rsidRDefault="002429B7" w:rsidP="00295F69">
            <w:pPr>
              <w:spacing w:line="240" w:lineRule="atLeast"/>
              <w:ind w:right="454"/>
              <w:contextualSpacing/>
              <w:jc w:val="center"/>
              <w:rPr>
                <w:rFonts w:ascii="Arial" w:hAnsi="Arial" w:cs="Arial"/>
                <w:b/>
                <w:sz w:val="20"/>
                <w:szCs w:val="20"/>
                <w:u w:val="single"/>
              </w:rPr>
            </w:pPr>
          </w:p>
          <w:p w14:paraId="2325BE61"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7A0549C1"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İmzası</w:t>
            </w:r>
          </w:p>
          <w:p w14:paraId="37EB6BFF" w14:textId="77777777" w:rsidR="002429B7" w:rsidRPr="00D36FAC" w:rsidRDefault="002429B7" w:rsidP="00295F69">
            <w:pPr>
              <w:spacing w:line="240" w:lineRule="atLeast"/>
              <w:ind w:right="454"/>
              <w:contextualSpacing/>
              <w:rPr>
                <w:rFonts w:ascii="Arial" w:hAnsi="Arial" w:cs="Arial"/>
                <w:b/>
                <w:sz w:val="20"/>
                <w:szCs w:val="20"/>
                <w:u w:val="single"/>
              </w:rPr>
            </w:pPr>
          </w:p>
        </w:tc>
      </w:tr>
      <w:tr w:rsidR="002429B7" w:rsidRPr="00D36FAC" w14:paraId="25B4D989" w14:textId="77777777" w:rsidTr="00295F69">
        <w:tc>
          <w:tcPr>
            <w:tcW w:w="5211" w:type="dxa"/>
          </w:tcPr>
          <w:p w14:paraId="1B40F43D"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lastRenderedPageBreak/>
              <w:t>Yetki devri yapılan yönetim kurulu üyesi</w:t>
            </w:r>
          </w:p>
          <w:p w14:paraId="25E67BCA" w14:textId="77777777" w:rsidR="002429B7" w:rsidRPr="00D36FAC" w:rsidRDefault="002429B7" w:rsidP="00295F69">
            <w:pPr>
              <w:spacing w:line="240" w:lineRule="atLeast"/>
              <w:ind w:right="454"/>
              <w:contextualSpacing/>
              <w:jc w:val="center"/>
              <w:rPr>
                <w:rFonts w:ascii="Arial" w:hAnsi="Arial" w:cs="Arial"/>
                <w:b/>
                <w:sz w:val="20"/>
                <w:szCs w:val="20"/>
                <w:u w:val="single"/>
              </w:rPr>
            </w:pPr>
          </w:p>
          <w:p w14:paraId="1627ADA2"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0B3CCAA4"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c>
          <w:tcPr>
            <w:tcW w:w="5387" w:type="dxa"/>
          </w:tcPr>
          <w:p w14:paraId="36369E31"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Yetki devri yapılan yönetim kurulu üyesi</w:t>
            </w:r>
          </w:p>
          <w:p w14:paraId="685F8282" w14:textId="77777777" w:rsidR="002429B7" w:rsidRPr="00D36FAC" w:rsidRDefault="002429B7" w:rsidP="00295F69">
            <w:pPr>
              <w:spacing w:line="240" w:lineRule="atLeast"/>
              <w:ind w:right="454"/>
              <w:contextualSpacing/>
              <w:jc w:val="center"/>
              <w:rPr>
                <w:rFonts w:ascii="Arial" w:hAnsi="Arial" w:cs="Arial"/>
                <w:b/>
                <w:sz w:val="20"/>
                <w:szCs w:val="20"/>
                <w:u w:val="single"/>
              </w:rPr>
            </w:pPr>
          </w:p>
          <w:p w14:paraId="331EA4B9"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39A20B79"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İmzası</w:t>
            </w:r>
          </w:p>
          <w:p w14:paraId="189EF8A0" w14:textId="77777777" w:rsidR="002429B7" w:rsidRPr="00D36FAC" w:rsidRDefault="002429B7" w:rsidP="00295F69">
            <w:pPr>
              <w:spacing w:line="240" w:lineRule="atLeast"/>
              <w:ind w:right="454"/>
              <w:contextualSpacing/>
              <w:rPr>
                <w:rFonts w:ascii="Arial" w:hAnsi="Arial" w:cs="Arial"/>
                <w:b/>
                <w:sz w:val="20"/>
                <w:szCs w:val="20"/>
                <w:u w:val="single"/>
              </w:rPr>
            </w:pPr>
          </w:p>
        </w:tc>
      </w:tr>
      <w:tr w:rsidR="002429B7" w:rsidRPr="00D36FAC" w14:paraId="138F2FAF" w14:textId="77777777" w:rsidTr="00295F69">
        <w:tc>
          <w:tcPr>
            <w:tcW w:w="5211" w:type="dxa"/>
          </w:tcPr>
          <w:p w14:paraId="260A1438"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Yetki devri yapılan yönetim kurulu üyesi</w:t>
            </w:r>
          </w:p>
          <w:p w14:paraId="6BB66BB4" w14:textId="77777777" w:rsidR="002429B7" w:rsidRPr="00D36FAC" w:rsidRDefault="002429B7" w:rsidP="00295F69">
            <w:pPr>
              <w:spacing w:line="240" w:lineRule="atLeast"/>
              <w:ind w:right="454"/>
              <w:contextualSpacing/>
              <w:jc w:val="center"/>
              <w:rPr>
                <w:rFonts w:ascii="Arial" w:hAnsi="Arial" w:cs="Arial"/>
                <w:b/>
                <w:sz w:val="20"/>
                <w:szCs w:val="20"/>
                <w:u w:val="single"/>
              </w:rPr>
            </w:pPr>
          </w:p>
          <w:p w14:paraId="504EBD8B"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77CA5FB9"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c>
          <w:tcPr>
            <w:tcW w:w="5387" w:type="dxa"/>
          </w:tcPr>
          <w:p w14:paraId="29C7416E"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Yetki devri yapılan yönetim kurulu üyesi</w:t>
            </w:r>
          </w:p>
          <w:p w14:paraId="5C25F14D" w14:textId="77777777" w:rsidR="002429B7" w:rsidRPr="00D36FAC" w:rsidRDefault="002429B7" w:rsidP="00295F69">
            <w:pPr>
              <w:spacing w:line="240" w:lineRule="atLeast"/>
              <w:ind w:right="454"/>
              <w:contextualSpacing/>
              <w:jc w:val="center"/>
              <w:rPr>
                <w:rFonts w:ascii="Arial" w:hAnsi="Arial" w:cs="Arial"/>
                <w:b/>
                <w:sz w:val="20"/>
                <w:szCs w:val="20"/>
                <w:u w:val="single"/>
              </w:rPr>
            </w:pPr>
          </w:p>
          <w:p w14:paraId="36A6F6BB"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3E544305"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İmzası</w:t>
            </w:r>
          </w:p>
          <w:p w14:paraId="419BDD8D" w14:textId="77777777" w:rsidR="002429B7" w:rsidRPr="00D36FAC" w:rsidRDefault="002429B7" w:rsidP="00295F69">
            <w:pPr>
              <w:spacing w:line="240" w:lineRule="atLeast"/>
              <w:ind w:right="454"/>
              <w:contextualSpacing/>
              <w:rPr>
                <w:rFonts w:ascii="Arial" w:hAnsi="Arial" w:cs="Arial"/>
                <w:b/>
                <w:sz w:val="20"/>
                <w:szCs w:val="20"/>
                <w:u w:val="single"/>
              </w:rPr>
            </w:pPr>
          </w:p>
        </w:tc>
      </w:tr>
    </w:tbl>
    <w:p w14:paraId="77250EA8" w14:textId="77777777" w:rsidR="002429B7" w:rsidRPr="00D36FAC" w:rsidRDefault="002429B7" w:rsidP="002429B7">
      <w:pPr>
        <w:spacing w:line="240" w:lineRule="atLeast"/>
        <w:ind w:right="454"/>
        <w:contextualSpacing/>
        <w:rPr>
          <w:rFonts w:ascii="Arial" w:hAnsi="Arial" w:cs="Arial"/>
          <w:sz w:val="20"/>
          <w:szCs w:val="20"/>
          <w:u w:val="single"/>
        </w:rPr>
      </w:pPr>
    </w:p>
    <w:p w14:paraId="63B04B2D" w14:textId="77777777" w:rsidR="002429B7" w:rsidRPr="00D36FAC" w:rsidRDefault="002429B7" w:rsidP="002429B7">
      <w:pPr>
        <w:spacing w:line="240" w:lineRule="atLeast"/>
        <w:ind w:right="454"/>
        <w:contextualSpacing/>
        <w:rPr>
          <w:rFonts w:ascii="Arial" w:hAnsi="Arial" w:cs="Arial"/>
          <w:sz w:val="20"/>
          <w:szCs w:val="20"/>
          <w:u w:val="single"/>
        </w:rPr>
      </w:pPr>
    </w:p>
    <w:p w14:paraId="7D40D8D5" w14:textId="77777777" w:rsidR="002429B7" w:rsidRPr="00D36FAC" w:rsidRDefault="002429B7" w:rsidP="002429B7">
      <w:pPr>
        <w:spacing w:line="240" w:lineRule="atLeast"/>
        <w:ind w:right="454"/>
        <w:contextualSpacing/>
        <w:rPr>
          <w:rFonts w:ascii="Arial" w:hAnsi="Arial" w:cs="Arial"/>
          <w:sz w:val="20"/>
          <w:szCs w:val="20"/>
          <w:u w:val="single"/>
        </w:rPr>
      </w:pPr>
      <w:r w:rsidRPr="00D36FAC">
        <w:rPr>
          <w:rFonts w:ascii="Arial" w:hAnsi="Arial" w:cs="Arial"/>
          <w:b/>
          <w:sz w:val="20"/>
          <w:szCs w:val="20"/>
          <w:u w:val="single"/>
        </w:rPr>
        <w:t>Önemli Not</w:t>
      </w:r>
      <w:r w:rsidRPr="00D36FAC">
        <w:rPr>
          <w:rFonts w:ascii="Arial" w:hAnsi="Arial" w:cs="Arial"/>
          <w:sz w:val="20"/>
          <w:szCs w:val="20"/>
          <w:u w:val="single"/>
        </w:rPr>
        <w:t>: Kurum politikası belgesinin oluşturulduğuna dair işbu taahhüt formu esas olup; taahhüt formunun ekinde herhangi bir belge gönderilmesine gerek bulunmamaktadır.</w:t>
      </w:r>
    </w:p>
    <w:p w14:paraId="3BCB5B44" w14:textId="77777777" w:rsidR="002429B7" w:rsidRDefault="002429B7" w:rsidP="002429B7"/>
    <w:p w14:paraId="03790B29" w14:textId="77777777" w:rsidR="002429B7" w:rsidRDefault="002429B7" w:rsidP="002429B7"/>
    <w:p w14:paraId="55ADD3FF" w14:textId="77777777" w:rsidR="002429B7" w:rsidRDefault="002429B7" w:rsidP="002429B7"/>
    <w:p w14:paraId="08AACF02" w14:textId="77777777" w:rsidR="002429B7" w:rsidRDefault="002429B7" w:rsidP="002429B7"/>
    <w:p w14:paraId="1BD42C63" w14:textId="77777777" w:rsidR="002429B7" w:rsidRDefault="002429B7" w:rsidP="002429B7">
      <w:pPr>
        <w:spacing w:after="160" w:line="259" w:lineRule="auto"/>
      </w:pPr>
      <w:r>
        <w:br w:type="page"/>
      </w:r>
    </w:p>
    <w:p w14:paraId="35B78F55" w14:textId="77777777" w:rsidR="002429B7" w:rsidRPr="00D36FAC" w:rsidRDefault="002429B7" w:rsidP="002429B7">
      <w:pPr>
        <w:spacing w:line="240" w:lineRule="atLeast"/>
        <w:ind w:right="454"/>
        <w:contextualSpacing/>
        <w:jc w:val="center"/>
        <w:rPr>
          <w:rFonts w:ascii="Arial" w:hAnsi="Arial" w:cs="Arial"/>
          <w:b/>
          <w:sz w:val="20"/>
          <w:szCs w:val="20"/>
        </w:rPr>
      </w:pPr>
      <w:r>
        <w:rPr>
          <w:b/>
          <w:szCs w:val="20"/>
        </w:rPr>
        <w:lastRenderedPageBreak/>
        <w:tab/>
      </w:r>
      <w:r>
        <w:rPr>
          <w:b/>
          <w:szCs w:val="20"/>
        </w:rPr>
        <w:tab/>
      </w:r>
      <w:r w:rsidRPr="00D36FAC">
        <w:rPr>
          <w:rFonts w:ascii="Arial" w:hAnsi="Arial" w:cs="Arial"/>
          <w:b/>
          <w:sz w:val="20"/>
          <w:szCs w:val="20"/>
        </w:rPr>
        <w:tab/>
      </w:r>
      <w:r w:rsidRPr="00D36FAC">
        <w:rPr>
          <w:rFonts w:ascii="Arial" w:hAnsi="Arial" w:cs="Arial"/>
          <w:b/>
          <w:sz w:val="20"/>
          <w:szCs w:val="20"/>
        </w:rPr>
        <w:tab/>
      </w:r>
      <w:r w:rsidRPr="00D36FAC">
        <w:rPr>
          <w:rFonts w:ascii="Arial" w:hAnsi="Arial" w:cs="Arial"/>
          <w:b/>
          <w:sz w:val="20"/>
          <w:szCs w:val="20"/>
        </w:rPr>
        <w:tab/>
      </w:r>
      <w:r w:rsidRPr="00D36FAC">
        <w:rPr>
          <w:rFonts w:ascii="Arial" w:hAnsi="Arial" w:cs="Arial"/>
          <w:b/>
          <w:sz w:val="20"/>
          <w:szCs w:val="20"/>
        </w:rPr>
        <w:tab/>
      </w:r>
      <w:r w:rsidRPr="00D36FAC">
        <w:rPr>
          <w:rFonts w:ascii="Arial" w:hAnsi="Arial" w:cs="Arial"/>
          <w:b/>
          <w:sz w:val="20"/>
          <w:szCs w:val="20"/>
        </w:rPr>
        <w:tab/>
      </w:r>
      <w:r w:rsidRPr="00D36FAC">
        <w:rPr>
          <w:rFonts w:ascii="Arial" w:hAnsi="Arial" w:cs="Arial"/>
          <w:b/>
          <w:sz w:val="20"/>
          <w:szCs w:val="20"/>
        </w:rPr>
        <w:tab/>
      </w:r>
      <w:r w:rsidRPr="00D36FAC">
        <w:rPr>
          <w:rFonts w:ascii="Arial" w:hAnsi="Arial" w:cs="Arial"/>
          <w:b/>
          <w:sz w:val="20"/>
          <w:szCs w:val="20"/>
        </w:rPr>
        <w:tab/>
      </w:r>
      <w:r w:rsidRPr="00D36FAC">
        <w:rPr>
          <w:rFonts w:ascii="Arial" w:hAnsi="Arial" w:cs="Arial"/>
          <w:b/>
          <w:sz w:val="20"/>
          <w:szCs w:val="20"/>
        </w:rPr>
        <w:tab/>
      </w:r>
      <w:r w:rsidRPr="00D36FAC">
        <w:rPr>
          <w:rFonts w:ascii="Arial" w:hAnsi="Arial" w:cs="Arial"/>
          <w:b/>
          <w:sz w:val="20"/>
          <w:szCs w:val="20"/>
        </w:rPr>
        <w:tab/>
      </w:r>
      <w:r w:rsidRPr="00D36FAC">
        <w:rPr>
          <w:rFonts w:ascii="Arial" w:hAnsi="Arial" w:cs="Arial"/>
          <w:b/>
          <w:sz w:val="20"/>
          <w:szCs w:val="20"/>
        </w:rPr>
        <w:tab/>
      </w:r>
    </w:p>
    <w:p w14:paraId="5E0280A6" w14:textId="77777777" w:rsidR="002429B7" w:rsidRPr="00D36FAC" w:rsidRDefault="002429B7" w:rsidP="002429B7">
      <w:pPr>
        <w:spacing w:line="240" w:lineRule="atLeast"/>
        <w:ind w:right="454"/>
        <w:contextualSpacing/>
        <w:jc w:val="center"/>
        <w:rPr>
          <w:rFonts w:ascii="Arial" w:hAnsi="Arial" w:cs="Arial"/>
          <w:b/>
          <w:sz w:val="20"/>
          <w:szCs w:val="20"/>
        </w:rPr>
      </w:pPr>
      <w:r w:rsidRPr="00D36FAC">
        <w:rPr>
          <w:rFonts w:ascii="Arial" w:hAnsi="Arial" w:cs="Arial"/>
          <w:b/>
          <w:sz w:val="20"/>
          <w:szCs w:val="20"/>
        </w:rPr>
        <w:t xml:space="preserve">Ek-2 </w:t>
      </w:r>
      <w:r w:rsidRPr="00D36FAC">
        <w:rPr>
          <w:rFonts w:ascii="Arial" w:hAnsi="Arial" w:cs="Arial"/>
          <w:b/>
          <w:bCs/>
          <w:sz w:val="20"/>
          <w:szCs w:val="20"/>
        </w:rPr>
        <w:t>(Ek:RG-26/2/2021-31407)</w:t>
      </w:r>
      <w:r w:rsidRPr="00D36FAC">
        <w:rPr>
          <w:rFonts w:ascii="Arial" w:hAnsi="Arial" w:cs="Arial"/>
          <w:bCs/>
          <w:i/>
          <w:sz w:val="20"/>
          <w:szCs w:val="20"/>
          <w:vertAlign w:val="superscript"/>
        </w:rPr>
        <w:t>(</w:t>
      </w:r>
      <w:r w:rsidRPr="00D36FAC">
        <w:rPr>
          <w:rFonts w:ascii="Arial" w:hAnsi="Arial" w:cs="Arial"/>
          <w:bCs/>
          <w:i/>
          <w:iCs/>
          <w:sz w:val="20"/>
          <w:szCs w:val="20"/>
          <w:vertAlign w:val="superscript"/>
        </w:rPr>
        <w:t xml:space="preserve">Bu değişiklik </w:t>
      </w:r>
      <w:r w:rsidRPr="00D36FAC">
        <w:rPr>
          <w:rFonts w:ascii="Arial" w:hAnsi="Arial" w:cs="Arial"/>
          <w:bCs/>
          <w:i/>
          <w:sz w:val="20"/>
          <w:szCs w:val="20"/>
          <w:vertAlign w:val="superscript"/>
        </w:rPr>
        <w:t>1/5/2021 tarihinde yürürlüğe girer.)</w:t>
      </w:r>
    </w:p>
    <w:p w14:paraId="210E592B" w14:textId="77777777" w:rsidR="002429B7" w:rsidRPr="00D36FAC" w:rsidRDefault="002429B7" w:rsidP="002429B7">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UYUM GÖREVLİSİ VE UYUM GÖREVLİSİ YARDIMCISI TAAHHÜT FORMU</w:t>
      </w:r>
    </w:p>
    <w:p w14:paraId="3E7F7993" w14:textId="77777777" w:rsidR="002429B7" w:rsidRPr="00D36FAC" w:rsidRDefault="002429B7" w:rsidP="002429B7">
      <w:pPr>
        <w:spacing w:line="240" w:lineRule="atLeast"/>
        <w:ind w:right="454"/>
        <w:contextualSpacing/>
        <w:jc w:val="center"/>
        <w:rPr>
          <w:rFonts w:ascii="Arial" w:hAnsi="Arial" w:cs="Arial"/>
          <w:b/>
          <w:sz w:val="20"/>
          <w:szCs w:val="20"/>
        </w:rPr>
      </w:pPr>
      <w:r w:rsidRPr="00D36FAC">
        <w:rPr>
          <w:rFonts w:ascii="Arial" w:hAnsi="Arial" w:cs="Arial"/>
          <w:b/>
          <w:sz w:val="20"/>
          <w:szCs w:val="20"/>
        </w:rPr>
        <w:t>T.C. Hazine ve Maliye Bakanlığı Mali Suçları Araştırma Kurulu Başkanlığına</w:t>
      </w:r>
    </w:p>
    <w:p w14:paraId="3B67C3A9" w14:textId="77777777" w:rsidR="002429B7" w:rsidRPr="00D36FAC" w:rsidRDefault="002429B7" w:rsidP="002429B7">
      <w:pPr>
        <w:spacing w:line="240" w:lineRule="atLeast"/>
        <w:ind w:right="454"/>
        <w:contextualSpacing/>
        <w:rPr>
          <w:rFonts w:ascii="Arial" w:hAnsi="Arial" w:cs="Arial"/>
          <w:b/>
          <w:sz w:val="20"/>
          <w:szCs w:val="20"/>
          <w:u w:val="single"/>
        </w:rPr>
      </w:pPr>
    </w:p>
    <w:tbl>
      <w:tblPr>
        <w:tblStyle w:val="TabloKlavuzu"/>
        <w:tblW w:w="0" w:type="auto"/>
        <w:tblLook w:val="04A0" w:firstRow="1" w:lastRow="0" w:firstColumn="1" w:lastColumn="0" w:noHBand="0" w:noVBand="1"/>
      </w:tblPr>
      <w:tblGrid>
        <w:gridCol w:w="2529"/>
        <w:gridCol w:w="6533"/>
      </w:tblGrid>
      <w:tr w:rsidR="002429B7" w:rsidRPr="00D36FAC" w14:paraId="69C12886" w14:textId="77777777" w:rsidTr="00295F69">
        <w:tc>
          <w:tcPr>
            <w:tcW w:w="2802" w:type="dxa"/>
          </w:tcPr>
          <w:p w14:paraId="16C9FA45" w14:textId="77777777" w:rsidR="002429B7" w:rsidRPr="00D36FAC" w:rsidRDefault="002429B7" w:rsidP="00295F69">
            <w:pPr>
              <w:spacing w:line="240" w:lineRule="atLeast"/>
              <w:ind w:right="454"/>
              <w:contextualSpacing/>
              <w:rPr>
                <w:rFonts w:ascii="Arial" w:hAnsi="Arial" w:cs="Arial"/>
                <w:b/>
                <w:sz w:val="20"/>
                <w:szCs w:val="20"/>
              </w:rPr>
            </w:pPr>
            <w:r w:rsidRPr="00D36FAC">
              <w:rPr>
                <w:rFonts w:ascii="Arial" w:hAnsi="Arial" w:cs="Arial"/>
                <w:b/>
                <w:sz w:val="20"/>
                <w:szCs w:val="20"/>
              </w:rPr>
              <w:t xml:space="preserve">Kurum  unvanı: </w:t>
            </w:r>
            <w:r w:rsidRPr="00D36FAC">
              <w:rPr>
                <w:rFonts w:ascii="Arial" w:hAnsi="Arial" w:cs="Arial"/>
                <w:b/>
                <w:sz w:val="20"/>
                <w:szCs w:val="20"/>
              </w:rPr>
              <w:tab/>
            </w:r>
          </w:p>
        </w:tc>
        <w:tc>
          <w:tcPr>
            <w:tcW w:w="7804" w:type="dxa"/>
          </w:tcPr>
          <w:p w14:paraId="5D92F4AB"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b/>
                <w:sz w:val="20"/>
                <w:szCs w:val="20"/>
                <w:u w:val="single"/>
              </w:rPr>
              <w:t>……..</w:t>
            </w:r>
          </w:p>
        </w:tc>
      </w:tr>
      <w:tr w:rsidR="002429B7" w:rsidRPr="00D36FAC" w14:paraId="51252DFF" w14:textId="77777777" w:rsidTr="00295F69">
        <w:tc>
          <w:tcPr>
            <w:tcW w:w="2802" w:type="dxa"/>
          </w:tcPr>
          <w:p w14:paraId="323C85CE" w14:textId="77777777" w:rsidR="002429B7" w:rsidRPr="00D36FAC" w:rsidRDefault="002429B7" w:rsidP="00295F69">
            <w:pPr>
              <w:spacing w:line="240" w:lineRule="atLeast"/>
              <w:ind w:right="454"/>
              <w:contextualSpacing/>
              <w:rPr>
                <w:rFonts w:ascii="Arial" w:hAnsi="Arial" w:cs="Arial"/>
                <w:b/>
                <w:sz w:val="20"/>
                <w:szCs w:val="20"/>
              </w:rPr>
            </w:pPr>
            <w:r w:rsidRPr="00D36FAC">
              <w:rPr>
                <w:rFonts w:ascii="Arial" w:hAnsi="Arial" w:cs="Arial"/>
                <w:b/>
                <w:sz w:val="20"/>
                <w:szCs w:val="20"/>
              </w:rPr>
              <w:t>Kurum VKN :</w:t>
            </w:r>
          </w:p>
        </w:tc>
        <w:tc>
          <w:tcPr>
            <w:tcW w:w="7804" w:type="dxa"/>
          </w:tcPr>
          <w:p w14:paraId="56E6039B"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b/>
                <w:sz w:val="20"/>
                <w:szCs w:val="20"/>
                <w:u w:val="single"/>
              </w:rPr>
              <w:t>…..</w:t>
            </w:r>
          </w:p>
        </w:tc>
      </w:tr>
    </w:tbl>
    <w:p w14:paraId="1A625D91" w14:textId="77777777" w:rsidR="002429B7" w:rsidRPr="00D36FAC" w:rsidRDefault="002429B7" w:rsidP="002429B7">
      <w:pPr>
        <w:spacing w:line="240" w:lineRule="atLeast"/>
        <w:ind w:right="454"/>
        <w:contextualSpacing/>
        <w:rPr>
          <w:rFonts w:ascii="Arial" w:hAnsi="Arial" w:cs="Arial"/>
          <w:b/>
          <w:sz w:val="20"/>
          <w:szCs w:val="20"/>
          <w:u w:val="single"/>
        </w:rPr>
      </w:pPr>
    </w:p>
    <w:p w14:paraId="4AAC338E" w14:textId="77777777" w:rsidR="002429B7" w:rsidRPr="00D36FAC" w:rsidRDefault="002429B7" w:rsidP="002429B7">
      <w:pPr>
        <w:spacing w:line="240" w:lineRule="atLeast"/>
        <w:ind w:right="454"/>
        <w:contextualSpacing/>
        <w:rPr>
          <w:rFonts w:ascii="Arial" w:hAnsi="Arial" w:cs="Arial"/>
          <w:sz w:val="20"/>
          <w:szCs w:val="20"/>
        </w:rPr>
      </w:pPr>
      <w:r w:rsidRPr="00D36FAC">
        <w:rPr>
          <w:rFonts w:ascii="Arial" w:hAnsi="Arial" w:cs="Arial"/>
          <w:sz w:val="20"/>
          <w:szCs w:val="20"/>
        </w:rPr>
        <w:t>1. Kurumumuz uyum görevlisinin ve uyum görevlisi yardımcısının 5549 sayılı Suç Gelirlerinin Aklanmasının Önlenmesi Hakkında Kanun ve Suç Gelirlerinin Aklanmasının ve Terörün Finansmanının Önlenmesine İlişkin Yükümlülüklere Uyum Programı Hakkında Yönetmelik doğrultusunda gerekli şartları ve nitelikleri haiz şekilde atamalarının yapıldığını, aksi takdirde 5549 sayılı Kanunun 5 inci ve 13 üncü maddelerinin uygulanacağının bilindiğini beyan ve taahhüt ederim/ ederiz.</w:t>
      </w:r>
    </w:p>
    <w:p w14:paraId="4B42AB0C" w14:textId="77777777" w:rsidR="002429B7" w:rsidRPr="00D36FAC" w:rsidRDefault="002429B7" w:rsidP="002429B7">
      <w:pPr>
        <w:spacing w:line="240" w:lineRule="atLeast"/>
        <w:ind w:right="454"/>
        <w:contextualSpacing/>
        <w:rPr>
          <w:rFonts w:ascii="Arial" w:hAnsi="Arial" w:cs="Arial"/>
          <w:sz w:val="20"/>
          <w:szCs w:val="20"/>
        </w:rPr>
      </w:pPr>
    </w:p>
    <w:p w14:paraId="57A8CABE" w14:textId="77777777" w:rsidR="002429B7" w:rsidRPr="00D36FAC" w:rsidRDefault="002429B7" w:rsidP="002429B7">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 xml:space="preserve">2. Aşağıda doldurulan uyum görevlisi ve uyum görevlisi yardımcısına ilişkin tüm bilgilerin tam ve doğru olduğunu aksi takdirde doğabilecek hukuki ve cezai sorumluluğu kabul ederim/ederiz. </w:t>
      </w:r>
    </w:p>
    <w:p w14:paraId="0176BDA2" w14:textId="77777777" w:rsidR="002429B7" w:rsidRPr="00D36FAC" w:rsidRDefault="002429B7" w:rsidP="002429B7">
      <w:pPr>
        <w:spacing w:line="240" w:lineRule="atLeast"/>
        <w:ind w:right="454"/>
        <w:contextualSpacing/>
        <w:rPr>
          <w:rFonts w:ascii="Arial" w:hAnsi="Arial" w:cs="Arial"/>
          <w:sz w:val="20"/>
          <w:szCs w:val="20"/>
          <w:u w:val="single"/>
        </w:rPr>
      </w:pPr>
    </w:p>
    <w:p w14:paraId="4355A4D3" w14:textId="77777777" w:rsidR="002429B7" w:rsidRPr="00D36FAC" w:rsidRDefault="002429B7" w:rsidP="002429B7">
      <w:pPr>
        <w:tabs>
          <w:tab w:val="left" w:pos="5291"/>
        </w:tabs>
        <w:spacing w:line="240" w:lineRule="atLeast"/>
        <w:ind w:right="454"/>
        <w:contextualSpacing/>
        <w:rPr>
          <w:rFonts w:ascii="Arial" w:hAnsi="Arial" w:cs="Arial"/>
          <w:b/>
          <w:sz w:val="20"/>
          <w:szCs w:val="20"/>
          <w:u w:val="single"/>
        </w:rPr>
      </w:pPr>
      <w:r w:rsidRPr="00D36FAC">
        <w:rPr>
          <w:rFonts w:ascii="Arial" w:hAnsi="Arial" w:cs="Arial"/>
          <w:b/>
          <w:sz w:val="20"/>
          <w:szCs w:val="20"/>
          <w:u w:val="single"/>
        </w:rPr>
        <w:t>Uyum görevlisine ilişkin bilgiler:</w:t>
      </w:r>
    </w:p>
    <w:p w14:paraId="47A11C9A" w14:textId="77777777" w:rsidR="002429B7" w:rsidRPr="00D36FAC" w:rsidRDefault="002429B7" w:rsidP="002429B7">
      <w:pPr>
        <w:tabs>
          <w:tab w:val="left" w:pos="5291"/>
        </w:tabs>
        <w:spacing w:line="240" w:lineRule="atLeast"/>
        <w:ind w:right="454"/>
        <w:contextualSpacing/>
        <w:rPr>
          <w:rFonts w:ascii="Arial" w:hAnsi="Arial" w:cs="Arial"/>
          <w:b/>
          <w:sz w:val="20"/>
          <w:szCs w:val="20"/>
          <w:u w:val="single"/>
        </w:rPr>
      </w:pPr>
    </w:p>
    <w:tbl>
      <w:tblPr>
        <w:tblStyle w:val="TabloKlavuzu"/>
        <w:tblW w:w="0" w:type="auto"/>
        <w:tblLook w:val="04A0" w:firstRow="1" w:lastRow="0" w:firstColumn="1" w:lastColumn="0" w:noHBand="0" w:noVBand="1"/>
      </w:tblPr>
      <w:tblGrid>
        <w:gridCol w:w="2693"/>
        <w:gridCol w:w="6369"/>
      </w:tblGrid>
      <w:tr w:rsidR="002429B7" w:rsidRPr="00D36FAC" w14:paraId="6F1B8EED" w14:textId="77777777" w:rsidTr="00295F69">
        <w:tc>
          <w:tcPr>
            <w:tcW w:w="2943" w:type="dxa"/>
          </w:tcPr>
          <w:p w14:paraId="0AD31F1C"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r w:rsidRPr="00D36FAC">
              <w:rPr>
                <w:rFonts w:ascii="Arial" w:hAnsi="Arial" w:cs="Arial"/>
                <w:sz w:val="20"/>
                <w:szCs w:val="20"/>
                <w:u w:val="single"/>
              </w:rPr>
              <w:t>Adı soyadı</w:t>
            </w:r>
          </w:p>
        </w:tc>
        <w:tc>
          <w:tcPr>
            <w:tcW w:w="7663" w:type="dxa"/>
          </w:tcPr>
          <w:p w14:paraId="605D1C82"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p>
        </w:tc>
      </w:tr>
      <w:tr w:rsidR="002429B7" w:rsidRPr="00D36FAC" w14:paraId="0DB7DE51" w14:textId="77777777" w:rsidTr="00295F69">
        <w:tc>
          <w:tcPr>
            <w:tcW w:w="2943" w:type="dxa"/>
          </w:tcPr>
          <w:p w14:paraId="0F4702ED"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r w:rsidRPr="00D36FAC">
              <w:rPr>
                <w:rFonts w:ascii="Arial" w:hAnsi="Arial" w:cs="Arial"/>
                <w:sz w:val="20"/>
                <w:szCs w:val="20"/>
                <w:u w:val="single"/>
              </w:rPr>
              <w:t>TCKN</w:t>
            </w:r>
          </w:p>
        </w:tc>
        <w:tc>
          <w:tcPr>
            <w:tcW w:w="7663" w:type="dxa"/>
          </w:tcPr>
          <w:p w14:paraId="3247F612"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p>
        </w:tc>
      </w:tr>
      <w:tr w:rsidR="002429B7" w:rsidRPr="00D36FAC" w14:paraId="70D526D9" w14:textId="77777777" w:rsidTr="00295F69">
        <w:tc>
          <w:tcPr>
            <w:tcW w:w="2943" w:type="dxa"/>
          </w:tcPr>
          <w:p w14:paraId="61D891BB"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r w:rsidRPr="00D36FAC">
              <w:rPr>
                <w:rFonts w:ascii="Arial" w:hAnsi="Arial" w:cs="Arial"/>
                <w:sz w:val="20"/>
                <w:szCs w:val="20"/>
                <w:u w:val="single"/>
              </w:rPr>
              <w:t>Atanma tarihi</w:t>
            </w:r>
          </w:p>
        </w:tc>
        <w:tc>
          <w:tcPr>
            <w:tcW w:w="7663" w:type="dxa"/>
          </w:tcPr>
          <w:p w14:paraId="4C5B97A3"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p>
        </w:tc>
      </w:tr>
      <w:tr w:rsidR="002429B7" w:rsidRPr="00D36FAC" w14:paraId="1995A298" w14:textId="77777777" w:rsidTr="00295F69">
        <w:tc>
          <w:tcPr>
            <w:tcW w:w="2943" w:type="dxa"/>
          </w:tcPr>
          <w:p w14:paraId="3C403C7B"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r w:rsidRPr="00D36FAC">
              <w:rPr>
                <w:rFonts w:ascii="Arial" w:hAnsi="Arial" w:cs="Arial"/>
                <w:sz w:val="20"/>
                <w:szCs w:val="20"/>
                <w:u w:val="single"/>
              </w:rPr>
              <w:t>İş telefon ve faks  numarası</w:t>
            </w:r>
          </w:p>
        </w:tc>
        <w:tc>
          <w:tcPr>
            <w:tcW w:w="7663" w:type="dxa"/>
          </w:tcPr>
          <w:p w14:paraId="075D1906"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p>
        </w:tc>
      </w:tr>
      <w:tr w:rsidR="002429B7" w:rsidRPr="00D36FAC" w14:paraId="0806743D" w14:textId="77777777" w:rsidTr="00295F69">
        <w:tc>
          <w:tcPr>
            <w:tcW w:w="2943" w:type="dxa"/>
          </w:tcPr>
          <w:p w14:paraId="1C8B6987"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r w:rsidRPr="00D36FAC">
              <w:rPr>
                <w:rFonts w:ascii="Arial" w:hAnsi="Arial" w:cs="Arial"/>
                <w:sz w:val="20"/>
                <w:szCs w:val="20"/>
                <w:u w:val="single"/>
              </w:rPr>
              <w:t>Cep telefonu numarası</w:t>
            </w:r>
          </w:p>
        </w:tc>
        <w:tc>
          <w:tcPr>
            <w:tcW w:w="7663" w:type="dxa"/>
          </w:tcPr>
          <w:p w14:paraId="2B5C1E63"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p>
        </w:tc>
      </w:tr>
      <w:tr w:rsidR="002429B7" w:rsidRPr="00D36FAC" w14:paraId="7E94BDDB" w14:textId="77777777" w:rsidTr="00295F69">
        <w:tc>
          <w:tcPr>
            <w:tcW w:w="2943" w:type="dxa"/>
          </w:tcPr>
          <w:p w14:paraId="7AA60B71"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r w:rsidRPr="00D36FAC">
              <w:rPr>
                <w:rFonts w:ascii="Arial" w:hAnsi="Arial" w:cs="Arial"/>
                <w:sz w:val="20"/>
                <w:szCs w:val="20"/>
                <w:u w:val="single"/>
              </w:rPr>
              <w:t>Kurum uzantılı e-posta adresi</w:t>
            </w:r>
          </w:p>
        </w:tc>
        <w:tc>
          <w:tcPr>
            <w:tcW w:w="7663" w:type="dxa"/>
          </w:tcPr>
          <w:p w14:paraId="4F11F299"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p>
        </w:tc>
      </w:tr>
      <w:tr w:rsidR="002429B7" w:rsidRPr="00D36FAC" w14:paraId="6931145E" w14:textId="77777777" w:rsidTr="00295F69">
        <w:tc>
          <w:tcPr>
            <w:tcW w:w="2943" w:type="dxa"/>
          </w:tcPr>
          <w:p w14:paraId="2B447871"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r w:rsidRPr="00D36FAC">
              <w:rPr>
                <w:rFonts w:ascii="Arial" w:hAnsi="Arial" w:cs="Arial"/>
                <w:sz w:val="20"/>
                <w:szCs w:val="20"/>
                <w:u w:val="single"/>
              </w:rPr>
              <w:t>İş adresi</w:t>
            </w:r>
          </w:p>
        </w:tc>
        <w:tc>
          <w:tcPr>
            <w:tcW w:w="7663" w:type="dxa"/>
          </w:tcPr>
          <w:p w14:paraId="7CCD4084"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p>
        </w:tc>
      </w:tr>
      <w:tr w:rsidR="002429B7" w:rsidRPr="00D36FAC" w14:paraId="419D8937" w14:textId="77777777" w:rsidTr="00295F69">
        <w:tc>
          <w:tcPr>
            <w:tcW w:w="2943" w:type="dxa"/>
          </w:tcPr>
          <w:p w14:paraId="1AE74347"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p>
        </w:tc>
        <w:tc>
          <w:tcPr>
            <w:tcW w:w="7663" w:type="dxa"/>
          </w:tcPr>
          <w:p w14:paraId="350CA833"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p>
        </w:tc>
      </w:tr>
    </w:tbl>
    <w:p w14:paraId="53A5D0E8" w14:textId="77777777" w:rsidR="002429B7" w:rsidRPr="00D36FAC" w:rsidRDefault="002429B7" w:rsidP="002429B7">
      <w:pPr>
        <w:spacing w:line="240" w:lineRule="atLeast"/>
        <w:ind w:right="454"/>
        <w:contextualSpacing/>
        <w:rPr>
          <w:rFonts w:ascii="Arial" w:hAnsi="Arial" w:cs="Arial"/>
          <w:sz w:val="20"/>
          <w:szCs w:val="20"/>
          <w:u w:val="single"/>
        </w:rPr>
      </w:pPr>
    </w:p>
    <w:p w14:paraId="1B4C2A87" w14:textId="77777777" w:rsidR="002429B7" w:rsidRPr="00D36FAC" w:rsidRDefault="002429B7" w:rsidP="002429B7">
      <w:pPr>
        <w:tabs>
          <w:tab w:val="left" w:pos="5291"/>
        </w:tabs>
        <w:spacing w:line="240" w:lineRule="atLeast"/>
        <w:ind w:right="454"/>
        <w:contextualSpacing/>
        <w:rPr>
          <w:rFonts w:ascii="Arial" w:hAnsi="Arial" w:cs="Arial"/>
          <w:sz w:val="20"/>
          <w:szCs w:val="20"/>
          <w:u w:val="single"/>
        </w:rPr>
      </w:pPr>
      <w:r w:rsidRPr="00D36FAC">
        <w:rPr>
          <w:rFonts w:ascii="Arial" w:hAnsi="Arial" w:cs="Arial"/>
          <w:b/>
          <w:sz w:val="20"/>
          <w:szCs w:val="20"/>
          <w:u w:val="single"/>
        </w:rPr>
        <w:lastRenderedPageBreak/>
        <w:t>Uyum görevlisi yardımcısına ilişkin bilgiler</w:t>
      </w:r>
      <w:r w:rsidRPr="00D36FAC">
        <w:rPr>
          <w:rFonts w:ascii="Arial" w:hAnsi="Arial" w:cs="Arial"/>
          <w:sz w:val="20"/>
          <w:szCs w:val="20"/>
          <w:u w:val="single"/>
        </w:rPr>
        <w:t>:</w:t>
      </w:r>
    </w:p>
    <w:p w14:paraId="54083324" w14:textId="77777777" w:rsidR="002429B7" w:rsidRPr="00D36FAC" w:rsidRDefault="002429B7" w:rsidP="002429B7">
      <w:pPr>
        <w:tabs>
          <w:tab w:val="left" w:pos="5291"/>
        </w:tabs>
        <w:spacing w:line="240" w:lineRule="atLeast"/>
        <w:ind w:right="454"/>
        <w:contextualSpacing/>
        <w:rPr>
          <w:rFonts w:ascii="Arial" w:hAnsi="Arial" w:cs="Arial"/>
          <w:sz w:val="20"/>
          <w:szCs w:val="20"/>
          <w:u w:val="single"/>
        </w:rPr>
      </w:pPr>
    </w:p>
    <w:tbl>
      <w:tblPr>
        <w:tblStyle w:val="TabloKlavuzu"/>
        <w:tblW w:w="0" w:type="auto"/>
        <w:tblLook w:val="04A0" w:firstRow="1" w:lastRow="0" w:firstColumn="1" w:lastColumn="0" w:noHBand="0" w:noVBand="1"/>
      </w:tblPr>
      <w:tblGrid>
        <w:gridCol w:w="2693"/>
        <w:gridCol w:w="6369"/>
      </w:tblGrid>
      <w:tr w:rsidR="002429B7" w:rsidRPr="00D36FAC" w14:paraId="0D4C0D4C" w14:textId="77777777" w:rsidTr="00295F69">
        <w:tc>
          <w:tcPr>
            <w:tcW w:w="2943" w:type="dxa"/>
          </w:tcPr>
          <w:p w14:paraId="599ECB76"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r w:rsidRPr="00D36FAC">
              <w:rPr>
                <w:rFonts w:ascii="Arial" w:hAnsi="Arial" w:cs="Arial"/>
                <w:sz w:val="20"/>
                <w:szCs w:val="20"/>
                <w:u w:val="single"/>
              </w:rPr>
              <w:t>Adı soyadı</w:t>
            </w:r>
          </w:p>
        </w:tc>
        <w:tc>
          <w:tcPr>
            <w:tcW w:w="7663" w:type="dxa"/>
          </w:tcPr>
          <w:p w14:paraId="3BF05079"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p>
        </w:tc>
      </w:tr>
      <w:tr w:rsidR="002429B7" w:rsidRPr="00D36FAC" w14:paraId="0CFB1AA5" w14:textId="77777777" w:rsidTr="00295F69">
        <w:tc>
          <w:tcPr>
            <w:tcW w:w="2943" w:type="dxa"/>
          </w:tcPr>
          <w:p w14:paraId="39A6E032"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r w:rsidRPr="00D36FAC">
              <w:rPr>
                <w:rFonts w:ascii="Arial" w:hAnsi="Arial" w:cs="Arial"/>
                <w:sz w:val="20"/>
                <w:szCs w:val="20"/>
                <w:u w:val="single"/>
              </w:rPr>
              <w:t>TCKN</w:t>
            </w:r>
          </w:p>
        </w:tc>
        <w:tc>
          <w:tcPr>
            <w:tcW w:w="7663" w:type="dxa"/>
          </w:tcPr>
          <w:p w14:paraId="51F3B1DC"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p>
        </w:tc>
      </w:tr>
      <w:tr w:rsidR="002429B7" w:rsidRPr="00D36FAC" w14:paraId="1070F243" w14:textId="77777777" w:rsidTr="00295F69">
        <w:tc>
          <w:tcPr>
            <w:tcW w:w="2943" w:type="dxa"/>
          </w:tcPr>
          <w:p w14:paraId="1839D7A1"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r w:rsidRPr="00D36FAC">
              <w:rPr>
                <w:rFonts w:ascii="Arial" w:hAnsi="Arial" w:cs="Arial"/>
                <w:sz w:val="20"/>
                <w:szCs w:val="20"/>
                <w:u w:val="single"/>
              </w:rPr>
              <w:t>Atanma tarihi</w:t>
            </w:r>
          </w:p>
        </w:tc>
        <w:tc>
          <w:tcPr>
            <w:tcW w:w="7663" w:type="dxa"/>
          </w:tcPr>
          <w:p w14:paraId="7E11EAFD"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p>
        </w:tc>
      </w:tr>
      <w:tr w:rsidR="002429B7" w:rsidRPr="00D36FAC" w14:paraId="55779AAF" w14:textId="77777777" w:rsidTr="00295F69">
        <w:tc>
          <w:tcPr>
            <w:tcW w:w="2943" w:type="dxa"/>
          </w:tcPr>
          <w:p w14:paraId="580A9BAD"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r w:rsidRPr="00D36FAC">
              <w:rPr>
                <w:rFonts w:ascii="Arial" w:hAnsi="Arial" w:cs="Arial"/>
                <w:sz w:val="20"/>
                <w:szCs w:val="20"/>
                <w:u w:val="single"/>
              </w:rPr>
              <w:t>İş telefon ve faks numarası</w:t>
            </w:r>
          </w:p>
        </w:tc>
        <w:tc>
          <w:tcPr>
            <w:tcW w:w="7663" w:type="dxa"/>
          </w:tcPr>
          <w:p w14:paraId="2A03238D"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p>
        </w:tc>
      </w:tr>
      <w:tr w:rsidR="002429B7" w:rsidRPr="00D36FAC" w14:paraId="02CE76A7" w14:textId="77777777" w:rsidTr="00295F69">
        <w:tc>
          <w:tcPr>
            <w:tcW w:w="2943" w:type="dxa"/>
          </w:tcPr>
          <w:p w14:paraId="687609D5"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r w:rsidRPr="00D36FAC">
              <w:rPr>
                <w:rFonts w:ascii="Arial" w:hAnsi="Arial" w:cs="Arial"/>
                <w:sz w:val="20"/>
                <w:szCs w:val="20"/>
                <w:u w:val="single"/>
              </w:rPr>
              <w:t>Cep telefonu numarası</w:t>
            </w:r>
          </w:p>
        </w:tc>
        <w:tc>
          <w:tcPr>
            <w:tcW w:w="7663" w:type="dxa"/>
          </w:tcPr>
          <w:p w14:paraId="13641D8D"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p>
        </w:tc>
      </w:tr>
      <w:tr w:rsidR="002429B7" w:rsidRPr="00D36FAC" w14:paraId="063652A0" w14:textId="77777777" w:rsidTr="00295F69">
        <w:tc>
          <w:tcPr>
            <w:tcW w:w="2943" w:type="dxa"/>
          </w:tcPr>
          <w:p w14:paraId="45AAA2A2"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r w:rsidRPr="00D36FAC">
              <w:rPr>
                <w:rFonts w:ascii="Arial" w:hAnsi="Arial" w:cs="Arial"/>
                <w:sz w:val="20"/>
                <w:szCs w:val="20"/>
                <w:u w:val="single"/>
              </w:rPr>
              <w:t>Kurum uzantılı e-posta adresi</w:t>
            </w:r>
          </w:p>
        </w:tc>
        <w:tc>
          <w:tcPr>
            <w:tcW w:w="7663" w:type="dxa"/>
          </w:tcPr>
          <w:p w14:paraId="3E2E0303"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p>
        </w:tc>
      </w:tr>
      <w:tr w:rsidR="002429B7" w:rsidRPr="00D36FAC" w14:paraId="7E9CC08E" w14:textId="77777777" w:rsidTr="00295F69">
        <w:tc>
          <w:tcPr>
            <w:tcW w:w="2943" w:type="dxa"/>
          </w:tcPr>
          <w:p w14:paraId="6D0C7101"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r w:rsidRPr="00D36FAC">
              <w:rPr>
                <w:rFonts w:ascii="Arial" w:hAnsi="Arial" w:cs="Arial"/>
                <w:sz w:val="20"/>
                <w:szCs w:val="20"/>
                <w:u w:val="single"/>
              </w:rPr>
              <w:t>İş adresi</w:t>
            </w:r>
          </w:p>
        </w:tc>
        <w:tc>
          <w:tcPr>
            <w:tcW w:w="7663" w:type="dxa"/>
          </w:tcPr>
          <w:p w14:paraId="11582C00"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p>
        </w:tc>
      </w:tr>
      <w:tr w:rsidR="002429B7" w:rsidRPr="00D36FAC" w14:paraId="01DF26F6" w14:textId="77777777" w:rsidTr="00295F69">
        <w:tc>
          <w:tcPr>
            <w:tcW w:w="2943" w:type="dxa"/>
          </w:tcPr>
          <w:p w14:paraId="5E940F81"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p>
        </w:tc>
        <w:tc>
          <w:tcPr>
            <w:tcW w:w="7663" w:type="dxa"/>
          </w:tcPr>
          <w:p w14:paraId="7123B4E2" w14:textId="77777777" w:rsidR="002429B7" w:rsidRPr="00D36FAC" w:rsidRDefault="002429B7" w:rsidP="00295F69">
            <w:pPr>
              <w:tabs>
                <w:tab w:val="left" w:pos="5291"/>
              </w:tabs>
              <w:spacing w:line="240" w:lineRule="atLeast"/>
              <w:ind w:right="454"/>
              <w:contextualSpacing/>
              <w:rPr>
                <w:rFonts w:ascii="Arial" w:hAnsi="Arial" w:cs="Arial"/>
                <w:sz w:val="20"/>
                <w:szCs w:val="20"/>
                <w:u w:val="single"/>
              </w:rPr>
            </w:pPr>
          </w:p>
        </w:tc>
      </w:tr>
    </w:tbl>
    <w:p w14:paraId="68E64B5C" w14:textId="77777777" w:rsidR="002429B7" w:rsidRPr="00D36FAC" w:rsidRDefault="002429B7" w:rsidP="002429B7">
      <w:pPr>
        <w:spacing w:line="240" w:lineRule="atLeast"/>
        <w:ind w:right="454"/>
        <w:contextualSpacing/>
        <w:rPr>
          <w:rFonts w:ascii="Arial" w:hAnsi="Arial" w:cs="Arial"/>
          <w:sz w:val="20"/>
          <w:szCs w:val="20"/>
          <w:u w:val="single"/>
        </w:rPr>
      </w:pPr>
    </w:p>
    <w:p w14:paraId="65E5F7C4" w14:textId="77777777" w:rsidR="002429B7" w:rsidRPr="00D36FAC" w:rsidRDefault="002429B7" w:rsidP="002429B7">
      <w:pPr>
        <w:spacing w:line="240" w:lineRule="atLeast"/>
        <w:ind w:right="454"/>
        <w:contextualSpacing/>
        <w:rPr>
          <w:rFonts w:ascii="Arial" w:hAnsi="Arial" w:cs="Arial"/>
          <w:sz w:val="20"/>
          <w:szCs w:val="20"/>
        </w:rPr>
      </w:pPr>
      <w:r w:rsidRPr="00D36FAC">
        <w:rPr>
          <w:rFonts w:ascii="Arial" w:hAnsi="Arial" w:cs="Arial"/>
          <w:sz w:val="20"/>
          <w:szCs w:val="20"/>
          <w:u w:val="single"/>
        </w:rPr>
        <w:t xml:space="preserve">3. Atanan uyum görevlisi Yönetim Kuruluna veya Yönetim Kurulunun Uyum Yönetmeliğinin 6 ncı maddesinin üçüncü fıkrasına göre yetkisini devrettiği bir veya birden fazla üyeye bağlı atandığını ve münhasıran kurumumuzda çalıştığını kabul ederim/ederiz. </w:t>
      </w:r>
    </w:p>
    <w:p w14:paraId="425F07E6" w14:textId="77777777" w:rsidR="002429B7" w:rsidRPr="00D36FAC" w:rsidRDefault="002429B7" w:rsidP="002429B7">
      <w:pPr>
        <w:spacing w:line="240" w:lineRule="atLeast"/>
        <w:ind w:right="454"/>
        <w:contextualSpacing/>
        <w:rPr>
          <w:rFonts w:ascii="Arial" w:hAnsi="Arial" w:cs="Arial"/>
          <w:sz w:val="20"/>
          <w:szCs w:val="20"/>
          <w:u w:val="single"/>
        </w:rPr>
      </w:pPr>
    </w:p>
    <w:tbl>
      <w:tblPr>
        <w:tblStyle w:val="TabloKlavuzu"/>
        <w:tblW w:w="10485" w:type="dxa"/>
        <w:tblInd w:w="-710" w:type="dxa"/>
        <w:tblLayout w:type="fixed"/>
        <w:tblLook w:val="04A0" w:firstRow="1" w:lastRow="0" w:firstColumn="1" w:lastColumn="0" w:noHBand="0" w:noVBand="1"/>
      </w:tblPr>
      <w:tblGrid>
        <w:gridCol w:w="8158"/>
        <w:gridCol w:w="2327"/>
      </w:tblGrid>
      <w:tr w:rsidR="002429B7" w:rsidRPr="00D36FAC" w14:paraId="63C09D8C" w14:textId="77777777" w:rsidTr="00295F69">
        <w:trPr>
          <w:trHeight w:val="236"/>
        </w:trPr>
        <w:tc>
          <w:tcPr>
            <w:tcW w:w="8158" w:type="dxa"/>
          </w:tcPr>
          <w:p w14:paraId="52BED965"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Uyum görevlisinin atanması</w:t>
            </w:r>
          </w:p>
        </w:tc>
        <w:tc>
          <w:tcPr>
            <w:tcW w:w="2327" w:type="dxa"/>
          </w:tcPr>
          <w:p w14:paraId="7EA6E588"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180FE823" w14:textId="77777777" w:rsidTr="00295F69">
        <w:trPr>
          <w:trHeight w:val="576"/>
        </w:trPr>
        <w:tc>
          <w:tcPr>
            <w:tcW w:w="8158" w:type="dxa"/>
          </w:tcPr>
          <w:p w14:paraId="6F68E989" w14:textId="77777777" w:rsidR="002429B7" w:rsidRPr="00D36FAC" w:rsidRDefault="002429B7" w:rsidP="00295F69">
            <w:pPr>
              <w:spacing w:line="240" w:lineRule="atLeast"/>
              <w:ind w:right="454"/>
              <w:contextualSpacing/>
              <w:rPr>
                <w:rFonts w:ascii="Arial" w:hAnsi="Arial" w:cs="Arial"/>
                <w:sz w:val="20"/>
                <w:szCs w:val="20"/>
              </w:rPr>
            </w:pPr>
            <w:r w:rsidRPr="00D36FAC">
              <w:rPr>
                <w:rFonts w:ascii="Arial" w:hAnsi="Arial" w:cs="Arial"/>
                <w:sz w:val="20"/>
                <w:szCs w:val="20"/>
              </w:rPr>
              <w:t>Yönetim Kuruluna bağlı</w:t>
            </w:r>
          </w:p>
        </w:tc>
        <w:tc>
          <w:tcPr>
            <w:tcW w:w="2327" w:type="dxa"/>
          </w:tcPr>
          <w:p w14:paraId="26D41944" w14:textId="77777777" w:rsidR="002429B7" w:rsidRPr="00D36FAC" w:rsidRDefault="002429B7" w:rsidP="00295F69">
            <w:pPr>
              <w:pStyle w:val="ListeParagraf"/>
              <w:spacing w:line="240" w:lineRule="atLeast"/>
              <w:ind w:left="720" w:right="454"/>
              <w:contextualSpacing/>
              <w:rPr>
                <w:rFonts w:ascii="Arial" w:hAnsi="Arial" w:cs="Arial"/>
                <w:sz w:val="20"/>
                <w:szCs w:val="20"/>
              </w:rPr>
            </w:pPr>
            <w:r w:rsidRPr="00D36FAC">
              <w:rPr>
                <w:rFonts w:ascii="Arial" w:hAnsi="Arial" w:cs="Arial"/>
                <w:noProof/>
                <w:sz w:val="20"/>
                <w:szCs w:val="20"/>
                <w:u w:val="single"/>
              </w:rPr>
              <mc:AlternateContent>
                <mc:Choice Requires="wps">
                  <w:drawing>
                    <wp:anchor distT="0" distB="0" distL="114300" distR="114300" simplePos="0" relativeHeight="251669504" behindDoc="0" locked="0" layoutInCell="1" allowOverlap="1" wp14:anchorId="4F249117" wp14:editId="48DEFBF7">
                      <wp:simplePos x="0" y="0"/>
                      <wp:positionH relativeFrom="column">
                        <wp:posOffset>348615</wp:posOffset>
                      </wp:positionH>
                      <wp:positionV relativeFrom="paragraph">
                        <wp:posOffset>116840</wp:posOffset>
                      </wp:positionV>
                      <wp:extent cx="318770" cy="219075"/>
                      <wp:effectExtent l="0" t="0" r="5080" b="9525"/>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219075"/>
                              </a:xfrm>
                              <a:prstGeom prst="rect">
                                <a:avLst/>
                              </a:prstGeom>
                              <a:solidFill>
                                <a:sysClr val="window" lastClr="FFFFFF"/>
                              </a:solidFill>
                              <a:ln w="6350">
                                <a:solidFill>
                                  <a:prstClr val="black"/>
                                </a:solidFill>
                              </a:ln>
                              <a:effectLst/>
                            </wps:spPr>
                            <wps:txbx>
                              <w:txbxContent>
                                <w:p w14:paraId="3C218F2A" w14:textId="77777777" w:rsidR="002429B7" w:rsidRDefault="002429B7" w:rsidP="002429B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49117" id="Metin Kutusu 9" o:spid="_x0000_s1035" type="#_x0000_t202" style="position:absolute;left:0;text-align:left;margin-left:27.45pt;margin-top:9.2pt;width:25.1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" fillcolor="window" strokeweight=".5pt">
                      <v:path arrowok="t"/>
                      <v:textbox>
                        <w:txbxContent>
                          <w:p w14:paraId="3C218F2A" w14:textId="77777777" w:rsidR="002429B7" w:rsidRDefault="002429B7" w:rsidP="002429B7">
                            <w:pPr>
                              <w:jc w:val="center"/>
                            </w:pPr>
                          </w:p>
                        </w:txbxContent>
                      </v:textbox>
                    </v:shape>
                  </w:pict>
                </mc:Fallback>
              </mc:AlternateContent>
            </w:r>
          </w:p>
          <w:p w14:paraId="31DA2025" w14:textId="77777777" w:rsidR="002429B7" w:rsidRPr="00D36FAC" w:rsidRDefault="002429B7" w:rsidP="00295F69">
            <w:pPr>
              <w:pStyle w:val="ListeParagraf"/>
              <w:spacing w:line="240" w:lineRule="atLeast"/>
              <w:ind w:left="720" w:right="454"/>
              <w:contextualSpacing/>
              <w:rPr>
                <w:rFonts w:ascii="Arial" w:hAnsi="Arial" w:cs="Arial"/>
                <w:sz w:val="20"/>
                <w:szCs w:val="20"/>
                <w:u w:val="single"/>
              </w:rPr>
            </w:pPr>
          </w:p>
        </w:tc>
      </w:tr>
      <w:tr w:rsidR="002429B7" w:rsidRPr="00D36FAC" w14:paraId="322153F1" w14:textId="77777777" w:rsidTr="00295F69">
        <w:trPr>
          <w:trHeight w:val="629"/>
        </w:trPr>
        <w:tc>
          <w:tcPr>
            <w:tcW w:w="8158" w:type="dxa"/>
          </w:tcPr>
          <w:p w14:paraId="35493F23" w14:textId="77777777" w:rsidR="002429B7" w:rsidRPr="00D36FAC" w:rsidRDefault="002429B7" w:rsidP="00295F69">
            <w:pPr>
              <w:spacing w:line="240" w:lineRule="atLeast"/>
              <w:ind w:right="454"/>
              <w:contextualSpacing/>
              <w:rPr>
                <w:rFonts w:ascii="Arial" w:hAnsi="Arial" w:cs="Arial"/>
                <w:sz w:val="20"/>
                <w:szCs w:val="20"/>
              </w:rPr>
            </w:pPr>
            <w:r w:rsidRPr="00D36FAC">
              <w:rPr>
                <w:rFonts w:ascii="Arial" w:hAnsi="Arial" w:cs="Arial"/>
                <w:sz w:val="20"/>
                <w:szCs w:val="20"/>
              </w:rPr>
              <w:t>Yönetim Kurulunun yetkisini devrettiği bir veya birden fazla üyeye bağlı</w:t>
            </w:r>
          </w:p>
        </w:tc>
        <w:tc>
          <w:tcPr>
            <w:tcW w:w="2327" w:type="dxa"/>
          </w:tcPr>
          <w:p w14:paraId="5607F2F0" w14:textId="77777777" w:rsidR="002429B7" w:rsidRPr="00D36FAC" w:rsidRDefault="002429B7" w:rsidP="00295F69">
            <w:pPr>
              <w:spacing w:line="240" w:lineRule="atLeast"/>
              <w:ind w:left="1168" w:right="454"/>
              <w:contextualSpacing/>
              <w:jc w:val="center"/>
              <w:rPr>
                <w:rFonts w:ascii="Arial" w:hAnsi="Arial" w:cs="Arial"/>
                <w:sz w:val="20"/>
                <w:szCs w:val="20"/>
                <w:u w:val="single"/>
              </w:rPr>
            </w:pPr>
            <w:r w:rsidRPr="00D36FAC">
              <w:rPr>
                <w:rFonts w:ascii="Arial" w:hAnsi="Arial" w:cs="Arial"/>
                <w:sz w:val="20"/>
                <w:szCs w:val="20"/>
                <w:u w:val="single"/>
              </w:rPr>
              <mc:AlternateContent>
                <mc:Choice Requires="wps">
                  <w:drawing>
                    <wp:anchor distT="0" distB="0" distL="114300" distR="114300" simplePos="0" relativeHeight="251670528" behindDoc="0" locked="0" layoutInCell="1" allowOverlap="1" wp14:anchorId="2D75200D" wp14:editId="015B6D17">
                      <wp:simplePos x="0" y="0"/>
                      <wp:positionH relativeFrom="column">
                        <wp:posOffset>348615</wp:posOffset>
                      </wp:positionH>
                      <wp:positionV relativeFrom="paragraph">
                        <wp:posOffset>74930</wp:posOffset>
                      </wp:positionV>
                      <wp:extent cx="318770" cy="228600"/>
                      <wp:effectExtent l="0" t="0" r="5080" b="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228600"/>
                              </a:xfrm>
                              <a:prstGeom prst="rect">
                                <a:avLst/>
                              </a:prstGeom>
                              <a:solidFill>
                                <a:sysClr val="window" lastClr="FFFFFF"/>
                              </a:solidFill>
                              <a:ln w="6350">
                                <a:solidFill>
                                  <a:prstClr val="black"/>
                                </a:solidFill>
                              </a:ln>
                              <a:effectLst/>
                            </wps:spPr>
                            <wps:txbx>
                              <w:txbxContent>
                                <w:p w14:paraId="76D3E439" w14:textId="77777777" w:rsidR="002429B7" w:rsidRDefault="002429B7" w:rsidP="002429B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5200D" id="Metin Kutusu 13" o:spid="_x0000_s1036" type="#_x0000_t202" style="position:absolute;left:0;text-align:left;margin-left:27.45pt;margin-top:5.9pt;width:25.1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" fillcolor="window" strokeweight=".5pt">
                      <v:path arrowok="t"/>
                      <v:textbox>
                        <w:txbxContent>
                          <w:p w14:paraId="76D3E439" w14:textId="77777777" w:rsidR="002429B7" w:rsidRDefault="002429B7" w:rsidP="002429B7">
                            <w:pPr>
                              <w:jc w:val="center"/>
                            </w:pPr>
                          </w:p>
                        </w:txbxContent>
                      </v:textbox>
                    </v:shape>
                  </w:pict>
                </mc:Fallback>
              </mc:AlternateContent>
            </w:r>
          </w:p>
          <w:p w14:paraId="09FFB722" w14:textId="77777777" w:rsidR="002429B7" w:rsidRPr="00D36FAC" w:rsidRDefault="002429B7" w:rsidP="00295F69">
            <w:pPr>
              <w:spacing w:line="240" w:lineRule="atLeast"/>
              <w:ind w:left="1168" w:right="454"/>
              <w:contextualSpacing/>
              <w:jc w:val="center"/>
              <w:rPr>
                <w:rFonts w:ascii="Arial" w:hAnsi="Arial" w:cs="Arial"/>
                <w:sz w:val="20"/>
                <w:szCs w:val="20"/>
                <w:u w:val="single"/>
              </w:rPr>
            </w:pPr>
          </w:p>
        </w:tc>
      </w:tr>
      <w:tr w:rsidR="002429B7" w:rsidRPr="00D36FAC" w14:paraId="79F28DFA" w14:textId="77777777" w:rsidTr="00295F69">
        <w:trPr>
          <w:trHeight w:val="470"/>
        </w:trPr>
        <w:tc>
          <w:tcPr>
            <w:tcW w:w="8158" w:type="dxa"/>
          </w:tcPr>
          <w:p w14:paraId="439E0E0E" w14:textId="77777777" w:rsidR="002429B7" w:rsidRPr="00D36FAC" w:rsidRDefault="002429B7" w:rsidP="00295F69">
            <w:pPr>
              <w:spacing w:line="240" w:lineRule="atLeast"/>
              <w:ind w:right="454"/>
              <w:contextualSpacing/>
              <w:rPr>
                <w:rFonts w:ascii="Arial" w:hAnsi="Arial" w:cs="Arial"/>
                <w:sz w:val="20"/>
                <w:szCs w:val="20"/>
              </w:rPr>
            </w:pPr>
            <w:r w:rsidRPr="00D36FAC">
              <w:rPr>
                <w:rFonts w:ascii="Arial" w:hAnsi="Arial" w:cs="Arial"/>
                <w:sz w:val="20"/>
                <w:szCs w:val="20"/>
              </w:rPr>
              <w:t>Münhasıran personelimiz olarak çalışmaktadır</w:t>
            </w:r>
          </w:p>
          <w:p w14:paraId="218E1032" w14:textId="77777777" w:rsidR="002429B7" w:rsidRPr="00D36FAC" w:rsidRDefault="002429B7" w:rsidP="00295F69">
            <w:pPr>
              <w:spacing w:line="240" w:lineRule="atLeast"/>
              <w:ind w:right="454"/>
              <w:contextualSpacing/>
              <w:rPr>
                <w:rFonts w:ascii="Arial" w:hAnsi="Arial" w:cs="Arial"/>
                <w:sz w:val="20"/>
                <w:szCs w:val="20"/>
              </w:rPr>
            </w:pPr>
          </w:p>
          <w:p w14:paraId="62101139" w14:textId="77777777" w:rsidR="002429B7" w:rsidRPr="00D36FAC" w:rsidRDefault="002429B7" w:rsidP="00295F69">
            <w:pPr>
              <w:spacing w:line="240" w:lineRule="atLeast"/>
              <w:ind w:right="454"/>
              <w:contextualSpacing/>
              <w:rPr>
                <w:rFonts w:ascii="Arial" w:hAnsi="Arial" w:cs="Arial"/>
                <w:sz w:val="20"/>
                <w:szCs w:val="20"/>
              </w:rPr>
            </w:pPr>
          </w:p>
        </w:tc>
        <w:tc>
          <w:tcPr>
            <w:tcW w:w="2327" w:type="dxa"/>
          </w:tcPr>
          <w:p w14:paraId="1D71A75A" w14:textId="77777777" w:rsidR="002429B7" w:rsidRPr="00D36FAC" w:rsidRDefault="002429B7" w:rsidP="00295F69">
            <w:pPr>
              <w:spacing w:line="240" w:lineRule="atLeast"/>
              <w:ind w:left="1168" w:right="454"/>
              <w:contextualSpacing/>
              <w:jc w:val="center"/>
              <w:rPr>
                <w:rFonts w:ascii="Arial" w:hAnsi="Arial" w:cs="Arial"/>
                <w:sz w:val="20"/>
                <w:szCs w:val="20"/>
                <w:u w:val="single"/>
              </w:rPr>
            </w:pPr>
            <w:r w:rsidRPr="00D36FAC">
              <w:rPr>
                <w:rFonts w:ascii="Arial" w:hAnsi="Arial" w:cs="Arial"/>
                <w:sz w:val="20"/>
                <w:szCs w:val="20"/>
                <w:u w:val="single"/>
              </w:rPr>
              <mc:AlternateContent>
                <mc:Choice Requires="wps">
                  <w:drawing>
                    <wp:anchor distT="0" distB="0" distL="114300" distR="114300" simplePos="0" relativeHeight="251671552" behindDoc="0" locked="0" layoutInCell="1" allowOverlap="1" wp14:anchorId="2B74C115" wp14:editId="391FFF2C">
                      <wp:simplePos x="0" y="0"/>
                      <wp:positionH relativeFrom="column">
                        <wp:posOffset>348615</wp:posOffset>
                      </wp:positionH>
                      <wp:positionV relativeFrom="paragraph">
                        <wp:posOffset>72390</wp:posOffset>
                      </wp:positionV>
                      <wp:extent cx="318770" cy="247650"/>
                      <wp:effectExtent l="0" t="0" r="5080" b="0"/>
                      <wp:wrapNone/>
                      <wp:docPr id="14"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247650"/>
                              </a:xfrm>
                              <a:prstGeom prst="rect">
                                <a:avLst/>
                              </a:prstGeom>
                              <a:solidFill>
                                <a:sysClr val="window" lastClr="FFFFFF"/>
                              </a:solidFill>
                              <a:ln w="6350">
                                <a:solidFill>
                                  <a:prstClr val="black"/>
                                </a:solidFill>
                              </a:ln>
                              <a:effectLst/>
                            </wps:spPr>
                            <wps:txbx>
                              <w:txbxContent>
                                <w:p w14:paraId="7D841321" w14:textId="77777777" w:rsidR="002429B7" w:rsidRDefault="002429B7" w:rsidP="002429B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4C115" id="Metin Kutusu 14" o:spid="_x0000_s1037" type="#_x0000_t202" style="position:absolute;left:0;text-align:left;margin-left:27.45pt;margin-top:5.7pt;width:25.1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" fillcolor="window" strokeweight=".5pt">
                      <v:path arrowok="t"/>
                      <v:textbox>
                        <w:txbxContent>
                          <w:p w14:paraId="7D841321" w14:textId="77777777" w:rsidR="002429B7" w:rsidRDefault="002429B7" w:rsidP="002429B7">
                            <w:pPr>
                              <w:jc w:val="center"/>
                            </w:pPr>
                          </w:p>
                        </w:txbxContent>
                      </v:textbox>
                    </v:shape>
                  </w:pict>
                </mc:Fallback>
              </mc:AlternateContent>
            </w:r>
          </w:p>
          <w:p w14:paraId="2C2DF3E6" w14:textId="77777777" w:rsidR="002429B7" w:rsidRPr="00D36FAC" w:rsidRDefault="002429B7" w:rsidP="00295F69">
            <w:pPr>
              <w:spacing w:line="240" w:lineRule="atLeast"/>
              <w:ind w:left="1168" w:right="454"/>
              <w:contextualSpacing/>
              <w:jc w:val="center"/>
              <w:rPr>
                <w:rFonts w:ascii="Arial" w:hAnsi="Arial" w:cs="Arial"/>
                <w:sz w:val="20"/>
                <w:szCs w:val="20"/>
                <w:u w:val="single"/>
              </w:rPr>
            </w:pPr>
          </w:p>
        </w:tc>
      </w:tr>
    </w:tbl>
    <w:p w14:paraId="693D9E56" w14:textId="77777777" w:rsidR="002429B7" w:rsidRPr="00D36FAC" w:rsidRDefault="002429B7" w:rsidP="002429B7">
      <w:pPr>
        <w:spacing w:line="240" w:lineRule="atLeast"/>
        <w:ind w:right="454"/>
        <w:contextualSpacing/>
        <w:rPr>
          <w:rFonts w:ascii="Arial" w:hAnsi="Arial" w:cs="Arial"/>
          <w:sz w:val="20"/>
          <w:szCs w:val="20"/>
          <w:u w:val="single"/>
        </w:rPr>
      </w:pPr>
    </w:p>
    <w:p w14:paraId="7BF04672" w14:textId="77777777" w:rsidR="002429B7" w:rsidRPr="00D36FAC" w:rsidRDefault="002429B7" w:rsidP="002429B7">
      <w:pPr>
        <w:spacing w:line="240" w:lineRule="atLeast"/>
        <w:ind w:right="454"/>
        <w:contextualSpacing/>
        <w:rPr>
          <w:rFonts w:ascii="Arial" w:hAnsi="Arial" w:cs="Arial"/>
          <w:sz w:val="20"/>
          <w:szCs w:val="20"/>
          <w:u w:val="single"/>
        </w:rPr>
      </w:pPr>
    </w:p>
    <w:p w14:paraId="4BCB7142" w14:textId="77777777" w:rsidR="002429B7" w:rsidRPr="00D36FAC" w:rsidRDefault="002429B7" w:rsidP="002429B7">
      <w:pPr>
        <w:spacing w:line="240" w:lineRule="atLeast"/>
        <w:ind w:right="454"/>
        <w:contextualSpacing/>
        <w:rPr>
          <w:rFonts w:ascii="Arial" w:hAnsi="Arial" w:cs="Arial"/>
          <w:sz w:val="20"/>
          <w:szCs w:val="20"/>
        </w:rPr>
      </w:pPr>
      <w:r w:rsidRPr="00D36FAC">
        <w:rPr>
          <w:rFonts w:ascii="Arial" w:hAnsi="Arial" w:cs="Arial"/>
          <w:sz w:val="20"/>
          <w:szCs w:val="20"/>
          <w:u w:val="single"/>
        </w:rPr>
        <w:t xml:space="preserve"> 4.Atanan uyum görevlisi ve uyum görevlisi yardımcısına ilişkin aşağıda tarafımızca doldurulan tabloda yer alan bilgilerin tam ve doğru olduğunu aksi takdirde doğabilecek hukuki ve cezai sorumluluğu kabul ederim/ederiz.</w:t>
      </w:r>
    </w:p>
    <w:p w14:paraId="56C4D5E7" w14:textId="77777777" w:rsidR="002429B7" w:rsidRPr="00D36FAC" w:rsidRDefault="002429B7" w:rsidP="002429B7">
      <w:pPr>
        <w:spacing w:line="240" w:lineRule="atLeast"/>
        <w:ind w:right="454"/>
        <w:contextualSpacing/>
        <w:rPr>
          <w:rFonts w:ascii="Arial" w:hAnsi="Arial" w:cs="Arial"/>
          <w:sz w:val="20"/>
          <w:szCs w:val="20"/>
        </w:rPr>
      </w:pPr>
    </w:p>
    <w:tbl>
      <w:tblPr>
        <w:tblStyle w:val="TabloKlavuzu"/>
        <w:tblW w:w="10740" w:type="dxa"/>
        <w:tblInd w:w="-841" w:type="dxa"/>
        <w:tblLayout w:type="fixed"/>
        <w:tblLook w:val="04A0" w:firstRow="1" w:lastRow="0" w:firstColumn="1" w:lastColumn="0" w:noHBand="0" w:noVBand="1"/>
      </w:tblPr>
      <w:tblGrid>
        <w:gridCol w:w="392"/>
        <w:gridCol w:w="7938"/>
        <w:gridCol w:w="2410"/>
      </w:tblGrid>
      <w:tr w:rsidR="002429B7" w:rsidRPr="00D36FAC" w14:paraId="24D9D7B2" w14:textId="77777777" w:rsidTr="00295F69">
        <w:trPr>
          <w:trHeight w:val="485"/>
        </w:trPr>
        <w:tc>
          <w:tcPr>
            <w:tcW w:w="8330" w:type="dxa"/>
            <w:gridSpan w:val="2"/>
          </w:tcPr>
          <w:p w14:paraId="584EF275"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Uyum görevlisi olarak atanacaklarda aranan şartlar</w:t>
            </w:r>
          </w:p>
        </w:tc>
        <w:tc>
          <w:tcPr>
            <w:tcW w:w="2410" w:type="dxa"/>
          </w:tcPr>
          <w:p w14:paraId="67B84FCA"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6AB514FA" w14:textId="77777777" w:rsidTr="00295F69">
        <w:tc>
          <w:tcPr>
            <w:tcW w:w="392" w:type="dxa"/>
            <w:vMerge w:val="restart"/>
            <w:textDirection w:val="btLr"/>
          </w:tcPr>
          <w:p w14:paraId="54347CF0" w14:textId="77777777" w:rsidR="002429B7" w:rsidRPr="00D36FAC" w:rsidRDefault="002429B7" w:rsidP="00295F69">
            <w:pPr>
              <w:spacing w:line="240" w:lineRule="atLeast"/>
              <w:ind w:left="113" w:right="113"/>
              <w:contextualSpacing/>
              <w:jc w:val="center"/>
              <w:rPr>
                <w:rFonts w:ascii="Arial" w:hAnsi="Arial" w:cs="Arial"/>
                <w:sz w:val="20"/>
                <w:szCs w:val="20"/>
                <w:u w:val="single"/>
              </w:rPr>
            </w:pPr>
          </w:p>
        </w:tc>
        <w:tc>
          <w:tcPr>
            <w:tcW w:w="7938" w:type="dxa"/>
          </w:tcPr>
          <w:p w14:paraId="7CA9E2A5" w14:textId="77777777" w:rsidR="002429B7" w:rsidRPr="00D36FAC" w:rsidRDefault="002429B7" w:rsidP="00295F69">
            <w:pPr>
              <w:spacing w:line="240" w:lineRule="atLeast"/>
              <w:ind w:right="454"/>
              <w:contextualSpacing/>
              <w:rPr>
                <w:rFonts w:ascii="Arial" w:hAnsi="Arial" w:cs="Arial"/>
                <w:sz w:val="20"/>
                <w:szCs w:val="20"/>
              </w:rPr>
            </w:pPr>
            <w:r w:rsidRPr="00D36FAC">
              <w:rPr>
                <w:rFonts w:ascii="Arial" w:hAnsi="Arial" w:cs="Arial"/>
                <w:sz w:val="20"/>
                <w:szCs w:val="20"/>
              </w:rPr>
              <w:t>T.C. vatandaşı olmak,</w:t>
            </w:r>
          </w:p>
        </w:tc>
        <w:tc>
          <w:tcPr>
            <w:tcW w:w="2410" w:type="dxa"/>
          </w:tcPr>
          <w:p w14:paraId="1C68BD85" w14:textId="77777777" w:rsidR="002429B7" w:rsidRPr="00D36FAC" w:rsidRDefault="002429B7" w:rsidP="00295F69">
            <w:pPr>
              <w:pStyle w:val="ListeParagraf"/>
              <w:spacing w:line="240" w:lineRule="atLeast"/>
              <w:ind w:left="720" w:right="454"/>
              <w:contextualSpacing/>
              <w:rPr>
                <w:rFonts w:ascii="Arial" w:hAnsi="Arial" w:cs="Arial"/>
                <w:sz w:val="20"/>
                <w:szCs w:val="20"/>
              </w:rPr>
            </w:pPr>
            <w:r w:rsidRPr="00D36FAC">
              <w:rPr>
                <w:rFonts w:ascii="Arial" w:hAnsi="Arial" w:cs="Arial"/>
                <w:noProof/>
                <w:sz w:val="20"/>
                <w:szCs w:val="20"/>
                <w:u w:val="single"/>
              </w:rPr>
              <mc:AlternateContent>
                <mc:Choice Requires="wps">
                  <w:drawing>
                    <wp:anchor distT="0" distB="0" distL="114300" distR="114300" simplePos="0" relativeHeight="251661312" behindDoc="0" locked="0" layoutInCell="1" allowOverlap="1" wp14:anchorId="1B8D1756" wp14:editId="0EC50008">
                      <wp:simplePos x="0" y="0"/>
                      <wp:positionH relativeFrom="column">
                        <wp:posOffset>345440</wp:posOffset>
                      </wp:positionH>
                      <wp:positionV relativeFrom="paragraph">
                        <wp:posOffset>162560</wp:posOffset>
                      </wp:positionV>
                      <wp:extent cx="318770" cy="244475"/>
                      <wp:effectExtent l="0" t="0" r="5080" b="3175"/>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244475"/>
                              </a:xfrm>
                              <a:prstGeom prst="rect">
                                <a:avLst/>
                              </a:prstGeom>
                              <a:solidFill>
                                <a:sysClr val="window" lastClr="FFFFFF"/>
                              </a:solidFill>
                              <a:ln w="6350">
                                <a:solidFill>
                                  <a:prstClr val="black"/>
                                </a:solidFill>
                              </a:ln>
                              <a:effectLst/>
                            </wps:spPr>
                            <wps:txbx>
                              <w:txbxContent>
                                <w:p w14:paraId="53567FF8" w14:textId="77777777" w:rsidR="002429B7" w:rsidRDefault="002429B7" w:rsidP="002429B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D1756" id="Metin Kutusu 10" o:spid="_x0000_s1038" type="#_x0000_t202" style="position:absolute;left:0;text-align:left;margin-left:27.2pt;margin-top:12.8pt;width:25.1pt;height:1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" fillcolor="window" strokeweight=".5pt">
                      <v:path arrowok="t"/>
                      <v:textbox>
                        <w:txbxContent>
                          <w:p w14:paraId="53567FF8" w14:textId="77777777" w:rsidR="002429B7" w:rsidRDefault="002429B7" w:rsidP="002429B7">
                            <w:pPr>
                              <w:jc w:val="center"/>
                            </w:pPr>
                          </w:p>
                        </w:txbxContent>
                      </v:textbox>
                    </v:shape>
                  </w:pict>
                </mc:Fallback>
              </mc:AlternateContent>
            </w:r>
          </w:p>
          <w:p w14:paraId="793B483E" w14:textId="77777777" w:rsidR="002429B7" w:rsidRPr="00D36FAC" w:rsidRDefault="002429B7" w:rsidP="00295F69">
            <w:pPr>
              <w:pStyle w:val="ListeParagraf"/>
              <w:spacing w:line="240" w:lineRule="atLeast"/>
              <w:ind w:left="720" w:right="454"/>
              <w:contextualSpacing/>
              <w:rPr>
                <w:rFonts w:ascii="Arial" w:hAnsi="Arial" w:cs="Arial"/>
                <w:sz w:val="20"/>
                <w:szCs w:val="20"/>
              </w:rPr>
            </w:pPr>
          </w:p>
          <w:p w14:paraId="724F63D0" w14:textId="77777777" w:rsidR="002429B7" w:rsidRPr="00D36FAC" w:rsidRDefault="002429B7" w:rsidP="00295F69">
            <w:pPr>
              <w:pStyle w:val="ListeParagraf"/>
              <w:spacing w:line="240" w:lineRule="atLeast"/>
              <w:ind w:left="720" w:right="454"/>
              <w:contextualSpacing/>
              <w:rPr>
                <w:rFonts w:ascii="Arial" w:hAnsi="Arial" w:cs="Arial"/>
                <w:sz w:val="20"/>
                <w:szCs w:val="20"/>
                <w:u w:val="single"/>
              </w:rPr>
            </w:pPr>
          </w:p>
        </w:tc>
      </w:tr>
      <w:tr w:rsidR="002429B7" w:rsidRPr="00D36FAC" w14:paraId="4E59D9A8" w14:textId="77777777" w:rsidTr="00295F69">
        <w:tc>
          <w:tcPr>
            <w:tcW w:w="392" w:type="dxa"/>
            <w:vMerge/>
            <w:textDirection w:val="btLr"/>
          </w:tcPr>
          <w:p w14:paraId="3FF2A2BF" w14:textId="77777777" w:rsidR="002429B7" w:rsidRPr="00D36FAC" w:rsidRDefault="002429B7" w:rsidP="00295F69">
            <w:pPr>
              <w:spacing w:line="240" w:lineRule="atLeast"/>
              <w:ind w:left="113" w:right="113"/>
              <w:contextualSpacing/>
              <w:jc w:val="center"/>
              <w:rPr>
                <w:rFonts w:ascii="Arial" w:hAnsi="Arial" w:cs="Arial"/>
                <w:b/>
                <w:bCs/>
                <w:sz w:val="20"/>
                <w:szCs w:val="20"/>
              </w:rPr>
            </w:pPr>
          </w:p>
        </w:tc>
        <w:tc>
          <w:tcPr>
            <w:tcW w:w="7938" w:type="dxa"/>
          </w:tcPr>
          <w:p w14:paraId="5A5A50C0" w14:textId="77777777" w:rsidR="002429B7" w:rsidRPr="00D36FAC" w:rsidRDefault="002429B7" w:rsidP="00295F69">
            <w:pPr>
              <w:spacing w:line="240" w:lineRule="atLeast"/>
              <w:ind w:right="454"/>
              <w:contextualSpacing/>
              <w:rPr>
                <w:rFonts w:ascii="Arial" w:hAnsi="Arial" w:cs="Arial"/>
                <w:sz w:val="20"/>
                <w:szCs w:val="20"/>
              </w:rPr>
            </w:pPr>
            <w:r w:rsidRPr="00D36FAC">
              <w:rPr>
                <w:rFonts w:ascii="Arial" w:hAnsi="Arial" w:cs="Arial"/>
                <w:sz w:val="20"/>
                <w:szCs w:val="20"/>
              </w:rPr>
              <w:t>Kamu haklarından mahrum bulunmamak,</w:t>
            </w:r>
          </w:p>
        </w:tc>
        <w:tc>
          <w:tcPr>
            <w:tcW w:w="2410" w:type="dxa"/>
          </w:tcPr>
          <w:p w14:paraId="55D8CE02" w14:textId="77777777" w:rsidR="002429B7" w:rsidRPr="00D36FAC" w:rsidRDefault="002429B7" w:rsidP="00295F69">
            <w:pPr>
              <w:spacing w:line="240" w:lineRule="atLeast"/>
              <w:ind w:left="1168" w:right="454"/>
              <w:contextualSpacing/>
              <w:jc w:val="center"/>
              <w:rPr>
                <w:rFonts w:ascii="Arial" w:hAnsi="Arial" w:cs="Arial"/>
                <w:sz w:val="20"/>
                <w:szCs w:val="20"/>
                <w:u w:val="single"/>
              </w:rPr>
            </w:pPr>
          </w:p>
          <w:p w14:paraId="79641105" w14:textId="77777777" w:rsidR="002429B7" w:rsidRPr="00D36FAC" w:rsidRDefault="002429B7" w:rsidP="00295F69">
            <w:pPr>
              <w:spacing w:line="240" w:lineRule="atLeast"/>
              <w:ind w:left="1168" w:right="454"/>
              <w:contextualSpacing/>
              <w:jc w:val="center"/>
              <w:rPr>
                <w:rFonts w:ascii="Arial" w:hAnsi="Arial" w:cs="Arial"/>
                <w:sz w:val="20"/>
                <w:szCs w:val="20"/>
                <w:u w:val="single"/>
              </w:rPr>
            </w:pPr>
            <w:r w:rsidRPr="00D36FAC">
              <w:rPr>
                <w:rFonts w:ascii="Arial" w:hAnsi="Arial" w:cs="Arial"/>
                <w:sz w:val="20"/>
                <w:szCs w:val="20"/>
                <w:u w:val="single"/>
              </w:rPr>
              <mc:AlternateContent>
                <mc:Choice Requires="wps">
                  <w:drawing>
                    <wp:anchor distT="0" distB="0" distL="114300" distR="114300" simplePos="0" relativeHeight="251662336" behindDoc="0" locked="0" layoutInCell="1" allowOverlap="1" wp14:anchorId="369EF8D1" wp14:editId="0BBC2F76">
                      <wp:simplePos x="0" y="0"/>
                      <wp:positionH relativeFrom="column">
                        <wp:posOffset>343535</wp:posOffset>
                      </wp:positionH>
                      <wp:positionV relativeFrom="paragraph">
                        <wp:posOffset>12700</wp:posOffset>
                      </wp:positionV>
                      <wp:extent cx="318770" cy="244475"/>
                      <wp:effectExtent l="0" t="0" r="5080" b="3175"/>
                      <wp:wrapNone/>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244475"/>
                              </a:xfrm>
                              <a:prstGeom prst="rect">
                                <a:avLst/>
                              </a:prstGeom>
                              <a:solidFill>
                                <a:sysClr val="window" lastClr="FFFFFF"/>
                              </a:solidFill>
                              <a:ln w="6350">
                                <a:solidFill>
                                  <a:prstClr val="black"/>
                                </a:solidFill>
                              </a:ln>
                              <a:effectLst/>
                            </wps:spPr>
                            <wps:txbx>
                              <w:txbxContent>
                                <w:p w14:paraId="73639D0A" w14:textId="77777777" w:rsidR="002429B7" w:rsidRDefault="002429B7" w:rsidP="002429B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EF8D1" id="Metin Kutusu 11" o:spid="_x0000_s1039" type="#_x0000_t202" style="position:absolute;left:0;text-align:left;margin-left:27.05pt;margin-top:1pt;width:25.1pt;height:1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" fillcolor="window" strokeweight=".5pt">
                      <v:path arrowok="t"/>
                      <v:textbox>
                        <w:txbxContent>
                          <w:p w14:paraId="73639D0A" w14:textId="77777777" w:rsidR="002429B7" w:rsidRDefault="002429B7" w:rsidP="002429B7">
                            <w:pPr>
                              <w:jc w:val="center"/>
                            </w:pPr>
                          </w:p>
                        </w:txbxContent>
                      </v:textbox>
                    </v:shape>
                  </w:pict>
                </mc:Fallback>
              </mc:AlternateContent>
            </w:r>
          </w:p>
          <w:p w14:paraId="0EEDD50C" w14:textId="77777777" w:rsidR="002429B7" w:rsidRPr="00D36FAC" w:rsidRDefault="002429B7" w:rsidP="00295F69">
            <w:pPr>
              <w:spacing w:line="240" w:lineRule="atLeast"/>
              <w:ind w:left="1168" w:right="454"/>
              <w:contextualSpacing/>
              <w:jc w:val="center"/>
              <w:rPr>
                <w:rFonts w:ascii="Arial" w:hAnsi="Arial" w:cs="Arial"/>
                <w:sz w:val="20"/>
                <w:szCs w:val="20"/>
                <w:u w:val="single"/>
              </w:rPr>
            </w:pPr>
          </w:p>
          <w:p w14:paraId="5512D3F2" w14:textId="77777777" w:rsidR="002429B7" w:rsidRPr="00D36FAC" w:rsidRDefault="002429B7" w:rsidP="00295F69">
            <w:pPr>
              <w:spacing w:line="240" w:lineRule="atLeast"/>
              <w:ind w:left="1168" w:right="454"/>
              <w:contextualSpacing/>
              <w:jc w:val="center"/>
              <w:rPr>
                <w:rFonts w:ascii="Arial" w:hAnsi="Arial" w:cs="Arial"/>
                <w:sz w:val="20"/>
                <w:szCs w:val="20"/>
                <w:u w:val="single"/>
              </w:rPr>
            </w:pPr>
          </w:p>
        </w:tc>
      </w:tr>
      <w:tr w:rsidR="002429B7" w:rsidRPr="00D36FAC" w14:paraId="41B35948" w14:textId="77777777" w:rsidTr="00295F69">
        <w:tc>
          <w:tcPr>
            <w:tcW w:w="392" w:type="dxa"/>
            <w:vMerge/>
            <w:textDirection w:val="btLr"/>
          </w:tcPr>
          <w:p w14:paraId="67FFEDB3" w14:textId="77777777" w:rsidR="002429B7" w:rsidRPr="00D36FAC" w:rsidRDefault="002429B7" w:rsidP="00295F69">
            <w:pPr>
              <w:spacing w:line="240" w:lineRule="atLeast"/>
              <w:ind w:left="113" w:right="113"/>
              <w:contextualSpacing/>
              <w:jc w:val="center"/>
              <w:rPr>
                <w:rFonts w:ascii="Arial" w:hAnsi="Arial" w:cs="Arial"/>
                <w:b/>
                <w:bCs/>
                <w:sz w:val="20"/>
                <w:szCs w:val="20"/>
              </w:rPr>
            </w:pPr>
          </w:p>
        </w:tc>
        <w:tc>
          <w:tcPr>
            <w:tcW w:w="7938" w:type="dxa"/>
          </w:tcPr>
          <w:p w14:paraId="604EECE7" w14:textId="77777777" w:rsidR="002429B7" w:rsidRPr="00D36FAC" w:rsidRDefault="002429B7" w:rsidP="00295F69">
            <w:pPr>
              <w:spacing w:line="240" w:lineRule="atLeast"/>
              <w:ind w:right="454"/>
              <w:contextualSpacing/>
              <w:rPr>
                <w:rFonts w:ascii="Arial" w:hAnsi="Arial" w:cs="Arial"/>
                <w:sz w:val="20"/>
                <w:szCs w:val="20"/>
              </w:rPr>
            </w:pPr>
            <w:r w:rsidRPr="00D36FAC">
              <w:rPr>
                <w:rFonts w:ascii="Arial" w:hAnsi="Arial" w:cs="Arial"/>
                <w:sz w:val="20"/>
                <w:szCs w:val="20"/>
              </w:rPr>
              <w:t>Taksirli suçlar hariç olmak üzere affa uğramış olsalar bile mülga 765 sayılı Türk Ceza Kanunu ve diğer kanunlar uyarınca ağır hapis veya beş yıldan fazla hapis, 5237 sayılı Türk Ceza Kanunu ve diğer kanunlar uyarınca üç yıldan fazla hapis cezasıyla cezalandırılmamış olmak veya mülga 3182 sayılı Bankalar Kanunu ve mülga 4389 sayılı Bankalar Kanunu ile 5411 sayılı Bankacılık Kanununun ve mülga 2499 sayılı Sermaye Piyasası Kanununun ve ödünç para verme işleri hakkında mevzuatın hapis cezası gerektiren hükümlerine muhalefet yahut mülga 765 sayılı Türk Ceza Kanunu, 5237 sayılı Türk Ceza Kanunu veya diğer kanunlar uyarınca basit veya nitelikli zimmet, zimmet, ihtilas, irtikâp, rüşvet, hırsızlık, dolandırıcılık, sahtecilik, inancı kötüye kullanma, dolanlı iflas gibi yüz kızartıcı suçlar ile istimal ve istihlâk kaçakçılığı dışında kalan kaçakçılık suçları, resmî ihale ve alım satımlara fesat karıştırma veya Devletin şahsiyetine karşı işlenen suçlar ile Devlet sırlarını açığa vurma, Devletin egemenlik alametlerine ve organlarının saygınlığına karşı suçlar, Devletin güvenliğine karşı suçlar, Anayasal düzene ve bu düzenin işleyişine karşı suçlar, milli savunmaya karşı suçlar, Devlet sırlarına karşı suçlar ve casusluk, yabancı devletlerle olan ilişkilere karşı suçlar, vergi kaçakçılığı, suçtan kaynaklanan malvarlığı değerlerini aklama ve terörün finansmanı suçlarından veya bu suçlara iştirakten hüküm giymemiş olmak,</w:t>
            </w:r>
          </w:p>
          <w:p w14:paraId="4EE343F1" w14:textId="77777777" w:rsidR="002429B7" w:rsidRPr="00D36FAC" w:rsidRDefault="002429B7" w:rsidP="00295F69">
            <w:pPr>
              <w:spacing w:line="240" w:lineRule="atLeast"/>
              <w:ind w:right="454"/>
              <w:contextualSpacing/>
              <w:rPr>
                <w:rFonts w:ascii="Arial" w:hAnsi="Arial" w:cs="Arial"/>
                <w:sz w:val="20"/>
                <w:szCs w:val="20"/>
              </w:rPr>
            </w:pPr>
          </w:p>
        </w:tc>
        <w:tc>
          <w:tcPr>
            <w:tcW w:w="2410" w:type="dxa"/>
          </w:tcPr>
          <w:p w14:paraId="7FB24F36" w14:textId="77777777" w:rsidR="002429B7" w:rsidRPr="00D36FAC" w:rsidRDefault="002429B7" w:rsidP="00295F69">
            <w:pPr>
              <w:pStyle w:val="ListeParagraf"/>
              <w:spacing w:line="240" w:lineRule="atLeast"/>
              <w:ind w:left="1528" w:right="454"/>
              <w:contextualSpacing/>
              <w:rPr>
                <w:rFonts w:ascii="Arial" w:hAnsi="Arial" w:cs="Arial"/>
                <w:noProof/>
                <w:sz w:val="20"/>
                <w:szCs w:val="20"/>
                <w:u w:val="single"/>
              </w:rPr>
            </w:pPr>
          </w:p>
          <w:p w14:paraId="7695C293" w14:textId="77777777" w:rsidR="002429B7" w:rsidRPr="00D36FAC" w:rsidRDefault="002429B7" w:rsidP="00295F69">
            <w:pPr>
              <w:rPr>
                <w:rFonts w:ascii="Arial" w:hAnsi="Arial" w:cs="Arial"/>
                <w:sz w:val="20"/>
                <w:szCs w:val="20"/>
              </w:rPr>
            </w:pPr>
          </w:p>
          <w:p w14:paraId="6A567A42" w14:textId="77777777" w:rsidR="002429B7" w:rsidRPr="00D36FAC" w:rsidRDefault="002429B7" w:rsidP="00295F69">
            <w:pPr>
              <w:rPr>
                <w:rFonts w:ascii="Arial" w:hAnsi="Arial" w:cs="Arial"/>
                <w:sz w:val="20"/>
                <w:szCs w:val="20"/>
              </w:rPr>
            </w:pPr>
          </w:p>
          <w:p w14:paraId="129D35BB" w14:textId="77777777" w:rsidR="002429B7" w:rsidRPr="00D36FAC" w:rsidRDefault="002429B7" w:rsidP="00295F69">
            <w:pPr>
              <w:rPr>
                <w:rFonts w:ascii="Arial" w:hAnsi="Arial" w:cs="Arial"/>
                <w:sz w:val="20"/>
                <w:szCs w:val="20"/>
              </w:rPr>
            </w:pPr>
          </w:p>
          <w:p w14:paraId="34231529" w14:textId="77777777" w:rsidR="002429B7" w:rsidRPr="00D36FAC" w:rsidRDefault="002429B7" w:rsidP="00295F69">
            <w:pPr>
              <w:spacing w:line="240" w:lineRule="atLeast"/>
              <w:ind w:left="1168" w:right="454"/>
              <w:contextualSpacing/>
              <w:jc w:val="center"/>
              <w:rPr>
                <w:rFonts w:ascii="Arial" w:hAnsi="Arial" w:cs="Arial"/>
                <w:sz w:val="20"/>
                <w:szCs w:val="20"/>
                <w:u w:val="single"/>
              </w:rPr>
            </w:pPr>
            <w:r w:rsidRPr="00D36FAC">
              <w:rPr>
                <w:rFonts w:ascii="Arial" w:hAnsi="Arial" w:cs="Arial"/>
                <w:sz w:val="20"/>
                <w:szCs w:val="20"/>
                <w:u w:val="single"/>
              </w:rPr>
              <mc:AlternateContent>
                <mc:Choice Requires="wps">
                  <w:drawing>
                    <wp:anchor distT="0" distB="0" distL="114300" distR="114300" simplePos="0" relativeHeight="251663360" behindDoc="0" locked="0" layoutInCell="1" allowOverlap="1" wp14:anchorId="4D758AEC" wp14:editId="315F5D65">
                      <wp:simplePos x="0" y="0"/>
                      <wp:positionH relativeFrom="column">
                        <wp:posOffset>343535</wp:posOffset>
                      </wp:positionH>
                      <wp:positionV relativeFrom="paragraph">
                        <wp:posOffset>12700</wp:posOffset>
                      </wp:positionV>
                      <wp:extent cx="318770" cy="244475"/>
                      <wp:effectExtent l="0" t="0" r="5080" b="3175"/>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244475"/>
                              </a:xfrm>
                              <a:prstGeom prst="rect">
                                <a:avLst/>
                              </a:prstGeom>
                              <a:solidFill>
                                <a:sysClr val="window" lastClr="FFFFFF"/>
                              </a:solidFill>
                              <a:ln w="6350">
                                <a:solidFill>
                                  <a:prstClr val="black"/>
                                </a:solidFill>
                              </a:ln>
                              <a:effectLst/>
                            </wps:spPr>
                            <wps:txbx>
                              <w:txbxContent>
                                <w:p w14:paraId="5A035299" w14:textId="77777777" w:rsidR="002429B7" w:rsidRDefault="002429B7" w:rsidP="002429B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58AEC" id="Metin Kutusu 12" o:spid="_x0000_s1040" type="#_x0000_t202" style="position:absolute;left:0;text-align:left;margin-left:27.05pt;margin-top:1pt;width:25.1pt;height:1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" fillcolor="window" strokeweight=".5pt">
                      <v:path arrowok="t"/>
                      <v:textbox>
                        <w:txbxContent>
                          <w:p w14:paraId="5A035299" w14:textId="77777777" w:rsidR="002429B7" w:rsidRDefault="002429B7" w:rsidP="002429B7">
                            <w:pPr>
                              <w:jc w:val="center"/>
                            </w:pPr>
                          </w:p>
                        </w:txbxContent>
                      </v:textbox>
                    </v:shape>
                  </w:pict>
                </mc:Fallback>
              </mc:AlternateContent>
            </w:r>
          </w:p>
          <w:p w14:paraId="40EF91A6" w14:textId="77777777" w:rsidR="002429B7" w:rsidRPr="00D36FAC" w:rsidRDefault="002429B7" w:rsidP="00295F69">
            <w:pPr>
              <w:ind w:firstLine="708"/>
              <w:rPr>
                <w:rFonts w:ascii="Arial" w:hAnsi="Arial" w:cs="Arial"/>
                <w:sz w:val="20"/>
                <w:szCs w:val="20"/>
              </w:rPr>
            </w:pPr>
          </w:p>
        </w:tc>
      </w:tr>
      <w:tr w:rsidR="002429B7" w:rsidRPr="00D36FAC" w14:paraId="7A604E48" w14:textId="77777777" w:rsidTr="00295F69">
        <w:tc>
          <w:tcPr>
            <w:tcW w:w="392" w:type="dxa"/>
            <w:vMerge/>
            <w:textDirection w:val="btLr"/>
          </w:tcPr>
          <w:p w14:paraId="1875000B" w14:textId="77777777" w:rsidR="002429B7" w:rsidRPr="00D36FAC" w:rsidRDefault="002429B7" w:rsidP="00295F69">
            <w:pPr>
              <w:spacing w:line="240" w:lineRule="atLeast"/>
              <w:ind w:left="113" w:right="113"/>
              <w:contextualSpacing/>
              <w:jc w:val="center"/>
              <w:rPr>
                <w:rFonts w:ascii="Arial" w:hAnsi="Arial" w:cs="Arial"/>
                <w:b/>
                <w:bCs/>
                <w:sz w:val="20"/>
                <w:szCs w:val="20"/>
              </w:rPr>
            </w:pPr>
          </w:p>
        </w:tc>
        <w:tc>
          <w:tcPr>
            <w:tcW w:w="7938" w:type="dxa"/>
          </w:tcPr>
          <w:p w14:paraId="5B8F5427" w14:textId="77777777" w:rsidR="002429B7" w:rsidRPr="00D36FAC" w:rsidRDefault="002429B7" w:rsidP="00295F69">
            <w:pPr>
              <w:spacing w:line="240" w:lineRule="atLeast"/>
              <w:ind w:right="454"/>
              <w:contextualSpacing/>
              <w:rPr>
                <w:rFonts w:ascii="Arial" w:hAnsi="Arial" w:cs="Arial"/>
                <w:sz w:val="20"/>
                <w:szCs w:val="20"/>
              </w:rPr>
            </w:pPr>
            <w:r w:rsidRPr="00D36FAC">
              <w:rPr>
                <w:rFonts w:ascii="Arial" w:hAnsi="Arial" w:cs="Arial"/>
                <w:sz w:val="20"/>
                <w:szCs w:val="20"/>
              </w:rPr>
              <w:t>Türkiye'de (veya denkliği Yükseköğretim Kurulunca tanınmış yurt dışında) en az dört yıllık eğitim veren yükseköğretim kurumlarından mezun olmak,</w:t>
            </w:r>
          </w:p>
          <w:p w14:paraId="249C31D0" w14:textId="77777777" w:rsidR="002429B7" w:rsidRPr="00D36FAC" w:rsidRDefault="002429B7" w:rsidP="00295F69">
            <w:pPr>
              <w:spacing w:line="240" w:lineRule="atLeast"/>
              <w:ind w:right="454"/>
              <w:contextualSpacing/>
              <w:rPr>
                <w:rFonts w:ascii="Arial" w:hAnsi="Arial" w:cs="Arial"/>
                <w:sz w:val="20"/>
                <w:szCs w:val="20"/>
              </w:rPr>
            </w:pPr>
          </w:p>
        </w:tc>
        <w:tc>
          <w:tcPr>
            <w:tcW w:w="2410" w:type="dxa"/>
          </w:tcPr>
          <w:p w14:paraId="172FC3A5" w14:textId="77777777" w:rsidR="002429B7" w:rsidRPr="00D36FAC" w:rsidRDefault="002429B7" w:rsidP="00295F69">
            <w:pPr>
              <w:spacing w:line="240" w:lineRule="atLeast"/>
              <w:ind w:left="1168" w:right="454"/>
              <w:contextualSpacing/>
              <w:jc w:val="center"/>
              <w:rPr>
                <w:rFonts w:ascii="Arial" w:hAnsi="Arial" w:cs="Arial"/>
                <w:sz w:val="20"/>
                <w:szCs w:val="20"/>
                <w:u w:val="single"/>
              </w:rPr>
            </w:pPr>
            <w:r w:rsidRPr="00D36FAC">
              <w:rPr>
                <w:rFonts w:ascii="Arial" w:hAnsi="Arial" w:cs="Arial"/>
                <w:sz w:val="20"/>
                <w:szCs w:val="20"/>
                <w:u w:val="single"/>
              </w:rPr>
              <mc:AlternateContent>
                <mc:Choice Requires="wps">
                  <w:drawing>
                    <wp:anchor distT="0" distB="0" distL="114300" distR="114300" simplePos="0" relativeHeight="251664384" behindDoc="0" locked="0" layoutInCell="1" allowOverlap="1" wp14:anchorId="328EC77B" wp14:editId="2A8780B8">
                      <wp:simplePos x="0" y="0"/>
                      <wp:positionH relativeFrom="column">
                        <wp:posOffset>343535</wp:posOffset>
                      </wp:positionH>
                      <wp:positionV relativeFrom="paragraph">
                        <wp:posOffset>12700</wp:posOffset>
                      </wp:positionV>
                      <wp:extent cx="318770" cy="244475"/>
                      <wp:effectExtent l="0" t="0" r="5080" b="3175"/>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244475"/>
                              </a:xfrm>
                              <a:prstGeom prst="rect">
                                <a:avLst/>
                              </a:prstGeom>
                              <a:solidFill>
                                <a:sysClr val="window" lastClr="FFFFFF"/>
                              </a:solidFill>
                              <a:ln w="6350">
                                <a:solidFill>
                                  <a:prstClr val="black"/>
                                </a:solidFill>
                              </a:ln>
                              <a:effectLst/>
                            </wps:spPr>
                            <wps:txbx>
                              <w:txbxContent>
                                <w:p w14:paraId="17E22A58" w14:textId="77777777" w:rsidR="002429B7" w:rsidRDefault="002429B7" w:rsidP="002429B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EC77B" id="Metin Kutusu 15" o:spid="_x0000_s1041" type="#_x0000_t202" style="position:absolute;left:0;text-align:left;margin-left:27.05pt;margin-top:1pt;width:25.1pt;height:1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" fillcolor="window" strokeweight=".5pt">
                      <v:path arrowok="t"/>
                      <v:textbox>
                        <w:txbxContent>
                          <w:p w14:paraId="17E22A58" w14:textId="77777777" w:rsidR="002429B7" w:rsidRDefault="002429B7" w:rsidP="002429B7">
                            <w:pPr>
                              <w:jc w:val="center"/>
                            </w:pPr>
                          </w:p>
                        </w:txbxContent>
                      </v:textbox>
                    </v:shape>
                  </w:pict>
                </mc:Fallback>
              </mc:AlternateContent>
            </w:r>
          </w:p>
          <w:p w14:paraId="1E714492" w14:textId="77777777" w:rsidR="002429B7" w:rsidRPr="00D36FAC" w:rsidRDefault="002429B7" w:rsidP="00295F69">
            <w:pPr>
              <w:spacing w:line="240" w:lineRule="atLeast"/>
              <w:ind w:left="1168" w:right="454"/>
              <w:contextualSpacing/>
              <w:rPr>
                <w:rFonts w:ascii="Arial" w:hAnsi="Arial" w:cs="Arial"/>
                <w:sz w:val="20"/>
                <w:szCs w:val="20"/>
                <w:u w:val="single"/>
              </w:rPr>
            </w:pPr>
          </w:p>
        </w:tc>
      </w:tr>
      <w:tr w:rsidR="002429B7" w:rsidRPr="00D36FAC" w14:paraId="42980066" w14:textId="77777777" w:rsidTr="00295F69">
        <w:trPr>
          <w:trHeight w:val="611"/>
        </w:trPr>
        <w:tc>
          <w:tcPr>
            <w:tcW w:w="392" w:type="dxa"/>
            <w:vMerge/>
            <w:textDirection w:val="btLr"/>
          </w:tcPr>
          <w:p w14:paraId="5BA817AA" w14:textId="77777777" w:rsidR="002429B7" w:rsidRPr="00D36FAC" w:rsidRDefault="002429B7" w:rsidP="00295F69">
            <w:pPr>
              <w:spacing w:line="240" w:lineRule="atLeast"/>
              <w:ind w:left="113" w:right="113"/>
              <w:contextualSpacing/>
              <w:jc w:val="center"/>
              <w:rPr>
                <w:rFonts w:ascii="Arial" w:hAnsi="Arial" w:cs="Arial"/>
                <w:b/>
                <w:bCs/>
                <w:sz w:val="20"/>
                <w:szCs w:val="20"/>
              </w:rPr>
            </w:pPr>
          </w:p>
        </w:tc>
        <w:tc>
          <w:tcPr>
            <w:tcW w:w="7938" w:type="dxa"/>
          </w:tcPr>
          <w:p w14:paraId="5AA0CA2B" w14:textId="77777777" w:rsidR="002429B7" w:rsidRPr="00D36FAC" w:rsidRDefault="002429B7" w:rsidP="00295F69">
            <w:pPr>
              <w:spacing w:line="240" w:lineRule="atLeast"/>
              <w:ind w:right="454"/>
              <w:contextualSpacing/>
              <w:rPr>
                <w:rFonts w:ascii="Arial" w:hAnsi="Arial" w:cs="Arial"/>
                <w:sz w:val="20"/>
                <w:szCs w:val="20"/>
              </w:rPr>
            </w:pPr>
            <w:r w:rsidRPr="00D36FAC">
              <w:rPr>
                <w:rFonts w:ascii="Arial" w:hAnsi="Arial" w:cs="Arial"/>
                <w:sz w:val="20"/>
                <w:szCs w:val="20"/>
              </w:rPr>
              <w:t xml:space="preserve">4 üncü maddenin birinci fıkrasında sayılan finansal kuruluşlardan (Türkiye Cumhuriyet Merkez Bankası ile kalkınma ve yatırım bankaları dahil) herhangi birisi nezdinde idareci, uzman veya denetim görevlerinde veya Kanunun 2 nci maddesinin birinci fıkrasının (e) bendinde sayılan denetim elemanlığı görevlerinde </w:t>
            </w:r>
            <w:r w:rsidRPr="00D36FAC">
              <w:rPr>
                <w:rFonts w:ascii="Arial" w:hAnsi="Arial" w:cs="Arial"/>
                <w:sz w:val="20"/>
                <w:szCs w:val="20"/>
              </w:rPr>
              <w:lastRenderedPageBreak/>
              <w:t xml:space="preserve">ya da Başkanlık nezdinde idareci veya uzman görevlerinde en az beş yıl süreyle çalışmış olmak, </w:t>
            </w:r>
          </w:p>
          <w:p w14:paraId="6578C5A9" w14:textId="77777777" w:rsidR="002429B7" w:rsidRPr="00D36FAC" w:rsidRDefault="002429B7" w:rsidP="00295F69">
            <w:pPr>
              <w:spacing w:line="240" w:lineRule="atLeast"/>
              <w:ind w:right="454"/>
              <w:contextualSpacing/>
              <w:rPr>
                <w:rFonts w:ascii="Arial" w:hAnsi="Arial" w:cs="Arial"/>
                <w:sz w:val="20"/>
                <w:szCs w:val="20"/>
              </w:rPr>
            </w:pPr>
          </w:p>
        </w:tc>
        <w:tc>
          <w:tcPr>
            <w:tcW w:w="2410" w:type="dxa"/>
          </w:tcPr>
          <w:p w14:paraId="6543CFC4"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lastRenderedPageBreak/>
              <mc:AlternateContent>
                <mc:Choice Requires="wps">
                  <w:drawing>
                    <wp:anchor distT="0" distB="0" distL="114300" distR="114300" simplePos="0" relativeHeight="251665408" behindDoc="0" locked="0" layoutInCell="1" allowOverlap="1" wp14:anchorId="2B61CDD0" wp14:editId="62217C87">
                      <wp:simplePos x="0" y="0"/>
                      <wp:positionH relativeFrom="column">
                        <wp:posOffset>343535</wp:posOffset>
                      </wp:positionH>
                      <wp:positionV relativeFrom="paragraph">
                        <wp:posOffset>12700</wp:posOffset>
                      </wp:positionV>
                      <wp:extent cx="318770" cy="244475"/>
                      <wp:effectExtent l="0" t="0" r="5080" b="3175"/>
                      <wp:wrapNone/>
                      <wp:docPr id="16"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244475"/>
                              </a:xfrm>
                              <a:prstGeom prst="rect">
                                <a:avLst/>
                              </a:prstGeom>
                              <a:solidFill>
                                <a:sysClr val="window" lastClr="FFFFFF"/>
                              </a:solidFill>
                              <a:ln w="6350">
                                <a:solidFill>
                                  <a:prstClr val="black"/>
                                </a:solidFill>
                              </a:ln>
                              <a:effectLst/>
                            </wps:spPr>
                            <wps:txbx>
                              <w:txbxContent>
                                <w:p w14:paraId="5D5E9A78" w14:textId="77777777" w:rsidR="002429B7" w:rsidRDefault="002429B7" w:rsidP="002429B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1CDD0" id="Metin Kutusu 16" o:spid="_x0000_s1042" type="#_x0000_t202" style="position:absolute;left:0;text-align:left;margin-left:27.05pt;margin-top:1pt;width:25.1pt;height:1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" fillcolor="window" strokeweight=".5pt">
                      <v:path arrowok="t"/>
                      <v:textbox>
                        <w:txbxContent>
                          <w:p w14:paraId="5D5E9A78" w14:textId="77777777" w:rsidR="002429B7" w:rsidRDefault="002429B7" w:rsidP="002429B7">
                            <w:pPr>
                              <w:jc w:val="center"/>
                            </w:pPr>
                          </w:p>
                        </w:txbxContent>
                      </v:textbox>
                    </v:shape>
                  </w:pict>
                </mc:Fallback>
              </mc:AlternateContent>
            </w:r>
          </w:p>
          <w:p w14:paraId="75867734" w14:textId="77777777" w:rsidR="002429B7" w:rsidRPr="00D36FAC" w:rsidRDefault="002429B7" w:rsidP="00295F69">
            <w:pPr>
              <w:ind w:firstLine="708"/>
              <w:rPr>
                <w:rFonts w:ascii="Arial" w:hAnsi="Arial" w:cs="Arial"/>
                <w:sz w:val="20"/>
                <w:szCs w:val="20"/>
              </w:rPr>
            </w:pPr>
          </w:p>
        </w:tc>
      </w:tr>
      <w:tr w:rsidR="002429B7" w:rsidRPr="00D36FAC" w14:paraId="6D2833B4" w14:textId="77777777" w:rsidTr="00295F69">
        <w:tc>
          <w:tcPr>
            <w:tcW w:w="392" w:type="dxa"/>
            <w:vMerge/>
            <w:textDirection w:val="btLr"/>
          </w:tcPr>
          <w:p w14:paraId="5C54224B" w14:textId="77777777" w:rsidR="002429B7" w:rsidRPr="00D36FAC" w:rsidRDefault="002429B7" w:rsidP="00295F69">
            <w:pPr>
              <w:spacing w:line="240" w:lineRule="atLeast"/>
              <w:ind w:left="113" w:right="113"/>
              <w:contextualSpacing/>
              <w:jc w:val="center"/>
              <w:rPr>
                <w:rFonts w:ascii="Arial" w:hAnsi="Arial" w:cs="Arial"/>
                <w:b/>
                <w:bCs/>
                <w:sz w:val="20"/>
                <w:szCs w:val="20"/>
              </w:rPr>
            </w:pPr>
          </w:p>
        </w:tc>
        <w:tc>
          <w:tcPr>
            <w:tcW w:w="7938" w:type="dxa"/>
          </w:tcPr>
          <w:p w14:paraId="22B47DE6" w14:textId="77777777" w:rsidR="002429B7" w:rsidRPr="00D36FAC" w:rsidRDefault="002429B7" w:rsidP="00295F69">
            <w:pPr>
              <w:spacing w:line="240" w:lineRule="atLeast"/>
              <w:ind w:right="454"/>
              <w:contextualSpacing/>
              <w:rPr>
                <w:rFonts w:ascii="Arial" w:hAnsi="Arial" w:cs="Arial"/>
                <w:sz w:val="20"/>
                <w:szCs w:val="20"/>
              </w:rPr>
            </w:pPr>
            <w:r w:rsidRPr="00D36FAC">
              <w:rPr>
                <w:rFonts w:ascii="Arial" w:hAnsi="Arial" w:cs="Arial"/>
                <w:sz w:val="20"/>
                <w:szCs w:val="20"/>
              </w:rPr>
              <w:t xml:space="preserve">Yükümlü nezdinde veya yükümlünün iştiraklerinde nitelikli pay sahibi olmamak veya yönetiminde bulunmamak, </w:t>
            </w:r>
          </w:p>
        </w:tc>
        <w:tc>
          <w:tcPr>
            <w:tcW w:w="2410" w:type="dxa"/>
          </w:tcPr>
          <w:p w14:paraId="014EB48E" w14:textId="77777777" w:rsidR="002429B7" w:rsidRPr="00D36FAC" w:rsidRDefault="002429B7" w:rsidP="00295F69">
            <w:pPr>
              <w:spacing w:line="240" w:lineRule="atLeast"/>
              <w:ind w:left="1168" w:right="454"/>
              <w:contextualSpacing/>
              <w:jc w:val="center"/>
              <w:rPr>
                <w:rFonts w:ascii="Arial" w:hAnsi="Arial" w:cs="Arial"/>
                <w:sz w:val="20"/>
                <w:szCs w:val="20"/>
                <w:u w:val="single"/>
              </w:rPr>
            </w:pPr>
            <w:r w:rsidRPr="00D36FAC">
              <w:rPr>
                <w:rFonts w:ascii="Arial" w:hAnsi="Arial" w:cs="Arial"/>
                <w:sz w:val="20"/>
                <w:szCs w:val="20"/>
                <w:u w:val="single"/>
              </w:rPr>
              <mc:AlternateContent>
                <mc:Choice Requires="wps">
                  <w:drawing>
                    <wp:anchor distT="0" distB="0" distL="114300" distR="114300" simplePos="0" relativeHeight="251666432" behindDoc="0" locked="0" layoutInCell="1" allowOverlap="1" wp14:anchorId="39B32A53" wp14:editId="296B7F7B">
                      <wp:simplePos x="0" y="0"/>
                      <wp:positionH relativeFrom="column">
                        <wp:posOffset>343535</wp:posOffset>
                      </wp:positionH>
                      <wp:positionV relativeFrom="paragraph">
                        <wp:posOffset>12700</wp:posOffset>
                      </wp:positionV>
                      <wp:extent cx="318770" cy="244475"/>
                      <wp:effectExtent l="0" t="0" r="5080" b="3175"/>
                      <wp:wrapNone/>
                      <wp:docPr id="17" name="Metin Kutusu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244475"/>
                              </a:xfrm>
                              <a:prstGeom prst="rect">
                                <a:avLst/>
                              </a:prstGeom>
                              <a:solidFill>
                                <a:sysClr val="window" lastClr="FFFFFF"/>
                              </a:solidFill>
                              <a:ln w="6350">
                                <a:solidFill>
                                  <a:prstClr val="black"/>
                                </a:solidFill>
                              </a:ln>
                              <a:effectLst/>
                            </wps:spPr>
                            <wps:txbx>
                              <w:txbxContent>
                                <w:p w14:paraId="1823C543" w14:textId="77777777" w:rsidR="002429B7" w:rsidRDefault="002429B7" w:rsidP="002429B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32A53" id="Metin Kutusu 17" o:spid="_x0000_s1043" type="#_x0000_t202" style="position:absolute;left:0;text-align:left;margin-left:27.05pt;margin-top:1pt;width:25.1pt;height: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" fillcolor="window" strokeweight=".5pt">
                      <v:path arrowok="t"/>
                      <v:textbox>
                        <w:txbxContent>
                          <w:p w14:paraId="1823C543" w14:textId="77777777" w:rsidR="002429B7" w:rsidRDefault="002429B7" w:rsidP="002429B7">
                            <w:pPr>
                              <w:jc w:val="center"/>
                            </w:pPr>
                          </w:p>
                        </w:txbxContent>
                      </v:textbox>
                    </v:shape>
                  </w:pict>
                </mc:Fallback>
              </mc:AlternateContent>
            </w:r>
          </w:p>
          <w:p w14:paraId="43715073" w14:textId="77777777" w:rsidR="002429B7" w:rsidRPr="00D36FAC" w:rsidRDefault="002429B7" w:rsidP="00295F69">
            <w:pPr>
              <w:pStyle w:val="ListeParagraf"/>
              <w:spacing w:line="240" w:lineRule="atLeast"/>
              <w:ind w:left="1528" w:right="454"/>
              <w:contextualSpacing/>
              <w:rPr>
                <w:rFonts w:ascii="Arial" w:hAnsi="Arial" w:cs="Arial"/>
                <w:noProof/>
                <w:sz w:val="20"/>
                <w:szCs w:val="20"/>
                <w:u w:val="single"/>
              </w:rPr>
            </w:pPr>
          </w:p>
        </w:tc>
      </w:tr>
      <w:tr w:rsidR="002429B7" w:rsidRPr="00D36FAC" w14:paraId="7CFE18F9" w14:textId="77777777" w:rsidTr="00295F69">
        <w:trPr>
          <w:trHeight w:val="895"/>
        </w:trPr>
        <w:tc>
          <w:tcPr>
            <w:tcW w:w="392" w:type="dxa"/>
            <w:vMerge/>
            <w:textDirection w:val="btLr"/>
          </w:tcPr>
          <w:p w14:paraId="3A546339" w14:textId="77777777" w:rsidR="002429B7" w:rsidRPr="00D36FAC" w:rsidRDefault="002429B7" w:rsidP="00295F69">
            <w:pPr>
              <w:spacing w:line="240" w:lineRule="atLeast"/>
              <w:ind w:left="113" w:right="113"/>
              <w:contextualSpacing/>
              <w:jc w:val="center"/>
              <w:rPr>
                <w:rFonts w:ascii="Arial" w:hAnsi="Arial" w:cs="Arial"/>
                <w:b/>
                <w:bCs/>
                <w:sz w:val="20"/>
                <w:szCs w:val="20"/>
              </w:rPr>
            </w:pPr>
          </w:p>
        </w:tc>
        <w:tc>
          <w:tcPr>
            <w:tcW w:w="7938" w:type="dxa"/>
          </w:tcPr>
          <w:p w14:paraId="526F4BA9" w14:textId="77777777" w:rsidR="002429B7" w:rsidRPr="00D36FAC" w:rsidRDefault="002429B7" w:rsidP="00295F69">
            <w:pPr>
              <w:spacing w:line="240" w:lineRule="atLeast"/>
              <w:ind w:right="454"/>
              <w:contextualSpacing/>
              <w:rPr>
                <w:rFonts w:ascii="Arial" w:hAnsi="Arial" w:cs="Arial"/>
                <w:sz w:val="20"/>
                <w:szCs w:val="20"/>
              </w:rPr>
            </w:pPr>
            <w:r w:rsidRPr="00D36FAC">
              <w:rPr>
                <w:rFonts w:ascii="Arial" w:hAnsi="Arial" w:cs="Arial"/>
                <w:sz w:val="20"/>
                <w:szCs w:val="20"/>
              </w:rPr>
              <w:t>Yükümlünün nitelikli pay sahibi ortağının, yönetim kurulu üyelerinin veya genel müdürünün eşi veya ikinci dereceye kadar (bu derece dahil) kan veya sıhrî hısmı olmamak,</w:t>
            </w:r>
          </w:p>
        </w:tc>
        <w:tc>
          <w:tcPr>
            <w:tcW w:w="2410" w:type="dxa"/>
          </w:tcPr>
          <w:p w14:paraId="12B676F4" w14:textId="77777777" w:rsidR="002429B7" w:rsidRPr="00D36FAC" w:rsidRDefault="002429B7" w:rsidP="00295F69">
            <w:pPr>
              <w:spacing w:line="240" w:lineRule="atLeast"/>
              <w:ind w:left="1168" w:right="454"/>
              <w:contextualSpacing/>
              <w:rPr>
                <w:rFonts w:ascii="Arial" w:hAnsi="Arial" w:cs="Arial"/>
                <w:sz w:val="20"/>
                <w:szCs w:val="20"/>
                <w:u w:val="single"/>
              </w:rPr>
            </w:pPr>
            <w:r w:rsidRPr="00D36FAC">
              <w:rPr>
                <w:rFonts w:ascii="Arial" w:hAnsi="Arial" w:cs="Arial"/>
                <w:sz w:val="20"/>
                <w:szCs w:val="20"/>
                <w:u w:val="single"/>
              </w:rPr>
              <mc:AlternateContent>
                <mc:Choice Requires="wps">
                  <w:drawing>
                    <wp:anchor distT="0" distB="0" distL="114300" distR="114300" simplePos="0" relativeHeight="251667456" behindDoc="0" locked="0" layoutInCell="1" allowOverlap="1" wp14:anchorId="1C06568C" wp14:editId="3A32E990">
                      <wp:simplePos x="0" y="0"/>
                      <wp:positionH relativeFrom="column">
                        <wp:posOffset>343535</wp:posOffset>
                      </wp:positionH>
                      <wp:positionV relativeFrom="paragraph">
                        <wp:posOffset>12700</wp:posOffset>
                      </wp:positionV>
                      <wp:extent cx="318770" cy="244475"/>
                      <wp:effectExtent l="0" t="0" r="5080" b="3175"/>
                      <wp:wrapNone/>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244475"/>
                              </a:xfrm>
                              <a:prstGeom prst="rect">
                                <a:avLst/>
                              </a:prstGeom>
                              <a:solidFill>
                                <a:sysClr val="window" lastClr="FFFFFF"/>
                              </a:solidFill>
                              <a:ln w="6350">
                                <a:solidFill>
                                  <a:prstClr val="black"/>
                                </a:solidFill>
                              </a:ln>
                              <a:effectLst/>
                            </wps:spPr>
                            <wps:txbx>
                              <w:txbxContent>
                                <w:p w14:paraId="2D87311F" w14:textId="77777777" w:rsidR="002429B7" w:rsidRDefault="002429B7" w:rsidP="002429B7">
                                  <w:pPr>
                                    <w:pStyle w:val="ListeParagraf"/>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6568C" id="Metin Kutusu 18" o:spid="_x0000_s1044" type="#_x0000_t202" style="position:absolute;left:0;text-align:left;margin-left:27.05pt;margin-top:1pt;width:25.1pt;height:1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" fillcolor="window" strokeweight=".5pt">
                      <v:path arrowok="t"/>
                      <v:textbox>
                        <w:txbxContent>
                          <w:p w14:paraId="2D87311F" w14:textId="77777777" w:rsidR="002429B7" w:rsidRDefault="002429B7" w:rsidP="002429B7">
                            <w:pPr>
                              <w:pStyle w:val="ListeParagraf"/>
                            </w:pPr>
                          </w:p>
                        </w:txbxContent>
                      </v:textbox>
                    </v:shape>
                  </w:pict>
                </mc:Fallback>
              </mc:AlternateContent>
            </w:r>
          </w:p>
        </w:tc>
      </w:tr>
      <w:tr w:rsidR="002429B7" w:rsidRPr="00D36FAC" w14:paraId="65A1982C" w14:textId="77777777" w:rsidTr="00295F69">
        <w:trPr>
          <w:trHeight w:val="941"/>
        </w:trPr>
        <w:tc>
          <w:tcPr>
            <w:tcW w:w="392" w:type="dxa"/>
            <w:textDirection w:val="btLr"/>
          </w:tcPr>
          <w:p w14:paraId="3B10FA59" w14:textId="77777777" w:rsidR="002429B7" w:rsidRPr="00D36FAC" w:rsidRDefault="002429B7" w:rsidP="00295F69">
            <w:pPr>
              <w:spacing w:line="240" w:lineRule="atLeast"/>
              <w:ind w:left="113" w:right="113"/>
              <w:contextualSpacing/>
              <w:jc w:val="center"/>
              <w:rPr>
                <w:rFonts w:ascii="Arial" w:hAnsi="Arial" w:cs="Arial"/>
                <w:b/>
                <w:bCs/>
                <w:sz w:val="20"/>
                <w:szCs w:val="20"/>
              </w:rPr>
            </w:pPr>
          </w:p>
        </w:tc>
        <w:tc>
          <w:tcPr>
            <w:tcW w:w="7938" w:type="dxa"/>
          </w:tcPr>
          <w:p w14:paraId="156105C5" w14:textId="77777777" w:rsidR="002429B7" w:rsidRPr="00D36FAC" w:rsidRDefault="002429B7" w:rsidP="00295F69">
            <w:pPr>
              <w:spacing w:line="240" w:lineRule="atLeast"/>
              <w:ind w:right="454"/>
              <w:contextualSpacing/>
              <w:rPr>
                <w:rFonts w:ascii="Arial" w:hAnsi="Arial" w:cs="Arial"/>
                <w:sz w:val="20"/>
                <w:szCs w:val="20"/>
              </w:rPr>
            </w:pPr>
            <w:r w:rsidRPr="00D36FAC">
              <w:rPr>
                <w:rFonts w:ascii="Arial" w:hAnsi="Arial" w:cs="Arial"/>
                <w:sz w:val="20"/>
                <w:szCs w:val="20"/>
              </w:rPr>
              <w:t>Uhdesinde satış ve pazarlamayla ilgili görevler bulunmamak.</w:t>
            </w:r>
          </w:p>
        </w:tc>
        <w:tc>
          <w:tcPr>
            <w:tcW w:w="2410" w:type="dxa"/>
          </w:tcPr>
          <w:p w14:paraId="46271D73" w14:textId="77777777" w:rsidR="002429B7" w:rsidRPr="00D36FAC" w:rsidRDefault="002429B7" w:rsidP="00295F69">
            <w:pPr>
              <w:spacing w:line="240" w:lineRule="atLeast"/>
              <w:ind w:left="1168" w:right="454"/>
              <w:contextualSpacing/>
              <w:jc w:val="center"/>
              <w:rPr>
                <w:rFonts w:ascii="Arial" w:hAnsi="Arial" w:cs="Arial"/>
                <w:sz w:val="20"/>
                <w:szCs w:val="20"/>
                <w:u w:val="single"/>
              </w:rPr>
            </w:pPr>
            <w:r w:rsidRPr="00D36FAC">
              <w:rPr>
                <w:rFonts w:ascii="Arial" w:hAnsi="Arial" w:cs="Arial"/>
                <w:sz w:val="20"/>
                <w:szCs w:val="20"/>
                <w:u w:val="single"/>
              </w:rPr>
              <mc:AlternateContent>
                <mc:Choice Requires="wps">
                  <w:drawing>
                    <wp:anchor distT="0" distB="0" distL="114300" distR="114300" simplePos="0" relativeHeight="251668480" behindDoc="0" locked="0" layoutInCell="1" allowOverlap="1" wp14:anchorId="4E3715B3" wp14:editId="32484C72">
                      <wp:simplePos x="0" y="0"/>
                      <wp:positionH relativeFrom="column">
                        <wp:posOffset>343535</wp:posOffset>
                      </wp:positionH>
                      <wp:positionV relativeFrom="paragraph">
                        <wp:posOffset>153670</wp:posOffset>
                      </wp:positionV>
                      <wp:extent cx="318770" cy="244475"/>
                      <wp:effectExtent l="0" t="0" r="5080" b="3175"/>
                      <wp:wrapNone/>
                      <wp:docPr id="19"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244475"/>
                              </a:xfrm>
                              <a:prstGeom prst="rect">
                                <a:avLst/>
                              </a:prstGeom>
                              <a:solidFill>
                                <a:sysClr val="window" lastClr="FFFFFF"/>
                              </a:solidFill>
                              <a:ln w="6350">
                                <a:solidFill>
                                  <a:prstClr val="black"/>
                                </a:solidFill>
                              </a:ln>
                              <a:effectLst/>
                            </wps:spPr>
                            <wps:txbx>
                              <w:txbxContent>
                                <w:p w14:paraId="22F21D26" w14:textId="77777777" w:rsidR="002429B7" w:rsidRDefault="002429B7" w:rsidP="002429B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715B3" id="Metin Kutusu 19" o:spid="_x0000_s1045" type="#_x0000_t202" style="position:absolute;left:0;text-align:left;margin-left:27.05pt;margin-top:12.1pt;width:25.1pt;height:1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" fillcolor="window" strokeweight=".5pt">
                      <v:path arrowok="t"/>
                      <v:textbox>
                        <w:txbxContent>
                          <w:p w14:paraId="22F21D26" w14:textId="77777777" w:rsidR="002429B7" w:rsidRDefault="002429B7" w:rsidP="002429B7">
                            <w:pPr>
                              <w:jc w:val="center"/>
                            </w:pPr>
                          </w:p>
                        </w:txbxContent>
                      </v:textbox>
                    </v:shape>
                  </w:pict>
                </mc:Fallback>
              </mc:AlternateContent>
            </w:r>
          </w:p>
        </w:tc>
      </w:tr>
    </w:tbl>
    <w:tbl>
      <w:tblPr>
        <w:tblStyle w:val="TabloKlavuzu"/>
        <w:tblpPr w:leftFromText="141" w:rightFromText="141" w:vertAnchor="text" w:horzAnchor="margin" w:tblpXSpec="center" w:tblpY="-6715"/>
        <w:tblW w:w="10740" w:type="dxa"/>
        <w:tblLayout w:type="fixed"/>
        <w:tblLook w:val="04A0" w:firstRow="1" w:lastRow="0" w:firstColumn="1" w:lastColumn="0" w:noHBand="0" w:noVBand="1"/>
      </w:tblPr>
      <w:tblGrid>
        <w:gridCol w:w="392"/>
        <w:gridCol w:w="7938"/>
        <w:gridCol w:w="2410"/>
      </w:tblGrid>
      <w:tr w:rsidR="002429B7" w:rsidRPr="00D36FAC" w14:paraId="1ED7D340" w14:textId="77777777" w:rsidTr="00295F69">
        <w:trPr>
          <w:trHeight w:val="485"/>
        </w:trPr>
        <w:tc>
          <w:tcPr>
            <w:tcW w:w="8330" w:type="dxa"/>
            <w:gridSpan w:val="2"/>
          </w:tcPr>
          <w:p w14:paraId="0357B032"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lastRenderedPageBreak/>
              <w:t>Uyum görevlisi yardımcısı olarak atanacaklarda aranan şartlar</w:t>
            </w:r>
          </w:p>
        </w:tc>
        <w:tc>
          <w:tcPr>
            <w:tcW w:w="2410" w:type="dxa"/>
          </w:tcPr>
          <w:p w14:paraId="560F2A55" w14:textId="77777777" w:rsidR="002429B7" w:rsidRPr="00D36FAC" w:rsidRDefault="002429B7" w:rsidP="00295F69">
            <w:pPr>
              <w:spacing w:line="240" w:lineRule="atLeast"/>
              <w:ind w:right="454"/>
              <w:contextualSpacing/>
              <w:jc w:val="center"/>
              <w:rPr>
                <w:rFonts w:ascii="Arial" w:hAnsi="Arial" w:cs="Arial"/>
                <w:sz w:val="20"/>
                <w:szCs w:val="20"/>
                <w:u w:val="single"/>
              </w:rPr>
            </w:pPr>
          </w:p>
        </w:tc>
      </w:tr>
      <w:tr w:rsidR="002429B7" w:rsidRPr="00D36FAC" w14:paraId="2DA9E704" w14:textId="77777777" w:rsidTr="00295F69">
        <w:tc>
          <w:tcPr>
            <w:tcW w:w="392" w:type="dxa"/>
            <w:vMerge w:val="restart"/>
            <w:textDirection w:val="btLr"/>
          </w:tcPr>
          <w:p w14:paraId="58D005F5" w14:textId="77777777" w:rsidR="002429B7" w:rsidRPr="00D36FAC" w:rsidRDefault="002429B7" w:rsidP="00295F69">
            <w:pPr>
              <w:spacing w:line="240" w:lineRule="atLeast"/>
              <w:ind w:left="113" w:right="113"/>
              <w:contextualSpacing/>
              <w:jc w:val="center"/>
              <w:rPr>
                <w:rFonts w:ascii="Arial" w:hAnsi="Arial" w:cs="Arial"/>
                <w:sz w:val="20"/>
                <w:szCs w:val="20"/>
                <w:u w:val="single"/>
              </w:rPr>
            </w:pPr>
          </w:p>
        </w:tc>
        <w:tc>
          <w:tcPr>
            <w:tcW w:w="7938" w:type="dxa"/>
          </w:tcPr>
          <w:p w14:paraId="3F815B53" w14:textId="77777777" w:rsidR="002429B7" w:rsidRPr="00D36FAC" w:rsidRDefault="002429B7" w:rsidP="00295F69">
            <w:pPr>
              <w:spacing w:line="240" w:lineRule="atLeast"/>
              <w:ind w:right="454"/>
              <w:contextualSpacing/>
              <w:rPr>
                <w:rFonts w:ascii="Arial" w:hAnsi="Arial" w:cs="Arial"/>
                <w:sz w:val="20"/>
                <w:szCs w:val="20"/>
              </w:rPr>
            </w:pPr>
            <w:r w:rsidRPr="00D36FAC">
              <w:rPr>
                <w:rFonts w:ascii="Arial" w:hAnsi="Arial" w:cs="Arial"/>
                <w:sz w:val="20"/>
                <w:szCs w:val="20"/>
              </w:rPr>
              <w:t>T.C. vatandaşı olmak,</w:t>
            </w:r>
          </w:p>
        </w:tc>
        <w:tc>
          <w:tcPr>
            <w:tcW w:w="2410" w:type="dxa"/>
          </w:tcPr>
          <w:p w14:paraId="60995864" w14:textId="77777777" w:rsidR="002429B7" w:rsidRPr="00D36FAC" w:rsidRDefault="002429B7" w:rsidP="00295F69">
            <w:pPr>
              <w:pStyle w:val="ListeParagraf"/>
              <w:spacing w:line="240" w:lineRule="atLeast"/>
              <w:ind w:left="720" w:right="454"/>
              <w:contextualSpacing/>
              <w:rPr>
                <w:rFonts w:ascii="Arial" w:hAnsi="Arial" w:cs="Arial"/>
                <w:sz w:val="20"/>
                <w:szCs w:val="20"/>
              </w:rPr>
            </w:pPr>
            <w:r w:rsidRPr="00D36FAC">
              <w:rPr>
                <w:rFonts w:ascii="Arial" w:hAnsi="Arial" w:cs="Arial"/>
                <w:noProof/>
                <w:sz w:val="20"/>
                <w:szCs w:val="20"/>
                <w:u w:val="single"/>
              </w:rPr>
              <mc:AlternateContent>
                <mc:Choice Requires="wps">
                  <w:drawing>
                    <wp:anchor distT="0" distB="0" distL="114300" distR="114300" simplePos="0" relativeHeight="251673600" behindDoc="0" locked="0" layoutInCell="1" allowOverlap="1" wp14:anchorId="1AA971C8" wp14:editId="717EBA41">
                      <wp:simplePos x="0" y="0"/>
                      <wp:positionH relativeFrom="column">
                        <wp:posOffset>345440</wp:posOffset>
                      </wp:positionH>
                      <wp:positionV relativeFrom="paragraph">
                        <wp:posOffset>162560</wp:posOffset>
                      </wp:positionV>
                      <wp:extent cx="318770" cy="244475"/>
                      <wp:effectExtent l="0" t="0" r="5080" b="3175"/>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244475"/>
                              </a:xfrm>
                              <a:prstGeom prst="rect">
                                <a:avLst/>
                              </a:prstGeom>
                              <a:solidFill>
                                <a:sysClr val="window" lastClr="FFFFFF"/>
                              </a:solidFill>
                              <a:ln w="6350">
                                <a:solidFill>
                                  <a:prstClr val="black"/>
                                </a:solidFill>
                              </a:ln>
                              <a:effectLst/>
                            </wps:spPr>
                            <wps:txbx>
                              <w:txbxContent>
                                <w:p w14:paraId="03733636" w14:textId="77777777" w:rsidR="002429B7" w:rsidRDefault="002429B7" w:rsidP="002429B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971C8" id="Metin Kutusu 21" o:spid="_x0000_s1046" type="#_x0000_t202" style="position:absolute;left:0;text-align:left;margin-left:27.2pt;margin-top:12.8pt;width:25.1pt;height:1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" fillcolor="window" strokeweight=".5pt">
                      <v:path arrowok="t"/>
                      <v:textbox>
                        <w:txbxContent>
                          <w:p w14:paraId="03733636" w14:textId="77777777" w:rsidR="002429B7" w:rsidRDefault="002429B7" w:rsidP="002429B7">
                            <w:pPr>
                              <w:jc w:val="center"/>
                            </w:pPr>
                          </w:p>
                        </w:txbxContent>
                      </v:textbox>
                    </v:shape>
                  </w:pict>
                </mc:Fallback>
              </mc:AlternateContent>
            </w:r>
          </w:p>
          <w:p w14:paraId="75E0DAFA" w14:textId="77777777" w:rsidR="002429B7" w:rsidRPr="00D36FAC" w:rsidRDefault="002429B7" w:rsidP="00295F69">
            <w:pPr>
              <w:pStyle w:val="ListeParagraf"/>
              <w:spacing w:line="240" w:lineRule="atLeast"/>
              <w:ind w:left="720" w:right="454"/>
              <w:contextualSpacing/>
              <w:rPr>
                <w:rFonts w:ascii="Arial" w:hAnsi="Arial" w:cs="Arial"/>
                <w:sz w:val="20"/>
                <w:szCs w:val="20"/>
              </w:rPr>
            </w:pPr>
          </w:p>
          <w:p w14:paraId="4E3DA32D" w14:textId="77777777" w:rsidR="002429B7" w:rsidRPr="00D36FAC" w:rsidRDefault="002429B7" w:rsidP="00295F69">
            <w:pPr>
              <w:pStyle w:val="ListeParagraf"/>
              <w:spacing w:line="240" w:lineRule="atLeast"/>
              <w:ind w:left="720" w:right="454"/>
              <w:contextualSpacing/>
              <w:rPr>
                <w:rFonts w:ascii="Arial" w:hAnsi="Arial" w:cs="Arial"/>
                <w:sz w:val="20"/>
                <w:szCs w:val="20"/>
                <w:u w:val="single"/>
              </w:rPr>
            </w:pPr>
          </w:p>
        </w:tc>
      </w:tr>
      <w:tr w:rsidR="002429B7" w:rsidRPr="00D36FAC" w14:paraId="61760C20" w14:textId="77777777" w:rsidTr="00295F69">
        <w:tc>
          <w:tcPr>
            <w:tcW w:w="392" w:type="dxa"/>
            <w:vMerge/>
            <w:textDirection w:val="btLr"/>
          </w:tcPr>
          <w:p w14:paraId="6A104CFB" w14:textId="77777777" w:rsidR="002429B7" w:rsidRPr="00D36FAC" w:rsidRDefault="002429B7" w:rsidP="00295F69">
            <w:pPr>
              <w:spacing w:line="240" w:lineRule="atLeast"/>
              <w:ind w:left="113" w:right="113"/>
              <w:contextualSpacing/>
              <w:jc w:val="center"/>
              <w:rPr>
                <w:rFonts w:ascii="Arial" w:hAnsi="Arial" w:cs="Arial"/>
                <w:b/>
                <w:bCs/>
                <w:sz w:val="20"/>
                <w:szCs w:val="20"/>
              </w:rPr>
            </w:pPr>
          </w:p>
        </w:tc>
        <w:tc>
          <w:tcPr>
            <w:tcW w:w="7938" w:type="dxa"/>
          </w:tcPr>
          <w:p w14:paraId="0E6632CC" w14:textId="77777777" w:rsidR="002429B7" w:rsidRPr="00D36FAC" w:rsidRDefault="002429B7" w:rsidP="00295F69">
            <w:pPr>
              <w:spacing w:line="240" w:lineRule="atLeast"/>
              <w:ind w:right="454"/>
              <w:contextualSpacing/>
              <w:rPr>
                <w:rFonts w:ascii="Arial" w:hAnsi="Arial" w:cs="Arial"/>
                <w:sz w:val="20"/>
                <w:szCs w:val="20"/>
              </w:rPr>
            </w:pPr>
            <w:r w:rsidRPr="00D36FAC">
              <w:rPr>
                <w:rFonts w:ascii="Arial" w:hAnsi="Arial" w:cs="Arial"/>
                <w:sz w:val="20"/>
                <w:szCs w:val="20"/>
              </w:rPr>
              <w:t>Kamu haklarından mahrum bulunmamak,</w:t>
            </w:r>
          </w:p>
        </w:tc>
        <w:tc>
          <w:tcPr>
            <w:tcW w:w="2410" w:type="dxa"/>
          </w:tcPr>
          <w:p w14:paraId="01B76806" w14:textId="77777777" w:rsidR="002429B7" w:rsidRPr="00D36FAC" w:rsidRDefault="002429B7" w:rsidP="00295F69">
            <w:pPr>
              <w:spacing w:line="240" w:lineRule="atLeast"/>
              <w:ind w:left="1168" w:right="454"/>
              <w:contextualSpacing/>
              <w:jc w:val="center"/>
              <w:rPr>
                <w:rFonts w:ascii="Arial" w:hAnsi="Arial" w:cs="Arial"/>
                <w:sz w:val="20"/>
                <w:szCs w:val="20"/>
                <w:u w:val="single"/>
              </w:rPr>
            </w:pPr>
          </w:p>
          <w:p w14:paraId="741E4C39" w14:textId="77777777" w:rsidR="002429B7" w:rsidRPr="00D36FAC" w:rsidRDefault="002429B7" w:rsidP="00295F69">
            <w:pPr>
              <w:spacing w:line="240" w:lineRule="atLeast"/>
              <w:ind w:left="1168" w:right="454"/>
              <w:contextualSpacing/>
              <w:jc w:val="center"/>
              <w:rPr>
                <w:rFonts w:ascii="Arial" w:hAnsi="Arial" w:cs="Arial"/>
                <w:sz w:val="20"/>
                <w:szCs w:val="20"/>
                <w:u w:val="single"/>
              </w:rPr>
            </w:pPr>
            <w:r w:rsidRPr="00D36FAC">
              <w:rPr>
                <w:rFonts w:ascii="Arial" w:hAnsi="Arial" w:cs="Arial"/>
                <w:sz w:val="20"/>
                <w:szCs w:val="20"/>
                <w:u w:val="single"/>
              </w:rPr>
              <mc:AlternateContent>
                <mc:Choice Requires="wps">
                  <w:drawing>
                    <wp:anchor distT="0" distB="0" distL="114300" distR="114300" simplePos="0" relativeHeight="251674624" behindDoc="0" locked="0" layoutInCell="1" allowOverlap="1" wp14:anchorId="25BC3D16" wp14:editId="41803701">
                      <wp:simplePos x="0" y="0"/>
                      <wp:positionH relativeFrom="column">
                        <wp:posOffset>343535</wp:posOffset>
                      </wp:positionH>
                      <wp:positionV relativeFrom="paragraph">
                        <wp:posOffset>12700</wp:posOffset>
                      </wp:positionV>
                      <wp:extent cx="318770" cy="244475"/>
                      <wp:effectExtent l="0" t="0" r="5080" b="3175"/>
                      <wp:wrapNone/>
                      <wp:docPr id="22" name="Metin Kutus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244475"/>
                              </a:xfrm>
                              <a:prstGeom prst="rect">
                                <a:avLst/>
                              </a:prstGeom>
                              <a:solidFill>
                                <a:sysClr val="window" lastClr="FFFFFF"/>
                              </a:solidFill>
                              <a:ln w="6350">
                                <a:solidFill>
                                  <a:prstClr val="black"/>
                                </a:solidFill>
                              </a:ln>
                              <a:effectLst/>
                            </wps:spPr>
                            <wps:txbx>
                              <w:txbxContent>
                                <w:p w14:paraId="18C2907C" w14:textId="77777777" w:rsidR="002429B7" w:rsidRDefault="002429B7" w:rsidP="002429B7">
                                  <w:pPr>
                                    <w:pStyle w:val="ListeParagraf"/>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C3D16" id="Metin Kutusu 22" o:spid="_x0000_s1047" type="#_x0000_t202" style="position:absolute;left:0;text-align:left;margin-left:27.05pt;margin-top:1pt;width:25.1pt;height:1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" fillcolor="window" strokeweight=".5pt">
                      <v:path arrowok="t"/>
                      <v:textbox>
                        <w:txbxContent>
                          <w:p w14:paraId="18C2907C" w14:textId="77777777" w:rsidR="002429B7" w:rsidRDefault="002429B7" w:rsidP="002429B7">
                            <w:pPr>
                              <w:pStyle w:val="ListeParagraf"/>
                            </w:pPr>
                          </w:p>
                        </w:txbxContent>
                      </v:textbox>
                    </v:shape>
                  </w:pict>
                </mc:Fallback>
              </mc:AlternateContent>
            </w:r>
          </w:p>
          <w:p w14:paraId="495F20B1" w14:textId="77777777" w:rsidR="002429B7" w:rsidRPr="00D36FAC" w:rsidRDefault="002429B7" w:rsidP="00295F69">
            <w:pPr>
              <w:spacing w:line="240" w:lineRule="atLeast"/>
              <w:ind w:right="454"/>
              <w:contextualSpacing/>
              <w:rPr>
                <w:rFonts w:ascii="Arial" w:hAnsi="Arial" w:cs="Arial"/>
                <w:sz w:val="20"/>
                <w:szCs w:val="20"/>
                <w:u w:val="single"/>
              </w:rPr>
            </w:pPr>
          </w:p>
        </w:tc>
      </w:tr>
      <w:tr w:rsidR="002429B7" w:rsidRPr="00D36FAC" w14:paraId="29A33DAA" w14:textId="77777777" w:rsidTr="00295F69">
        <w:tc>
          <w:tcPr>
            <w:tcW w:w="392" w:type="dxa"/>
            <w:vMerge/>
            <w:textDirection w:val="btLr"/>
          </w:tcPr>
          <w:p w14:paraId="08BC2210" w14:textId="77777777" w:rsidR="002429B7" w:rsidRPr="00D36FAC" w:rsidRDefault="002429B7" w:rsidP="00295F69">
            <w:pPr>
              <w:spacing w:line="240" w:lineRule="atLeast"/>
              <w:ind w:left="113" w:right="113"/>
              <w:contextualSpacing/>
              <w:jc w:val="center"/>
              <w:rPr>
                <w:rFonts w:ascii="Arial" w:hAnsi="Arial" w:cs="Arial"/>
                <w:b/>
                <w:bCs/>
                <w:sz w:val="20"/>
                <w:szCs w:val="20"/>
              </w:rPr>
            </w:pPr>
          </w:p>
        </w:tc>
        <w:tc>
          <w:tcPr>
            <w:tcW w:w="7938" w:type="dxa"/>
          </w:tcPr>
          <w:p w14:paraId="34736BA6" w14:textId="77777777" w:rsidR="002429B7" w:rsidRPr="00D36FAC" w:rsidRDefault="002429B7" w:rsidP="00295F69">
            <w:pPr>
              <w:spacing w:line="240" w:lineRule="atLeast"/>
              <w:ind w:right="454"/>
              <w:contextualSpacing/>
              <w:rPr>
                <w:rFonts w:ascii="Arial" w:hAnsi="Arial" w:cs="Arial"/>
                <w:sz w:val="20"/>
                <w:szCs w:val="20"/>
              </w:rPr>
            </w:pPr>
            <w:r w:rsidRPr="00D36FAC">
              <w:rPr>
                <w:rFonts w:ascii="Arial" w:hAnsi="Arial" w:cs="Arial"/>
                <w:sz w:val="20"/>
                <w:szCs w:val="20"/>
              </w:rPr>
              <w:t>Taksirli suçlar hariç olmak üzere affa uğramış olsalar bile mülga 765 sayılı Türk Ceza Kanunu ve diğer kanunlar uyarınca ağır hapis veya beş yıldan fazla hapis, 5237 sayılı Türk Ceza Kanunu ve diğer kanunlar uyarınca üç yıldan fazla hapis cezasıyla cezalandırılmamış olmak veya mülga 3182 sayılı Bankalar Kanunu ve mülga 4389 sayılı Bankalar Kanunu ile 5411 sayılı Bankacılık Kanununun ve mülga 2499 sayılı Sermaye Piyasası Kanununun ve ödünç para verme işleri hakkında mevzuatın hapis cezası gerektiren hükümlerine muhalefet yahut mülga 765 sayılı Türk Ceza Kanunu, 5237 sayılı Türk Ceza Kanunu veya diğer kanunlar uyarınca basit veya nitelikli zimmet, zimmet, ihtilas, irtikâp, rüşvet, hırsızlık, dolandırıcılık, sahtecilik, inancı kötüye kullanma, dolanlı iflas gibi yüz kızartıcı suçlar ile istimal ve istihlâk kaçakçılığı dışında kalan kaçakçılık suçları, resmî ihale ve alım satımlara fesat karıştırma veya Devletin şahsiyetine karşı işlenen suçlar ile Devlet sırlarını açığa vurma, Devletin egemenlik alametlerine ve organlarının saygınlığına karşı suçlar, Devletin güvenliğine karşı suçlar, Anayasal düzene ve bu düzenin işleyişine karşı suçlar, milli savunmaya karşı suçlar, Devlet sırlarına karşı suçlar ve casusluk, yabancı devletlerle olan ilişkilere karşı suçlar, vergi kaçakçılığı, suçtan kaynaklanan malvarlığı değerlerini aklama ve terörün finansmanı suçlarından veya bu suçlara iştirakten hüküm giymemiş olmak,</w:t>
            </w:r>
          </w:p>
          <w:p w14:paraId="4AF57CBF" w14:textId="77777777" w:rsidR="002429B7" w:rsidRPr="00D36FAC" w:rsidRDefault="002429B7" w:rsidP="00295F69">
            <w:pPr>
              <w:spacing w:line="240" w:lineRule="atLeast"/>
              <w:ind w:right="454"/>
              <w:contextualSpacing/>
              <w:rPr>
                <w:rFonts w:ascii="Arial" w:hAnsi="Arial" w:cs="Arial"/>
                <w:sz w:val="20"/>
                <w:szCs w:val="20"/>
              </w:rPr>
            </w:pPr>
          </w:p>
        </w:tc>
        <w:tc>
          <w:tcPr>
            <w:tcW w:w="2410" w:type="dxa"/>
          </w:tcPr>
          <w:p w14:paraId="46BF8321" w14:textId="77777777" w:rsidR="002429B7" w:rsidRPr="00D36FAC" w:rsidRDefault="002429B7" w:rsidP="00295F69">
            <w:pPr>
              <w:pStyle w:val="ListeParagraf"/>
              <w:spacing w:line="240" w:lineRule="atLeast"/>
              <w:ind w:left="1528" w:right="454"/>
              <w:contextualSpacing/>
              <w:rPr>
                <w:rFonts w:ascii="Arial" w:hAnsi="Arial" w:cs="Arial"/>
                <w:noProof/>
                <w:sz w:val="20"/>
                <w:szCs w:val="20"/>
                <w:u w:val="single"/>
              </w:rPr>
            </w:pPr>
          </w:p>
          <w:p w14:paraId="3C16575D" w14:textId="77777777" w:rsidR="002429B7" w:rsidRPr="00D36FAC" w:rsidRDefault="002429B7" w:rsidP="00295F69">
            <w:pPr>
              <w:rPr>
                <w:rFonts w:ascii="Arial" w:hAnsi="Arial" w:cs="Arial"/>
                <w:sz w:val="20"/>
                <w:szCs w:val="20"/>
              </w:rPr>
            </w:pPr>
          </w:p>
          <w:p w14:paraId="4022647A" w14:textId="77777777" w:rsidR="002429B7" w:rsidRPr="00D36FAC" w:rsidRDefault="002429B7" w:rsidP="00295F69">
            <w:pPr>
              <w:rPr>
                <w:rFonts w:ascii="Arial" w:hAnsi="Arial" w:cs="Arial"/>
                <w:sz w:val="20"/>
                <w:szCs w:val="20"/>
              </w:rPr>
            </w:pPr>
          </w:p>
          <w:p w14:paraId="0275600F" w14:textId="77777777" w:rsidR="002429B7" w:rsidRPr="00D36FAC" w:rsidRDefault="002429B7" w:rsidP="00295F69">
            <w:pPr>
              <w:rPr>
                <w:rFonts w:ascii="Arial" w:hAnsi="Arial" w:cs="Arial"/>
                <w:sz w:val="20"/>
                <w:szCs w:val="20"/>
              </w:rPr>
            </w:pPr>
          </w:p>
          <w:p w14:paraId="6BF2DAB7" w14:textId="77777777" w:rsidR="002429B7" w:rsidRPr="00D36FAC" w:rsidRDefault="002429B7" w:rsidP="00295F69">
            <w:pPr>
              <w:spacing w:line="240" w:lineRule="atLeast"/>
              <w:ind w:left="1168" w:right="454"/>
              <w:contextualSpacing/>
              <w:jc w:val="center"/>
              <w:rPr>
                <w:rFonts w:ascii="Arial" w:hAnsi="Arial" w:cs="Arial"/>
                <w:sz w:val="20"/>
                <w:szCs w:val="20"/>
                <w:u w:val="single"/>
              </w:rPr>
            </w:pPr>
            <w:r w:rsidRPr="00D36FAC">
              <w:rPr>
                <w:rFonts w:ascii="Arial" w:hAnsi="Arial" w:cs="Arial"/>
                <w:sz w:val="20"/>
                <w:szCs w:val="20"/>
                <w:u w:val="single"/>
              </w:rPr>
              <mc:AlternateContent>
                <mc:Choice Requires="wps">
                  <w:drawing>
                    <wp:anchor distT="0" distB="0" distL="114300" distR="114300" simplePos="0" relativeHeight="251675648" behindDoc="0" locked="0" layoutInCell="1" allowOverlap="1" wp14:anchorId="6ECAFC2D" wp14:editId="7C3929E1">
                      <wp:simplePos x="0" y="0"/>
                      <wp:positionH relativeFrom="column">
                        <wp:posOffset>343535</wp:posOffset>
                      </wp:positionH>
                      <wp:positionV relativeFrom="paragraph">
                        <wp:posOffset>12700</wp:posOffset>
                      </wp:positionV>
                      <wp:extent cx="318770" cy="244475"/>
                      <wp:effectExtent l="0" t="0" r="5080" b="3175"/>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244475"/>
                              </a:xfrm>
                              <a:prstGeom prst="rect">
                                <a:avLst/>
                              </a:prstGeom>
                              <a:solidFill>
                                <a:sysClr val="window" lastClr="FFFFFF"/>
                              </a:solidFill>
                              <a:ln w="6350">
                                <a:solidFill>
                                  <a:prstClr val="black"/>
                                </a:solidFill>
                              </a:ln>
                              <a:effectLst/>
                            </wps:spPr>
                            <wps:txbx>
                              <w:txbxContent>
                                <w:p w14:paraId="2112C967" w14:textId="77777777" w:rsidR="002429B7" w:rsidRDefault="002429B7" w:rsidP="002429B7">
                                  <w:pPr>
                                    <w:pStyle w:val="ListeParagraf"/>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AFC2D" id="Metin Kutusu 23" o:spid="_x0000_s1048" type="#_x0000_t202" style="position:absolute;left:0;text-align:left;margin-left:27.05pt;margin-top:1pt;width:25.1pt;height:1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" fillcolor="window" strokeweight=".5pt">
                      <v:path arrowok="t"/>
                      <v:textbox>
                        <w:txbxContent>
                          <w:p w14:paraId="2112C967" w14:textId="77777777" w:rsidR="002429B7" w:rsidRDefault="002429B7" w:rsidP="002429B7">
                            <w:pPr>
                              <w:pStyle w:val="ListeParagraf"/>
                            </w:pPr>
                          </w:p>
                        </w:txbxContent>
                      </v:textbox>
                    </v:shape>
                  </w:pict>
                </mc:Fallback>
              </mc:AlternateContent>
            </w:r>
          </w:p>
          <w:p w14:paraId="5EBD9252" w14:textId="77777777" w:rsidR="002429B7" w:rsidRPr="00D36FAC" w:rsidRDefault="002429B7" w:rsidP="00295F69">
            <w:pPr>
              <w:ind w:firstLine="708"/>
              <w:rPr>
                <w:rFonts w:ascii="Arial" w:hAnsi="Arial" w:cs="Arial"/>
                <w:sz w:val="20"/>
                <w:szCs w:val="20"/>
              </w:rPr>
            </w:pPr>
          </w:p>
        </w:tc>
      </w:tr>
      <w:tr w:rsidR="002429B7" w:rsidRPr="00D36FAC" w14:paraId="391F3E4D" w14:textId="77777777" w:rsidTr="00295F69">
        <w:tc>
          <w:tcPr>
            <w:tcW w:w="392" w:type="dxa"/>
            <w:vMerge/>
            <w:textDirection w:val="btLr"/>
          </w:tcPr>
          <w:p w14:paraId="76816F7B" w14:textId="77777777" w:rsidR="002429B7" w:rsidRPr="00D36FAC" w:rsidRDefault="002429B7" w:rsidP="00295F69">
            <w:pPr>
              <w:spacing w:line="240" w:lineRule="atLeast"/>
              <w:ind w:left="113" w:right="113"/>
              <w:contextualSpacing/>
              <w:jc w:val="center"/>
              <w:rPr>
                <w:rFonts w:ascii="Arial" w:hAnsi="Arial" w:cs="Arial"/>
                <w:b/>
                <w:bCs/>
                <w:sz w:val="20"/>
                <w:szCs w:val="20"/>
              </w:rPr>
            </w:pPr>
          </w:p>
        </w:tc>
        <w:tc>
          <w:tcPr>
            <w:tcW w:w="7938" w:type="dxa"/>
          </w:tcPr>
          <w:p w14:paraId="5E9EC1E2" w14:textId="77777777" w:rsidR="002429B7" w:rsidRPr="00D36FAC" w:rsidRDefault="002429B7" w:rsidP="00295F69">
            <w:pPr>
              <w:spacing w:line="240" w:lineRule="atLeast"/>
              <w:ind w:right="454"/>
              <w:contextualSpacing/>
              <w:rPr>
                <w:rFonts w:ascii="Arial" w:hAnsi="Arial" w:cs="Arial"/>
                <w:sz w:val="20"/>
                <w:szCs w:val="20"/>
              </w:rPr>
            </w:pPr>
            <w:r w:rsidRPr="00D36FAC">
              <w:rPr>
                <w:rFonts w:ascii="Arial" w:hAnsi="Arial" w:cs="Arial"/>
                <w:sz w:val="20"/>
                <w:szCs w:val="20"/>
              </w:rPr>
              <w:t>Türkiye'de (veya denkliği Yükseköğretim Kurulunca tanınmış yurt dışında) en az dört yıllık eğitim veren yükseköğretim kurumlarından mezun olmak,</w:t>
            </w:r>
          </w:p>
          <w:p w14:paraId="0B80F337" w14:textId="77777777" w:rsidR="002429B7" w:rsidRPr="00D36FAC" w:rsidRDefault="002429B7" w:rsidP="00295F69">
            <w:pPr>
              <w:spacing w:line="240" w:lineRule="atLeast"/>
              <w:ind w:right="454"/>
              <w:contextualSpacing/>
              <w:rPr>
                <w:rFonts w:ascii="Arial" w:hAnsi="Arial" w:cs="Arial"/>
                <w:sz w:val="20"/>
                <w:szCs w:val="20"/>
              </w:rPr>
            </w:pPr>
          </w:p>
        </w:tc>
        <w:tc>
          <w:tcPr>
            <w:tcW w:w="2410" w:type="dxa"/>
          </w:tcPr>
          <w:p w14:paraId="6CFF3EF9" w14:textId="77777777" w:rsidR="002429B7" w:rsidRPr="00D36FAC" w:rsidRDefault="002429B7" w:rsidP="00295F69">
            <w:pPr>
              <w:spacing w:line="240" w:lineRule="atLeast"/>
              <w:ind w:left="1168" w:right="454"/>
              <w:contextualSpacing/>
              <w:jc w:val="center"/>
              <w:rPr>
                <w:rFonts w:ascii="Arial" w:hAnsi="Arial" w:cs="Arial"/>
                <w:sz w:val="20"/>
                <w:szCs w:val="20"/>
                <w:u w:val="single"/>
              </w:rPr>
            </w:pPr>
            <w:r w:rsidRPr="00D36FAC">
              <w:rPr>
                <w:rFonts w:ascii="Arial" w:hAnsi="Arial" w:cs="Arial"/>
                <w:sz w:val="20"/>
                <w:szCs w:val="20"/>
                <w:u w:val="single"/>
              </w:rPr>
              <mc:AlternateContent>
                <mc:Choice Requires="wps">
                  <w:drawing>
                    <wp:anchor distT="0" distB="0" distL="114300" distR="114300" simplePos="0" relativeHeight="251676672" behindDoc="0" locked="0" layoutInCell="1" allowOverlap="1" wp14:anchorId="38088D5B" wp14:editId="3B23B633">
                      <wp:simplePos x="0" y="0"/>
                      <wp:positionH relativeFrom="column">
                        <wp:posOffset>343535</wp:posOffset>
                      </wp:positionH>
                      <wp:positionV relativeFrom="paragraph">
                        <wp:posOffset>12700</wp:posOffset>
                      </wp:positionV>
                      <wp:extent cx="318770" cy="244475"/>
                      <wp:effectExtent l="0" t="0" r="5080" b="3175"/>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244475"/>
                              </a:xfrm>
                              <a:prstGeom prst="rect">
                                <a:avLst/>
                              </a:prstGeom>
                              <a:solidFill>
                                <a:sysClr val="window" lastClr="FFFFFF"/>
                              </a:solidFill>
                              <a:ln w="6350">
                                <a:solidFill>
                                  <a:prstClr val="black"/>
                                </a:solidFill>
                              </a:ln>
                              <a:effectLst/>
                            </wps:spPr>
                            <wps:txbx>
                              <w:txbxContent>
                                <w:p w14:paraId="71F6A710" w14:textId="77777777" w:rsidR="002429B7" w:rsidRDefault="002429B7" w:rsidP="002429B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88D5B" id="Metin Kutusu 24" o:spid="_x0000_s1049" type="#_x0000_t202" style="position:absolute;left:0;text-align:left;margin-left:27.05pt;margin-top:1pt;width:25.1pt;height:1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" fillcolor="window" strokeweight=".5pt">
                      <v:path arrowok="t"/>
                      <v:textbox>
                        <w:txbxContent>
                          <w:p w14:paraId="71F6A710" w14:textId="77777777" w:rsidR="002429B7" w:rsidRDefault="002429B7" w:rsidP="002429B7">
                            <w:pPr>
                              <w:jc w:val="center"/>
                            </w:pPr>
                          </w:p>
                        </w:txbxContent>
                      </v:textbox>
                    </v:shape>
                  </w:pict>
                </mc:Fallback>
              </mc:AlternateContent>
            </w:r>
          </w:p>
          <w:p w14:paraId="171FC6ED" w14:textId="77777777" w:rsidR="002429B7" w:rsidRPr="00D36FAC" w:rsidRDefault="002429B7" w:rsidP="00295F69">
            <w:pPr>
              <w:spacing w:line="240" w:lineRule="atLeast"/>
              <w:ind w:left="1168" w:right="454"/>
              <w:contextualSpacing/>
              <w:rPr>
                <w:rFonts w:ascii="Arial" w:hAnsi="Arial" w:cs="Arial"/>
                <w:sz w:val="20"/>
                <w:szCs w:val="20"/>
                <w:u w:val="single"/>
              </w:rPr>
            </w:pPr>
          </w:p>
        </w:tc>
      </w:tr>
      <w:tr w:rsidR="002429B7" w:rsidRPr="00D36FAC" w14:paraId="63D026C6" w14:textId="77777777" w:rsidTr="00295F69">
        <w:trPr>
          <w:trHeight w:val="611"/>
        </w:trPr>
        <w:tc>
          <w:tcPr>
            <w:tcW w:w="392" w:type="dxa"/>
            <w:vMerge/>
            <w:textDirection w:val="btLr"/>
          </w:tcPr>
          <w:p w14:paraId="7EA5DF65" w14:textId="77777777" w:rsidR="002429B7" w:rsidRPr="00D36FAC" w:rsidRDefault="002429B7" w:rsidP="00295F69">
            <w:pPr>
              <w:spacing w:line="240" w:lineRule="atLeast"/>
              <w:ind w:left="113" w:right="113"/>
              <w:contextualSpacing/>
              <w:jc w:val="center"/>
              <w:rPr>
                <w:rFonts w:ascii="Arial" w:hAnsi="Arial" w:cs="Arial"/>
                <w:b/>
                <w:bCs/>
                <w:sz w:val="20"/>
                <w:szCs w:val="20"/>
              </w:rPr>
            </w:pPr>
          </w:p>
        </w:tc>
        <w:tc>
          <w:tcPr>
            <w:tcW w:w="7938" w:type="dxa"/>
          </w:tcPr>
          <w:p w14:paraId="3C781436" w14:textId="77777777" w:rsidR="002429B7" w:rsidRPr="00D36FAC" w:rsidRDefault="002429B7" w:rsidP="00295F69">
            <w:pPr>
              <w:spacing w:line="240" w:lineRule="atLeast"/>
              <w:ind w:right="454"/>
              <w:contextualSpacing/>
              <w:rPr>
                <w:rFonts w:ascii="Arial" w:hAnsi="Arial" w:cs="Arial"/>
                <w:sz w:val="20"/>
                <w:szCs w:val="20"/>
              </w:rPr>
            </w:pPr>
            <w:r w:rsidRPr="00D36FAC">
              <w:rPr>
                <w:rFonts w:ascii="Arial" w:hAnsi="Arial" w:cs="Arial"/>
                <w:sz w:val="20"/>
                <w:szCs w:val="20"/>
              </w:rPr>
              <w:t>4 üncü maddenin birinci fıkrasında sayılan finansal kuruluşlardan (Türkiye Cumhuriyet Merkez Bankası ile kalkınma ve yatırım bankaları dahil) herhangi birisi nezdinde idareci, uzman veya denetim görevlerinde veya Kanunun 2 nci maddesinin birinci fıkrasının (e) bendinde sayılan denetim elemanlığı görevlerinde ya da Başkanlık nezdinde idareci veya uzman görevlerinde en az beş yıl süreyle çalışmış olmak,</w:t>
            </w:r>
          </w:p>
          <w:p w14:paraId="65AC3275" w14:textId="77777777" w:rsidR="002429B7" w:rsidRPr="00D36FAC" w:rsidRDefault="002429B7" w:rsidP="00295F69">
            <w:pPr>
              <w:spacing w:line="240" w:lineRule="atLeast"/>
              <w:ind w:right="454"/>
              <w:contextualSpacing/>
              <w:rPr>
                <w:rFonts w:ascii="Arial" w:hAnsi="Arial" w:cs="Arial"/>
                <w:sz w:val="20"/>
                <w:szCs w:val="20"/>
              </w:rPr>
            </w:pPr>
          </w:p>
        </w:tc>
        <w:tc>
          <w:tcPr>
            <w:tcW w:w="2410" w:type="dxa"/>
          </w:tcPr>
          <w:p w14:paraId="1A18A05A" w14:textId="77777777" w:rsidR="002429B7" w:rsidRPr="00D36FAC" w:rsidRDefault="002429B7" w:rsidP="00295F69">
            <w:pPr>
              <w:spacing w:line="240" w:lineRule="atLeast"/>
              <w:ind w:right="454"/>
              <w:contextualSpacing/>
              <w:rPr>
                <w:rFonts w:ascii="Arial" w:hAnsi="Arial" w:cs="Arial"/>
                <w:sz w:val="20"/>
                <w:szCs w:val="20"/>
                <w:u w:val="single"/>
              </w:rPr>
            </w:pPr>
          </w:p>
          <w:p w14:paraId="3DCC5B1C" w14:textId="77777777" w:rsidR="002429B7" w:rsidRPr="00D36FAC" w:rsidRDefault="002429B7" w:rsidP="00295F69">
            <w:pPr>
              <w:ind w:firstLine="708"/>
              <w:rPr>
                <w:rFonts w:ascii="Arial" w:hAnsi="Arial" w:cs="Arial"/>
                <w:sz w:val="20"/>
                <w:szCs w:val="20"/>
              </w:rPr>
            </w:pPr>
            <w:r w:rsidRPr="00D36FAC">
              <w:rPr>
                <w:rFonts w:ascii="Arial" w:hAnsi="Arial" w:cs="Arial"/>
                <w:sz w:val="20"/>
                <w:szCs w:val="20"/>
                <w:u w:val="single"/>
              </w:rPr>
              <mc:AlternateContent>
                <mc:Choice Requires="wps">
                  <w:drawing>
                    <wp:anchor distT="0" distB="0" distL="114300" distR="114300" simplePos="0" relativeHeight="251677696" behindDoc="0" locked="0" layoutInCell="1" allowOverlap="1" wp14:anchorId="641189B5" wp14:editId="0FDCD407">
                      <wp:simplePos x="0" y="0"/>
                      <wp:positionH relativeFrom="column">
                        <wp:posOffset>343535</wp:posOffset>
                      </wp:positionH>
                      <wp:positionV relativeFrom="paragraph">
                        <wp:posOffset>104775</wp:posOffset>
                      </wp:positionV>
                      <wp:extent cx="318770" cy="244475"/>
                      <wp:effectExtent l="0" t="0" r="5080" b="3175"/>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244475"/>
                              </a:xfrm>
                              <a:prstGeom prst="rect">
                                <a:avLst/>
                              </a:prstGeom>
                              <a:solidFill>
                                <a:sysClr val="window" lastClr="FFFFFF"/>
                              </a:solidFill>
                              <a:ln w="6350">
                                <a:solidFill>
                                  <a:prstClr val="black"/>
                                </a:solidFill>
                              </a:ln>
                              <a:effectLst/>
                            </wps:spPr>
                            <wps:txbx>
                              <w:txbxContent>
                                <w:p w14:paraId="645EE7FA" w14:textId="77777777" w:rsidR="002429B7" w:rsidRDefault="002429B7" w:rsidP="002429B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189B5" id="Metin Kutusu 25" o:spid="_x0000_s1050" type="#_x0000_t202" style="position:absolute;left:0;text-align:left;margin-left:27.05pt;margin-top:8.25pt;width:25.1pt;height:1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" fillcolor="window" strokeweight=".5pt">
                      <v:path arrowok="t"/>
                      <v:textbox>
                        <w:txbxContent>
                          <w:p w14:paraId="645EE7FA" w14:textId="77777777" w:rsidR="002429B7" w:rsidRDefault="002429B7" w:rsidP="002429B7">
                            <w:pPr>
                              <w:jc w:val="center"/>
                            </w:pPr>
                          </w:p>
                        </w:txbxContent>
                      </v:textbox>
                    </v:shape>
                  </w:pict>
                </mc:Fallback>
              </mc:AlternateContent>
            </w:r>
          </w:p>
        </w:tc>
      </w:tr>
      <w:tr w:rsidR="002429B7" w:rsidRPr="00D36FAC" w14:paraId="1E9C3318" w14:textId="77777777" w:rsidTr="00295F69">
        <w:tc>
          <w:tcPr>
            <w:tcW w:w="392" w:type="dxa"/>
            <w:vMerge/>
            <w:textDirection w:val="btLr"/>
          </w:tcPr>
          <w:p w14:paraId="436C5F75" w14:textId="77777777" w:rsidR="002429B7" w:rsidRPr="00D36FAC" w:rsidRDefault="002429B7" w:rsidP="00295F69">
            <w:pPr>
              <w:spacing w:line="240" w:lineRule="atLeast"/>
              <w:ind w:left="113" w:right="113"/>
              <w:contextualSpacing/>
              <w:jc w:val="center"/>
              <w:rPr>
                <w:rFonts w:ascii="Arial" w:hAnsi="Arial" w:cs="Arial"/>
                <w:b/>
                <w:bCs/>
                <w:sz w:val="20"/>
                <w:szCs w:val="20"/>
              </w:rPr>
            </w:pPr>
          </w:p>
        </w:tc>
        <w:tc>
          <w:tcPr>
            <w:tcW w:w="7938" w:type="dxa"/>
          </w:tcPr>
          <w:p w14:paraId="2F96EA11" w14:textId="77777777" w:rsidR="002429B7" w:rsidRPr="00D36FAC" w:rsidRDefault="002429B7" w:rsidP="00295F69">
            <w:pPr>
              <w:spacing w:line="240" w:lineRule="atLeast"/>
              <w:ind w:right="454"/>
              <w:contextualSpacing/>
              <w:rPr>
                <w:rFonts w:ascii="Arial" w:hAnsi="Arial" w:cs="Arial"/>
                <w:sz w:val="20"/>
                <w:szCs w:val="20"/>
              </w:rPr>
            </w:pPr>
            <w:r w:rsidRPr="00D36FAC">
              <w:rPr>
                <w:rFonts w:ascii="Arial" w:hAnsi="Arial" w:cs="Arial"/>
                <w:sz w:val="20"/>
                <w:szCs w:val="20"/>
              </w:rPr>
              <w:t>Yükümlü nezdinde veya yükümlünün iştiraklerinde nitelikli pay sahibi olmamak veya yönetiminde bulunmamak,</w:t>
            </w:r>
          </w:p>
        </w:tc>
        <w:tc>
          <w:tcPr>
            <w:tcW w:w="2410" w:type="dxa"/>
          </w:tcPr>
          <w:p w14:paraId="4B9E4A7E" w14:textId="77777777" w:rsidR="002429B7" w:rsidRPr="00D36FAC" w:rsidRDefault="002429B7" w:rsidP="00295F69">
            <w:pPr>
              <w:spacing w:line="240" w:lineRule="atLeast"/>
              <w:ind w:left="1168" w:right="454"/>
              <w:contextualSpacing/>
              <w:jc w:val="center"/>
              <w:rPr>
                <w:rFonts w:ascii="Arial" w:hAnsi="Arial" w:cs="Arial"/>
                <w:sz w:val="20"/>
                <w:szCs w:val="20"/>
                <w:u w:val="single"/>
              </w:rPr>
            </w:pPr>
            <w:r w:rsidRPr="00D36FAC">
              <w:rPr>
                <w:rFonts w:ascii="Arial" w:hAnsi="Arial" w:cs="Arial"/>
                <w:sz w:val="20"/>
                <w:szCs w:val="20"/>
                <w:u w:val="single"/>
              </w:rPr>
              <mc:AlternateContent>
                <mc:Choice Requires="wps">
                  <w:drawing>
                    <wp:anchor distT="0" distB="0" distL="114300" distR="114300" simplePos="0" relativeHeight="251678720" behindDoc="0" locked="0" layoutInCell="1" allowOverlap="1" wp14:anchorId="25BEB9E8" wp14:editId="20EEB6F3">
                      <wp:simplePos x="0" y="0"/>
                      <wp:positionH relativeFrom="column">
                        <wp:posOffset>344805</wp:posOffset>
                      </wp:positionH>
                      <wp:positionV relativeFrom="paragraph">
                        <wp:posOffset>71755</wp:posOffset>
                      </wp:positionV>
                      <wp:extent cx="318770" cy="244475"/>
                      <wp:effectExtent l="0" t="0" r="5080" b="3175"/>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244475"/>
                              </a:xfrm>
                              <a:prstGeom prst="rect">
                                <a:avLst/>
                              </a:prstGeom>
                              <a:solidFill>
                                <a:sysClr val="window" lastClr="FFFFFF"/>
                              </a:solidFill>
                              <a:ln w="6350">
                                <a:solidFill>
                                  <a:prstClr val="black"/>
                                </a:solidFill>
                              </a:ln>
                              <a:effectLst/>
                            </wps:spPr>
                            <wps:txbx>
                              <w:txbxContent>
                                <w:p w14:paraId="2DF0E1D5" w14:textId="77777777" w:rsidR="002429B7" w:rsidRDefault="002429B7" w:rsidP="002429B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EB9E8" id="Metin Kutusu 26" o:spid="_x0000_s1051" type="#_x0000_t202" style="position:absolute;left:0;text-align:left;margin-left:27.15pt;margin-top:5.65pt;width:25.1pt;height:1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" fillcolor="window" strokeweight=".5pt">
                      <v:path arrowok="t"/>
                      <v:textbox>
                        <w:txbxContent>
                          <w:p w14:paraId="2DF0E1D5" w14:textId="77777777" w:rsidR="002429B7" w:rsidRDefault="002429B7" w:rsidP="002429B7">
                            <w:pPr>
                              <w:jc w:val="center"/>
                            </w:pPr>
                          </w:p>
                        </w:txbxContent>
                      </v:textbox>
                    </v:shape>
                  </w:pict>
                </mc:Fallback>
              </mc:AlternateContent>
            </w:r>
          </w:p>
          <w:p w14:paraId="129CA615" w14:textId="77777777" w:rsidR="002429B7" w:rsidRPr="00D36FAC" w:rsidRDefault="002429B7" w:rsidP="00295F69">
            <w:pPr>
              <w:pStyle w:val="ListeParagraf"/>
              <w:spacing w:line="240" w:lineRule="atLeast"/>
              <w:ind w:left="1528" w:right="454"/>
              <w:contextualSpacing/>
              <w:rPr>
                <w:rFonts w:ascii="Arial" w:hAnsi="Arial" w:cs="Arial"/>
                <w:noProof/>
                <w:sz w:val="20"/>
                <w:szCs w:val="20"/>
                <w:u w:val="single"/>
              </w:rPr>
            </w:pPr>
          </w:p>
        </w:tc>
      </w:tr>
      <w:tr w:rsidR="002429B7" w:rsidRPr="00D36FAC" w14:paraId="45633535" w14:textId="77777777" w:rsidTr="00295F69">
        <w:tc>
          <w:tcPr>
            <w:tcW w:w="392" w:type="dxa"/>
            <w:vMerge/>
            <w:textDirection w:val="btLr"/>
          </w:tcPr>
          <w:p w14:paraId="6960F3C9" w14:textId="77777777" w:rsidR="002429B7" w:rsidRPr="00D36FAC" w:rsidRDefault="002429B7" w:rsidP="00295F69">
            <w:pPr>
              <w:spacing w:line="240" w:lineRule="atLeast"/>
              <w:ind w:left="113" w:right="113"/>
              <w:contextualSpacing/>
              <w:jc w:val="center"/>
              <w:rPr>
                <w:rFonts w:ascii="Arial" w:hAnsi="Arial" w:cs="Arial"/>
                <w:b/>
                <w:bCs/>
                <w:sz w:val="20"/>
                <w:szCs w:val="20"/>
              </w:rPr>
            </w:pPr>
          </w:p>
        </w:tc>
        <w:tc>
          <w:tcPr>
            <w:tcW w:w="7938" w:type="dxa"/>
          </w:tcPr>
          <w:p w14:paraId="47755E94" w14:textId="77777777" w:rsidR="002429B7" w:rsidRPr="00D36FAC" w:rsidRDefault="002429B7" w:rsidP="00295F69">
            <w:pPr>
              <w:spacing w:line="240" w:lineRule="atLeast"/>
              <w:ind w:right="454"/>
              <w:contextualSpacing/>
              <w:rPr>
                <w:rFonts w:ascii="Arial" w:hAnsi="Arial" w:cs="Arial"/>
                <w:sz w:val="20"/>
                <w:szCs w:val="20"/>
              </w:rPr>
            </w:pPr>
          </w:p>
          <w:p w14:paraId="7CBA3791" w14:textId="77777777" w:rsidR="002429B7" w:rsidRPr="00D36FAC" w:rsidRDefault="002429B7" w:rsidP="00295F69">
            <w:pPr>
              <w:spacing w:line="240" w:lineRule="atLeast"/>
              <w:ind w:right="454"/>
              <w:contextualSpacing/>
              <w:rPr>
                <w:rFonts w:ascii="Arial" w:hAnsi="Arial" w:cs="Arial"/>
                <w:sz w:val="20"/>
                <w:szCs w:val="20"/>
              </w:rPr>
            </w:pPr>
            <w:r w:rsidRPr="00D36FAC">
              <w:rPr>
                <w:rFonts w:ascii="Arial" w:hAnsi="Arial" w:cs="Arial"/>
                <w:sz w:val="20"/>
                <w:szCs w:val="20"/>
              </w:rPr>
              <w:t>Yükümlünün nitelikli pay sahibi ortağının, yönetim kurulu üyelerinin veya genel müdürünün eşi veya ikinci dereceye kadar (bu derece dahil) kan veya sıhrî hısmı olmamak,</w:t>
            </w:r>
          </w:p>
          <w:p w14:paraId="0EF2B3C9" w14:textId="77777777" w:rsidR="002429B7" w:rsidRPr="00D36FAC" w:rsidRDefault="002429B7" w:rsidP="00295F69">
            <w:pPr>
              <w:spacing w:line="240" w:lineRule="atLeast"/>
              <w:ind w:right="454"/>
              <w:contextualSpacing/>
              <w:rPr>
                <w:rFonts w:ascii="Arial" w:hAnsi="Arial" w:cs="Arial"/>
                <w:sz w:val="20"/>
                <w:szCs w:val="20"/>
              </w:rPr>
            </w:pPr>
          </w:p>
        </w:tc>
        <w:tc>
          <w:tcPr>
            <w:tcW w:w="2410" w:type="dxa"/>
          </w:tcPr>
          <w:p w14:paraId="0FE7CE1C" w14:textId="77777777" w:rsidR="002429B7" w:rsidRPr="00D36FAC" w:rsidRDefault="002429B7" w:rsidP="00295F69">
            <w:pPr>
              <w:spacing w:line="240" w:lineRule="atLeast"/>
              <w:ind w:left="1168" w:right="454"/>
              <w:contextualSpacing/>
              <w:jc w:val="center"/>
              <w:rPr>
                <w:rFonts w:ascii="Arial" w:hAnsi="Arial" w:cs="Arial"/>
                <w:sz w:val="20"/>
                <w:szCs w:val="20"/>
                <w:u w:val="single"/>
              </w:rPr>
            </w:pPr>
            <w:r w:rsidRPr="00D36FAC">
              <w:rPr>
                <w:rFonts w:ascii="Arial" w:hAnsi="Arial" w:cs="Arial"/>
                <w:sz w:val="20"/>
                <w:szCs w:val="20"/>
                <w:u w:val="single"/>
              </w:rPr>
              <mc:AlternateContent>
                <mc:Choice Requires="wps">
                  <w:drawing>
                    <wp:anchor distT="0" distB="0" distL="114300" distR="114300" simplePos="0" relativeHeight="251681792" behindDoc="0" locked="0" layoutInCell="1" allowOverlap="1" wp14:anchorId="00ED4E90" wp14:editId="2AEBAC53">
                      <wp:simplePos x="0" y="0"/>
                      <wp:positionH relativeFrom="column">
                        <wp:posOffset>342900</wp:posOffset>
                      </wp:positionH>
                      <wp:positionV relativeFrom="paragraph">
                        <wp:posOffset>146050</wp:posOffset>
                      </wp:positionV>
                      <wp:extent cx="318770" cy="244475"/>
                      <wp:effectExtent l="0" t="0" r="5080" b="3175"/>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244475"/>
                              </a:xfrm>
                              <a:prstGeom prst="rect">
                                <a:avLst/>
                              </a:prstGeom>
                              <a:solidFill>
                                <a:sysClr val="window" lastClr="FFFFFF"/>
                              </a:solidFill>
                              <a:ln w="6350">
                                <a:solidFill>
                                  <a:prstClr val="black"/>
                                </a:solidFill>
                              </a:ln>
                              <a:effectLst/>
                            </wps:spPr>
                            <wps:txbx>
                              <w:txbxContent>
                                <w:p w14:paraId="65EB9A7D" w14:textId="77777777" w:rsidR="002429B7" w:rsidRDefault="002429B7" w:rsidP="002429B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D4E90" id="Metin Kutusu 30" o:spid="_x0000_s1052" type="#_x0000_t202" style="position:absolute;left:0;text-align:left;margin-left:27pt;margin-top:11.5pt;width:25.1pt;height:1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" fillcolor="window" strokeweight=".5pt">
                      <v:path arrowok="t"/>
                      <v:textbox>
                        <w:txbxContent>
                          <w:p w14:paraId="65EB9A7D" w14:textId="77777777" w:rsidR="002429B7" w:rsidRDefault="002429B7" w:rsidP="002429B7">
                            <w:pPr>
                              <w:jc w:val="center"/>
                            </w:pPr>
                          </w:p>
                        </w:txbxContent>
                      </v:textbox>
                    </v:shape>
                  </w:pict>
                </mc:Fallback>
              </mc:AlternateContent>
            </w:r>
          </w:p>
          <w:p w14:paraId="4ADAC277" w14:textId="77777777" w:rsidR="002429B7" w:rsidRPr="00D36FAC" w:rsidRDefault="002429B7" w:rsidP="00295F69">
            <w:pPr>
              <w:rPr>
                <w:rFonts w:ascii="Arial" w:hAnsi="Arial" w:cs="Arial"/>
                <w:sz w:val="20"/>
                <w:szCs w:val="20"/>
              </w:rPr>
            </w:pPr>
          </w:p>
        </w:tc>
      </w:tr>
      <w:tr w:rsidR="002429B7" w:rsidRPr="00D36FAC" w14:paraId="155F23E6" w14:textId="77777777" w:rsidTr="00295F69">
        <w:tc>
          <w:tcPr>
            <w:tcW w:w="392" w:type="dxa"/>
            <w:textDirection w:val="btLr"/>
          </w:tcPr>
          <w:p w14:paraId="09FD1444" w14:textId="77777777" w:rsidR="002429B7" w:rsidRPr="00D36FAC" w:rsidRDefault="002429B7" w:rsidP="00295F69">
            <w:pPr>
              <w:spacing w:line="240" w:lineRule="atLeast"/>
              <w:ind w:left="113" w:right="113"/>
              <w:contextualSpacing/>
              <w:jc w:val="center"/>
              <w:rPr>
                <w:rFonts w:ascii="Arial" w:hAnsi="Arial" w:cs="Arial"/>
                <w:b/>
                <w:bCs/>
                <w:sz w:val="20"/>
                <w:szCs w:val="20"/>
              </w:rPr>
            </w:pPr>
          </w:p>
        </w:tc>
        <w:tc>
          <w:tcPr>
            <w:tcW w:w="7938" w:type="dxa"/>
          </w:tcPr>
          <w:p w14:paraId="4CFF184B" w14:textId="77777777" w:rsidR="002429B7" w:rsidRPr="00D36FAC" w:rsidRDefault="002429B7" w:rsidP="00295F69">
            <w:pPr>
              <w:spacing w:line="240" w:lineRule="atLeast"/>
              <w:ind w:right="454"/>
              <w:contextualSpacing/>
              <w:rPr>
                <w:rFonts w:ascii="Arial" w:hAnsi="Arial" w:cs="Arial"/>
                <w:sz w:val="20"/>
                <w:szCs w:val="20"/>
              </w:rPr>
            </w:pPr>
          </w:p>
          <w:p w14:paraId="7153D9CC" w14:textId="77777777" w:rsidR="002429B7" w:rsidRPr="00D36FAC" w:rsidRDefault="002429B7" w:rsidP="00295F69">
            <w:pPr>
              <w:spacing w:line="240" w:lineRule="atLeast"/>
              <w:ind w:right="454"/>
              <w:contextualSpacing/>
              <w:rPr>
                <w:rFonts w:ascii="Arial" w:hAnsi="Arial" w:cs="Arial"/>
                <w:sz w:val="20"/>
                <w:szCs w:val="20"/>
              </w:rPr>
            </w:pPr>
            <w:r w:rsidRPr="00D36FAC">
              <w:rPr>
                <w:rFonts w:ascii="Arial" w:hAnsi="Arial" w:cs="Arial"/>
                <w:sz w:val="20"/>
                <w:szCs w:val="20"/>
              </w:rPr>
              <w:t>Uhdesinde satış ve pazarlamayla ilgili görevler bulunmamak,</w:t>
            </w:r>
          </w:p>
          <w:p w14:paraId="38D75E2C" w14:textId="77777777" w:rsidR="002429B7" w:rsidRPr="00D36FAC" w:rsidRDefault="002429B7" w:rsidP="00295F69">
            <w:pPr>
              <w:spacing w:line="240" w:lineRule="atLeast"/>
              <w:ind w:right="454"/>
              <w:contextualSpacing/>
              <w:rPr>
                <w:rFonts w:ascii="Arial" w:hAnsi="Arial" w:cs="Arial"/>
                <w:sz w:val="20"/>
                <w:szCs w:val="20"/>
              </w:rPr>
            </w:pPr>
          </w:p>
        </w:tc>
        <w:tc>
          <w:tcPr>
            <w:tcW w:w="2410" w:type="dxa"/>
          </w:tcPr>
          <w:p w14:paraId="39448996" w14:textId="77777777" w:rsidR="002429B7" w:rsidRPr="00D36FAC" w:rsidRDefault="002429B7" w:rsidP="00295F69">
            <w:pPr>
              <w:spacing w:line="240" w:lineRule="atLeast"/>
              <w:ind w:left="1168" w:right="454"/>
              <w:contextualSpacing/>
              <w:jc w:val="center"/>
              <w:rPr>
                <w:rFonts w:ascii="Arial" w:hAnsi="Arial" w:cs="Arial"/>
                <w:sz w:val="20"/>
                <w:szCs w:val="20"/>
                <w:u w:val="single"/>
              </w:rPr>
            </w:pPr>
            <w:r w:rsidRPr="00D36FAC">
              <w:rPr>
                <w:rFonts w:ascii="Arial" w:hAnsi="Arial" w:cs="Arial"/>
                <w:sz w:val="20"/>
                <w:szCs w:val="20"/>
                <w:u w:val="single"/>
              </w:rPr>
              <mc:AlternateContent>
                <mc:Choice Requires="wps">
                  <w:drawing>
                    <wp:anchor distT="0" distB="0" distL="114300" distR="114300" simplePos="0" relativeHeight="251679744" behindDoc="0" locked="0" layoutInCell="1" allowOverlap="1" wp14:anchorId="2E3EC6F8" wp14:editId="3963DCC4">
                      <wp:simplePos x="0" y="0"/>
                      <wp:positionH relativeFrom="column">
                        <wp:posOffset>343535</wp:posOffset>
                      </wp:positionH>
                      <wp:positionV relativeFrom="paragraph">
                        <wp:posOffset>153670</wp:posOffset>
                      </wp:positionV>
                      <wp:extent cx="318770" cy="244475"/>
                      <wp:effectExtent l="0" t="0" r="5080" b="3175"/>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244475"/>
                              </a:xfrm>
                              <a:prstGeom prst="rect">
                                <a:avLst/>
                              </a:prstGeom>
                              <a:solidFill>
                                <a:sysClr val="window" lastClr="FFFFFF"/>
                              </a:solidFill>
                              <a:ln w="6350">
                                <a:solidFill>
                                  <a:prstClr val="black"/>
                                </a:solidFill>
                              </a:ln>
                              <a:effectLst/>
                            </wps:spPr>
                            <wps:txbx>
                              <w:txbxContent>
                                <w:p w14:paraId="06522646" w14:textId="77777777" w:rsidR="002429B7" w:rsidRDefault="002429B7" w:rsidP="002429B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EC6F8" id="Metin Kutusu 28" o:spid="_x0000_s1053" type="#_x0000_t202" style="position:absolute;left:0;text-align:left;margin-left:27.05pt;margin-top:12.1pt;width:25.1pt;height:1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" fillcolor="window" strokeweight=".5pt">
                      <v:path arrowok="t"/>
                      <v:textbox>
                        <w:txbxContent>
                          <w:p w14:paraId="06522646" w14:textId="77777777" w:rsidR="002429B7" w:rsidRDefault="002429B7" w:rsidP="002429B7">
                            <w:pPr>
                              <w:jc w:val="center"/>
                            </w:pPr>
                          </w:p>
                        </w:txbxContent>
                      </v:textbox>
                    </v:shape>
                  </w:pict>
                </mc:Fallback>
              </mc:AlternateContent>
            </w:r>
          </w:p>
        </w:tc>
      </w:tr>
      <w:tr w:rsidR="002429B7" w:rsidRPr="00D36FAC" w14:paraId="31BD8230" w14:textId="77777777" w:rsidTr="00295F69">
        <w:tc>
          <w:tcPr>
            <w:tcW w:w="392" w:type="dxa"/>
            <w:textDirection w:val="btLr"/>
          </w:tcPr>
          <w:p w14:paraId="7DF0F150" w14:textId="77777777" w:rsidR="002429B7" w:rsidRPr="00D36FAC" w:rsidRDefault="002429B7" w:rsidP="00295F69">
            <w:pPr>
              <w:spacing w:line="240" w:lineRule="atLeast"/>
              <w:ind w:left="113" w:right="113"/>
              <w:contextualSpacing/>
              <w:jc w:val="center"/>
              <w:rPr>
                <w:rFonts w:ascii="Arial" w:hAnsi="Arial" w:cs="Arial"/>
                <w:b/>
                <w:bCs/>
                <w:sz w:val="20"/>
                <w:szCs w:val="20"/>
              </w:rPr>
            </w:pPr>
          </w:p>
        </w:tc>
        <w:tc>
          <w:tcPr>
            <w:tcW w:w="7938" w:type="dxa"/>
          </w:tcPr>
          <w:p w14:paraId="1F668433" w14:textId="77777777" w:rsidR="002429B7" w:rsidRPr="00D36FAC" w:rsidRDefault="002429B7" w:rsidP="00295F69">
            <w:pPr>
              <w:spacing w:line="240" w:lineRule="atLeast"/>
              <w:ind w:right="454"/>
              <w:contextualSpacing/>
              <w:rPr>
                <w:rFonts w:ascii="Arial" w:hAnsi="Arial" w:cs="Arial"/>
                <w:sz w:val="20"/>
                <w:szCs w:val="20"/>
              </w:rPr>
            </w:pPr>
          </w:p>
          <w:p w14:paraId="3AEA4F00" w14:textId="77777777" w:rsidR="002429B7" w:rsidRPr="00D36FAC" w:rsidRDefault="002429B7" w:rsidP="00295F69">
            <w:pPr>
              <w:spacing w:line="240" w:lineRule="atLeast"/>
              <w:ind w:right="454"/>
              <w:contextualSpacing/>
              <w:rPr>
                <w:rFonts w:ascii="Arial" w:hAnsi="Arial" w:cs="Arial"/>
                <w:sz w:val="20"/>
                <w:szCs w:val="20"/>
              </w:rPr>
            </w:pPr>
            <w:r w:rsidRPr="00D36FAC">
              <w:rPr>
                <w:rFonts w:ascii="Arial" w:hAnsi="Arial" w:cs="Arial"/>
                <w:sz w:val="20"/>
                <w:szCs w:val="20"/>
              </w:rPr>
              <w:t>Münhasıran kurum personeli olarak çalıştırmak.</w:t>
            </w:r>
          </w:p>
          <w:p w14:paraId="49E58EDD" w14:textId="77777777" w:rsidR="002429B7" w:rsidRPr="00D36FAC" w:rsidRDefault="002429B7" w:rsidP="00295F69">
            <w:pPr>
              <w:spacing w:line="240" w:lineRule="atLeast"/>
              <w:ind w:right="454"/>
              <w:contextualSpacing/>
              <w:rPr>
                <w:rFonts w:ascii="Arial" w:hAnsi="Arial" w:cs="Arial"/>
                <w:sz w:val="20"/>
                <w:szCs w:val="20"/>
              </w:rPr>
            </w:pPr>
          </w:p>
          <w:p w14:paraId="06A6824A" w14:textId="77777777" w:rsidR="002429B7" w:rsidRPr="00D36FAC" w:rsidRDefault="002429B7" w:rsidP="00295F69">
            <w:pPr>
              <w:spacing w:line="240" w:lineRule="atLeast"/>
              <w:ind w:right="454"/>
              <w:contextualSpacing/>
              <w:rPr>
                <w:rFonts w:ascii="Arial" w:hAnsi="Arial" w:cs="Arial"/>
                <w:sz w:val="20"/>
                <w:szCs w:val="20"/>
              </w:rPr>
            </w:pPr>
          </w:p>
          <w:p w14:paraId="3CE107BB" w14:textId="77777777" w:rsidR="002429B7" w:rsidRPr="00D36FAC" w:rsidRDefault="002429B7" w:rsidP="00295F69">
            <w:pPr>
              <w:spacing w:line="240" w:lineRule="atLeast"/>
              <w:ind w:right="454"/>
              <w:contextualSpacing/>
              <w:rPr>
                <w:rFonts w:ascii="Arial" w:hAnsi="Arial" w:cs="Arial"/>
                <w:sz w:val="20"/>
                <w:szCs w:val="20"/>
              </w:rPr>
            </w:pPr>
          </w:p>
        </w:tc>
        <w:tc>
          <w:tcPr>
            <w:tcW w:w="2410" w:type="dxa"/>
          </w:tcPr>
          <w:p w14:paraId="1FF26947" w14:textId="77777777" w:rsidR="002429B7" w:rsidRPr="00D36FAC" w:rsidRDefault="002429B7" w:rsidP="00295F69">
            <w:pPr>
              <w:spacing w:line="240" w:lineRule="atLeast"/>
              <w:ind w:left="1168" w:right="454"/>
              <w:contextualSpacing/>
              <w:jc w:val="center"/>
              <w:rPr>
                <w:rFonts w:ascii="Arial" w:hAnsi="Arial" w:cs="Arial"/>
                <w:sz w:val="20"/>
                <w:szCs w:val="20"/>
                <w:u w:val="single"/>
              </w:rPr>
            </w:pPr>
            <w:r w:rsidRPr="00D36FAC">
              <w:rPr>
                <w:rFonts w:ascii="Arial" w:hAnsi="Arial" w:cs="Arial"/>
                <w:sz w:val="20"/>
                <w:szCs w:val="20"/>
                <w:u w:val="single"/>
              </w:rPr>
              <mc:AlternateContent>
                <mc:Choice Requires="wps">
                  <w:drawing>
                    <wp:anchor distT="0" distB="0" distL="114300" distR="114300" simplePos="0" relativeHeight="251680768" behindDoc="0" locked="0" layoutInCell="1" allowOverlap="1" wp14:anchorId="47192408" wp14:editId="2A881A61">
                      <wp:simplePos x="0" y="0"/>
                      <wp:positionH relativeFrom="column">
                        <wp:posOffset>342900</wp:posOffset>
                      </wp:positionH>
                      <wp:positionV relativeFrom="paragraph">
                        <wp:posOffset>133350</wp:posOffset>
                      </wp:positionV>
                      <wp:extent cx="318770" cy="244475"/>
                      <wp:effectExtent l="0" t="0" r="5080" b="3175"/>
                      <wp:wrapNone/>
                      <wp:docPr id="29" name="Metin Kutusu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244475"/>
                              </a:xfrm>
                              <a:prstGeom prst="rect">
                                <a:avLst/>
                              </a:prstGeom>
                              <a:solidFill>
                                <a:sysClr val="window" lastClr="FFFFFF"/>
                              </a:solidFill>
                              <a:ln w="6350">
                                <a:solidFill>
                                  <a:prstClr val="black"/>
                                </a:solidFill>
                              </a:ln>
                              <a:effectLst/>
                            </wps:spPr>
                            <wps:txbx>
                              <w:txbxContent>
                                <w:p w14:paraId="5AAE776D" w14:textId="77777777" w:rsidR="002429B7" w:rsidRDefault="002429B7" w:rsidP="002429B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92408" id="Metin Kutusu 29" o:spid="_x0000_s1054" type="#_x0000_t202" style="position:absolute;left:0;text-align:left;margin-left:27pt;margin-top:10.5pt;width:25.1pt;height:1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" fillcolor="window" strokeweight=".5pt">
                      <v:path arrowok="t"/>
                      <v:textbox>
                        <w:txbxContent>
                          <w:p w14:paraId="5AAE776D" w14:textId="77777777" w:rsidR="002429B7" w:rsidRDefault="002429B7" w:rsidP="002429B7">
                            <w:pPr>
                              <w:jc w:val="center"/>
                            </w:pPr>
                          </w:p>
                        </w:txbxContent>
                      </v:textbox>
                    </v:shape>
                  </w:pict>
                </mc:Fallback>
              </mc:AlternateContent>
            </w:r>
          </w:p>
        </w:tc>
      </w:tr>
    </w:tbl>
    <w:p w14:paraId="4E384A85" w14:textId="77777777" w:rsidR="002429B7" w:rsidRDefault="002429B7" w:rsidP="002429B7">
      <w:pPr>
        <w:tabs>
          <w:tab w:val="left" w:pos="5291"/>
        </w:tabs>
        <w:spacing w:line="240" w:lineRule="atLeast"/>
        <w:ind w:right="454"/>
        <w:contextualSpacing/>
        <w:rPr>
          <w:sz w:val="20"/>
          <w:szCs w:val="20"/>
          <w:u w:val="single"/>
        </w:rPr>
      </w:pPr>
    </w:p>
    <w:tbl>
      <w:tblPr>
        <w:tblStyle w:val="TabloKlavuzu"/>
        <w:tblpPr w:leftFromText="141" w:rightFromText="141" w:vertAnchor="text" w:horzAnchor="margin" w:tblpY="100"/>
        <w:tblW w:w="0" w:type="auto"/>
        <w:tblLook w:val="04A0" w:firstRow="1" w:lastRow="0" w:firstColumn="1" w:lastColumn="0" w:noHBand="0" w:noVBand="1"/>
      </w:tblPr>
      <w:tblGrid>
        <w:gridCol w:w="2111"/>
        <w:gridCol w:w="2111"/>
        <w:gridCol w:w="2110"/>
        <w:gridCol w:w="2110"/>
      </w:tblGrid>
      <w:tr w:rsidR="002429B7" w:rsidRPr="00D36FAC" w14:paraId="3060DDA9" w14:textId="77777777" w:rsidTr="00295F69">
        <w:tc>
          <w:tcPr>
            <w:tcW w:w="2111" w:type="dxa"/>
          </w:tcPr>
          <w:p w14:paraId="608FBD69"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Yönetim kurulu üyesi</w:t>
            </w:r>
          </w:p>
          <w:p w14:paraId="056250F8"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27C8FC2F"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c>
          <w:tcPr>
            <w:tcW w:w="2111" w:type="dxa"/>
          </w:tcPr>
          <w:p w14:paraId="647F527E"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Yönetim kurulu üyesi</w:t>
            </w:r>
          </w:p>
          <w:p w14:paraId="038C8731"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412B06FE"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c>
          <w:tcPr>
            <w:tcW w:w="2110" w:type="dxa"/>
          </w:tcPr>
          <w:p w14:paraId="2AB80DD9"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Yönetim kurulu üyesi</w:t>
            </w:r>
          </w:p>
          <w:p w14:paraId="71F813EC"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5521399F"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c>
          <w:tcPr>
            <w:tcW w:w="2110" w:type="dxa"/>
          </w:tcPr>
          <w:p w14:paraId="76AC7062"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Yönetim kurulu üyesi</w:t>
            </w:r>
          </w:p>
          <w:p w14:paraId="506067D2"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1D7BC5D2"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r>
      <w:tr w:rsidR="002429B7" w:rsidRPr="00D36FAC" w14:paraId="5A117572" w14:textId="77777777" w:rsidTr="00295F69">
        <w:tc>
          <w:tcPr>
            <w:tcW w:w="2111" w:type="dxa"/>
          </w:tcPr>
          <w:p w14:paraId="0F24641B"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Yönetim kurulu üyesi</w:t>
            </w:r>
          </w:p>
          <w:p w14:paraId="02210CC5"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48F39471"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c>
          <w:tcPr>
            <w:tcW w:w="2111" w:type="dxa"/>
          </w:tcPr>
          <w:p w14:paraId="439299B4"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Yönetim kurulu üyesi</w:t>
            </w:r>
          </w:p>
          <w:p w14:paraId="6A1F7963"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5480B37D"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c>
          <w:tcPr>
            <w:tcW w:w="2110" w:type="dxa"/>
          </w:tcPr>
          <w:p w14:paraId="6872AB28"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Yönetim kurulu üyesi</w:t>
            </w:r>
          </w:p>
          <w:p w14:paraId="121D1B30"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01A8CB5F"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c>
          <w:tcPr>
            <w:tcW w:w="2110" w:type="dxa"/>
          </w:tcPr>
          <w:p w14:paraId="438EA133"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Yönetim kurulu üyesi</w:t>
            </w:r>
          </w:p>
          <w:p w14:paraId="51CB0961"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7533AA19"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r>
      <w:tr w:rsidR="002429B7" w:rsidRPr="00D36FAC" w14:paraId="40E39C99" w14:textId="77777777" w:rsidTr="00295F69">
        <w:tc>
          <w:tcPr>
            <w:tcW w:w="2111" w:type="dxa"/>
          </w:tcPr>
          <w:p w14:paraId="6AD373B3"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Yönetim kurulu üyesi</w:t>
            </w:r>
          </w:p>
          <w:p w14:paraId="4D0A7956"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25DDB3E2"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c>
          <w:tcPr>
            <w:tcW w:w="2111" w:type="dxa"/>
          </w:tcPr>
          <w:p w14:paraId="454A9E32"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Yönetim kurulu üyesi</w:t>
            </w:r>
          </w:p>
          <w:p w14:paraId="5AA3CDBD"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5918A2E0"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c>
          <w:tcPr>
            <w:tcW w:w="2110" w:type="dxa"/>
          </w:tcPr>
          <w:p w14:paraId="212D55B3"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Yönetim kurulu üyesi</w:t>
            </w:r>
          </w:p>
          <w:p w14:paraId="633D8433"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4A058001"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c>
          <w:tcPr>
            <w:tcW w:w="2110" w:type="dxa"/>
          </w:tcPr>
          <w:p w14:paraId="500C7A48"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Yönetim kurulu üyesi</w:t>
            </w:r>
          </w:p>
          <w:p w14:paraId="09BC06C8"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0D5CEC58"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r>
    </w:tbl>
    <w:p w14:paraId="76FB6EFF" w14:textId="77777777" w:rsidR="002429B7" w:rsidRPr="00D36FAC" w:rsidRDefault="002429B7" w:rsidP="002429B7">
      <w:pPr>
        <w:tabs>
          <w:tab w:val="left" w:pos="5291"/>
        </w:tabs>
        <w:spacing w:line="240" w:lineRule="atLeast"/>
        <w:ind w:right="454"/>
        <w:contextualSpacing/>
        <w:rPr>
          <w:rFonts w:ascii="Arial" w:hAnsi="Arial" w:cs="Arial"/>
          <w:sz w:val="20"/>
          <w:szCs w:val="20"/>
          <w:u w:val="single"/>
        </w:rPr>
      </w:pPr>
    </w:p>
    <w:p w14:paraId="26DE2F8A" w14:textId="77777777" w:rsidR="002429B7" w:rsidRPr="00D36FAC" w:rsidRDefault="002429B7" w:rsidP="002429B7">
      <w:pPr>
        <w:tabs>
          <w:tab w:val="left" w:pos="5291"/>
        </w:tabs>
        <w:spacing w:line="240" w:lineRule="atLeast"/>
        <w:ind w:right="454"/>
        <w:contextualSpacing/>
        <w:rPr>
          <w:rFonts w:ascii="Arial" w:hAnsi="Arial" w:cs="Arial"/>
          <w:sz w:val="20"/>
          <w:szCs w:val="20"/>
          <w:u w:val="single"/>
        </w:rPr>
      </w:pPr>
    </w:p>
    <w:p w14:paraId="34D28133" w14:textId="77777777" w:rsidR="002429B7" w:rsidRPr="00D36FAC" w:rsidRDefault="002429B7" w:rsidP="002429B7">
      <w:pPr>
        <w:tabs>
          <w:tab w:val="left" w:pos="5291"/>
        </w:tabs>
        <w:spacing w:line="240" w:lineRule="atLeast"/>
        <w:ind w:right="454"/>
        <w:contextualSpacing/>
        <w:rPr>
          <w:rFonts w:ascii="Arial" w:hAnsi="Arial" w:cs="Arial"/>
          <w:sz w:val="20"/>
          <w:szCs w:val="20"/>
          <w:u w:val="single"/>
        </w:rPr>
      </w:pPr>
    </w:p>
    <w:p w14:paraId="0AB3409F" w14:textId="77777777" w:rsidR="002429B7" w:rsidRPr="00D36FAC" w:rsidRDefault="002429B7" w:rsidP="002429B7">
      <w:pPr>
        <w:tabs>
          <w:tab w:val="left" w:pos="5291"/>
        </w:tabs>
        <w:spacing w:line="240" w:lineRule="atLeast"/>
        <w:ind w:right="454"/>
        <w:contextualSpacing/>
        <w:rPr>
          <w:rFonts w:ascii="Arial" w:hAnsi="Arial" w:cs="Arial"/>
          <w:sz w:val="20"/>
          <w:szCs w:val="20"/>
          <w:u w:val="single"/>
        </w:rPr>
      </w:pPr>
    </w:p>
    <w:p w14:paraId="19C2C4FE" w14:textId="77777777" w:rsidR="002429B7" w:rsidRPr="00D36FAC" w:rsidRDefault="002429B7" w:rsidP="002429B7">
      <w:pPr>
        <w:tabs>
          <w:tab w:val="left" w:pos="5291"/>
        </w:tabs>
        <w:spacing w:line="240" w:lineRule="atLeast"/>
        <w:ind w:right="454"/>
        <w:contextualSpacing/>
        <w:rPr>
          <w:rFonts w:ascii="Arial" w:hAnsi="Arial" w:cs="Arial"/>
          <w:sz w:val="20"/>
          <w:szCs w:val="20"/>
          <w:u w:val="single"/>
        </w:rPr>
      </w:pPr>
    </w:p>
    <w:p w14:paraId="600C04B6" w14:textId="77777777" w:rsidR="002429B7" w:rsidRPr="00D36FAC" w:rsidRDefault="002429B7" w:rsidP="002429B7">
      <w:pPr>
        <w:tabs>
          <w:tab w:val="left" w:pos="5291"/>
        </w:tabs>
        <w:spacing w:line="240" w:lineRule="atLeast"/>
        <w:ind w:right="454"/>
        <w:contextualSpacing/>
        <w:rPr>
          <w:rFonts w:ascii="Arial" w:hAnsi="Arial" w:cs="Arial"/>
          <w:sz w:val="20"/>
          <w:szCs w:val="20"/>
          <w:u w:val="single"/>
        </w:rPr>
      </w:pPr>
    </w:p>
    <w:p w14:paraId="481D9C0C" w14:textId="77777777" w:rsidR="002429B7" w:rsidRPr="00D36FAC" w:rsidRDefault="002429B7" w:rsidP="002429B7">
      <w:pPr>
        <w:spacing w:line="240" w:lineRule="atLeast"/>
        <w:ind w:right="454"/>
        <w:contextualSpacing/>
        <w:rPr>
          <w:rFonts w:ascii="Arial" w:hAnsi="Arial" w:cs="Arial"/>
          <w:b/>
          <w:sz w:val="20"/>
          <w:szCs w:val="20"/>
          <w:u w:val="single"/>
        </w:rPr>
      </w:pPr>
    </w:p>
    <w:p w14:paraId="32F861B6" w14:textId="77777777" w:rsidR="002429B7" w:rsidRPr="00D36FAC" w:rsidRDefault="002429B7" w:rsidP="002429B7">
      <w:pPr>
        <w:spacing w:line="240" w:lineRule="atLeast"/>
        <w:ind w:right="454"/>
        <w:contextualSpacing/>
        <w:rPr>
          <w:rFonts w:ascii="Arial" w:hAnsi="Arial" w:cs="Arial"/>
          <w:b/>
          <w:sz w:val="20"/>
          <w:szCs w:val="20"/>
          <w:u w:val="single"/>
        </w:rPr>
      </w:pPr>
    </w:p>
    <w:p w14:paraId="7DC9456D" w14:textId="77777777" w:rsidR="002429B7" w:rsidRPr="00D36FAC" w:rsidRDefault="002429B7" w:rsidP="002429B7">
      <w:pPr>
        <w:spacing w:line="240" w:lineRule="atLeast"/>
        <w:ind w:right="454"/>
        <w:contextualSpacing/>
        <w:rPr>
          <w:rFonts w:ascii="Arial" w:hAnsi="Arial" w:cs="Arial"/>
          <w:b/>
          <w:sz w:val="20"/>
          <w:szCs w:val="20"/>
          <w:u w:val="single"/>
        </w:rPr>
      </w:pPr>
    </w:p>
    <w:p w14:paraId="2D795D49" w14:textId="77777777" w:rsidR="002429B7" w:rsidRPr="00D36FAC" w:rsidRDefault="002429B7" w:rsidP="002429B7">
      <w:pPr>
        <w:spacing w:line="240" w:lineRule="atLeast"/>
        <w:ind w:right="454"/>
        <w:contextualSpacing/>
        <w:rPr>
          <w:rFonts w:ascii="Arial" w:hAnsi="Arial" w:cs="Arial"/>
          <w:b/>
          <w:sz w:val="20"/>
          <w:szCs w:val="20"/>
          <w:u w:val="single"/>
        </w:rPr>
      </w:pPr>
    </w:p>
    <w:p w14:paraId="23FC8892" w14:textId="77777777" w:rsidR="002429B7" w:rsidRPr="00D36FAC" w:rsidRDefault="002429B7" w:rsidP="002429B7">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 xml:space="preserve">Suç Gelirlerinin Aklanmasının ve Terörün Finansmanının Önlenmesine İlişkin Yükümlülüklere Uyum Programı Hakkında Yönetmeliğin 6 ncı maddesinin üçüncü fıkrası uyarınca yetki devri yapıldı ise; </w:t>
      </w:r>
    </w:p>
    <w:p w14:paraId="2A1014B8" w14:textId="77777777" w:rsidR="002429B7" w:rsidRPr="00601047" w:rsidRDefault="002429B7" w:rsidP="002429B7">
      <w:pPr>
        <w:spacing w:line="240" w:lineRule="atLeast"/>
        <w:ind w:right="454"/>
        <w:contextualSpacing/>
        <w:rPr>
          <w:sz w:val="20"/>
          <w:szCs w:val="20"/>
          <w:u w:val="single"/>
        </w:rPr>
      </w:pPr>
    </w:p>
    <w:p w14:paraId="45F79BDA" w14:textId="77777777" w:rsidR="002429B7" w:rsidRPr="00601047" w:rsidRDefault="002429B7" w:rsidP="002429B7">
      <w:pPr>
        <w:spacing w:line="240" w:lineRule="atLeast"/>
        <w:ind w:right="454"/>
        <w:contextualSpacing/>
        <w:rPr>
          <w:sz w:val="20"/>
          <w:szCs w:val="20"/>
          <w:u w:val="single"/>
        </w:rPr>
      </w:pPr>
    </w:p>
    <w:p w14:paraId="4722DF33" w14:textId="77777777" w:rsidR="002429B7" w:rsidRPr="00601047" w:rsidRDefault="002429B7" w:rsidP="002429B7">
      <w:pPr>
        <w:spacing w:line="240" w:lineRule="atLeast"/>
        <w:ind w:right="454"/>
        <w:contextualSpacing/>
        <w:rPr>
          <w:sz w:val="20"/>
          <w:szCs w:val="20"/>
          <w:u w:val="single"/>
        </w:rPr>
      </w:pPr>
      <w:r w:rsidRPr="00601047">
        <w:rPr>
          <w:sz w:val="20"/>
          <w:szCs w:val="20"/>
          <w:u w:val="single"/>
        </w:rPr>
        <w:t>…. tarih ve …sayılı Yönetim Kurulu Kararı uyarınca yetki devri yapılmıştır.</w:t>
      </w:r>
    </w:p>
    <w:p w14:paraId="1FD97BAD" w14:textId="77777777" w:rsidR="002429B7" w:rsidRPr="00601047" w:rsidRDefault="002429B7" w:rsidP="002429B7">
      <w:pPr>
        <w:spacing w:line="240" w:lineRule="atLeast"/>
        <w:ind w:right="454"/>
        <w:contextualSpacing/>
        <w:rPr>
          <w:sz w:val="20"/>
          <w:szCs w:val="20"/>
          <w:u w:val="single"/>
        </w:rPr>
      </w:pPr>
    </w:p>
    <w:tbl>
      <w:tblPr>
        <w:tblStyle w:val="TabloKlavuzu"/>
        <w:tblW w:w="0" w:type="auto"/>
        <w:tblInd w:w="637" w:type="dxa"/>
        <w:tblLook w:val="04A0" w:firstRow="1" w:lastRow="0" w:firstColumn="1" w:lastColumn="0" w:noHBand="0" w:noVBand="1"/>
      </w:tblPr>
      <w:tblGrid>
        <w:gridCol w:w="4260"/>
        <w:gridCol w:w="4165"/>
      </w:tblGrid>
      <w:tr w:rsidR="002429B7" w:rsidRPr="00D36FAC" w14:paraId="39805B99" w14:textId="77777777" w:rsidTr="00295F69">
        <w:tc>
          <w:tcPr>
            <w:tcW w:w="4644" w:type="dxa"/>
          </w:tcPr>
          <w:p w14:paraId="756A4EA5"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Yetki devri yapılan yönetim kurulu üyesi</w:t>
            </w:r>
          </w:p>
          <w:p w14:paraId="0A5815FE" w14:textId="77777777" w:rsidR="002429B7" w:rsidRPr="00D36FAC" w:rsidRDefault="002429B7" w:rsidP="00295F69">
            <w:pPr>
              <w:spacing w:line="240" w:lineRule="atLeast"/>
              <w:ind w:right="454"/>
              <w:contextualSpacing/>
              <w:jc w:val="center"/>
              <w:rPr>
                <w:rFonts w:ascii="Arial" w:hAnsi="Arial" w:cs="Arial"/>
                <w:b/>
                <w:sz w:val="20"/>
                <w:szCs w:val="20"/>
                <w:u w:val="single"/>
              </w:rPr>
            </w:pPr>
          </w:p>
          <w:p w14:paraId="70506319"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56F6AE44"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c>
          <w:tcPr>
            <w:tcW w:w="4536" w:type="dxa"/>
          </w:tcPr>
          <w:p w14:paraId="50884E07"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Yetki devri yapılan yönetim kurulu üyesi</w:t>
            </w:r>
          </w:p>
          <w:p w14:paraId="18264EE4" w14:textId="77777777" w:rsidR="002429B7" w:rsidRPr="00D36FAC" w:rsidRDefault="002429B7" w:rsidP="00295F69">
            <w:pPr>
              <w:spacing w:line="240" w:lineRule="atLeast"/>
              <w:ind w:right="454"/>
              <w:contextualSpacing/>
              <w:jc w:val="center"/>
              <w:rPr>
                <w:rFonts w:ascii="Arial" w:hAnsi="Arial" w:cs="Arial"/>
                <w:b/>
                <w:sz w:val="20"/>
                <w:szCs w:val="20"/>
                <w:u w:val="single"/>
              </w:rPr>
            </w:pPr>
          </w:p>
          <w:p w14:paraId="10AD4D55"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637C7AD0"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r>
      <w:tr w:rsidR="002429B7" w:rsidRPr="00D36FAC" w14:paraId="120E44BE" w14:textId="77777777" w:rsidTr="00295F69">
        <w:tc>
          <w:tcPr>
            <w:tcW w:w="4644" w:type="dxa"/>
          </w:tcPr>
          <w:p w14:paraId="0C46D4DA"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Yetki devri yapılan yönetim kurulu üyesi</w:t>
            </w:r>
          </w:p>
          <w:p w14:paraId="146061A0" w14:textId="77777777" w:rsidR="002429B7" w:rsidRPr="00D36FAC" w:rsidRDefault="002429B7" w:rsidP="00295F69">
            <w:pPr>
              <w:spacing w:line="240" w:lineRule="atLeast"/>
              <w:ind w:right="454"/>
              <w:contextualSpacing/>
              <w:jc w:val="center"/>
              <w:rPr>
                <w:rFonts w:ascii="Arial" w:hAnsi="Arial" w:cs="Arial"/>
                <w:b/>
                <w:sz w:val="20"/>
                <w:szCs w:val="20"/>
                <w:u w:val="single"/>
              </w:rPr>
            </w:pPr>
          </w:p>
          <w:p w14:paraId="508DF3F7"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70D53773"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c>
          <w:tcPr>
            <w:tcW w:w="4536" w:type="dxa"/>
          </w:tcPr>
          <w:p w14:paraId="3EBD261F"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Yetki devri yapılan yönetim kurulu üyesi</w:t>
            </w:r>
          </w:p>
          <w:p w14:paraId="796C4A1A" w14:textId="77777777" w:rsidR="002429B7" w:rsidRPr="00D36FAC" w:rsidRDefault="002429B7" w:rsidP="00295F69">
            <w:pPr>
              <w:spacing w:line="240" w:lineRule="atLeast"/>
              <w:ind w:right="454"/>
              <w:contextualSpacing/>
              <w:jc w:val="center"/>
              <w:rPr>
                <w:rFonts w:ascii="Arial" w:hAnsi="Arial" w:cs="Arial"/>
                <w:b/>
                <w:sz w:val="20"/>
                <w:szCs w:val="20"/>
                <w:u w:val="single"/>
              </w:rPr>
            </w:pPr>
          </w:p>
          <w:p w14:paraId="4A63B54A"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6E2EBCCF"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r>
      <w:tr w:rsidR="002429B7" w:rsidRPr="00D36FAC" w14:paraId="7FBE0B37" w14:textId="77777777" w:rsidTr="00295F69">
        <w:tc>
          <w:tcPr>
            <w:tcW w:w="4644" w:type="dxa"/>
          </w:tcPr>
          <w:p w14:paraId="486FE418"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Yetki devri yapılan yönetim kurulu üyesi</w:t>
            </w:r>
          </w:p>
          <w:p w14:paraId="078E59F8" w14:textId="77777777" w:rsidR="002429B7" w:rsidRPr="00D36FAC" w:rsidRDefault="002429B7" w:rsidP="00295F69">
            <w:pPr>
              <w:spacing w:line="240" w:lineRule="atLeast"/>
              <w:ind w:right="454"/>
              <w:contextualSpacing/>
              <w:jc w:val="center"/>
              <w:rPr>
                <w:rFonts w:ascii="Arial" w:hAnsi="Arial" w:cs="Arial"/>
                <w:b/>
                <w:sz w:val="20"/>
                <w:szCs w:val="20"/>
                <w:u w:val="single"/>
              </w:rPr>
            </w:pPr>
          </w:p>
          <w:p w14:paraId="7B1E2C1F"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4F8FA7D5"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c>
          <w:tcPr>
            <w:tcW w:w="4536" w:type="dxa"/>
          </w:tcPr>
          <w:p w14:paraId="552678E9" w14:textId="77777777" w:rsidR="002429B7" w:rsidRPr="00D36FAC" w:rsidRDefault="002429B7" w:rsidP="00295F69">
            <w:pPr>
              <w:spacing w:line="240" w:lineRule="atLeast"/>
              <w:ind w:right="454"/>
              <w:contextualSpacing/>
              <w:jc w:val="center"/>
              <w:rPr>
                <w:rFonts w:ascii="Arial" w:hAnsi="Arial" w:cs="Arial"/>
                <w:b/>
                <w:sz w:val="20"/>
                <w:szCs w:val="20"/>
                <w:u w:val="single"/>
              </w:rPr>
            </w:pPr>
            <w:r w:rsidRPr="00D36FAC">
              <w:rPr>
                <w:rFonts w:ascii="Arial" w:hAnsi="Arial" w:cs="Arial"/>
                <w:b/>
                <w:sz w:val="20"/>
                <w:szCs w:val="20"/>
                <w:u w:val="single"/>
              </w:rPr>
              <w:t>Yetki devri yapılan yönetim kurulu üyesi</w:t>
            </w:r>
          </w:p>
          <w:p w14:paraId="3FF95704" w14:textId="77777777" w:rsidR="002429B7" w:rsidRPr="00D36FAC" w:rsidRDefault="002429B7" w:rsidP="00295F69">
            <w:pPr>
              <w:spacing w:line="240" w:lineRule="atLeast"/>
              <w:ind w:right="454"/>
              <w:contextualSpacing/>
              <w:jc w:val="center"/>
              <w:rPr>
                <w:rFonts w:ascii="Arial" w:hAnsi="Arial" w:cs="Arial"/>
                <w:b/>
                <w:sz w:val="20"/>
                <w:szCs w:val="20"/>
                <w:u w:val="single"/>
              </w:rPr>
            </w:pPr>
          </w:p>
          <w:p w14:paraId="5B8BFC28" w14:textId="77777777" w:rsidR="002429B7" w:rsidRPr="00D36FAC" w:rsidRDefault="002429B7" w:rsidP="00295F69">
            <w:pPr>
              <w:spacing w:line="240" w:lineRule="atLeast"/>
              <w:ind w:right="454"/>
              <w:contextualSpacing/>
              <w:rPr>
                <w:rFonts w:ascii="Arial" w:hAnsi="Arial" w:cs="Arial"/>
                <w:sz w:val="20"/>
                <w:szCs w:val="20"/>
                <w:u w:val="single"/>
              </w:rPr>
            </w:pPr>
            <w:r w:rsidRPr="00D36FAC">
              <w:rPr>
                <w:rFonts w:ascii="Arial" w:hAnsi="Arial" w:cs="Arial"/>
                <w:sz w:val="20"/>
                <w:szCs w:val="20"/>
                <w:u w:val="single"/>
              </w:rPr>
              <w:t>Adı-soyadı</w:t>
            </w:r>
          </w:p>
          <w:p w14:paraId="24558438" w14:textId="77777777" w:rsidR="002429B7" w:rsidRPr="00D36FAC" w:rsidRDefault="002429B7" w:rsidP="00295F69">
            <w:pPr>
              <w:spacing w:line="240" w:lineRule="atLeast"/>
              <w:ind w:right="454"/>
              <w:contextualSpacing/>
              <w:rPr>
                <w:rFonts w:ascii="Arial" w:hAnsi="Arial" w:cs="Arial"/>
                <w:b/>
                <w:sz w:val="20"/>
                <w:szCs w:val="20"/>
                <w:u w:val="single"/>
              </w:rPr>
            </w:pPr>
            <w:r w:rsidRPr="00D36FAC">
              <w:rPr>
                <w:rFonts w:ascii="Arial" w:hAnsi="Arial" w:cs="Arial"/>
                <w:sz w:val="20"/>
                <w:szCs w:val="20"/>
                <w:u w:val="single"/>
              </w:rPr>
              <w:t>İmzası</w:t>
            </w:r>
          </w:p>
        </w:tc>
      </w:tr>
    </w:tbl>
    <w:p w14:paraId="38C149FF" w14:textId="77777777" w:rsidR="002429B7" w:rsidRPr="00D36FAC" w:rsidRDefault="002429B7" w:rsidP="002429B7">
      <w:pPr>
        <w:spacing w:line="240" w:lineRule="atLeast"/>
        <w:ind w:right="454"/>
        <w:contextualSpacing/>
        <w:rPr>
          <w:rFonts w:ascii="Arial" w:hAnsi="Arial" w:cs="Arial"/>
          <w:b/>
          <w:sz w:val="20"/>
          <w:szCs w:val="20"/>
          <w:u w:val="single"/>
        </w:rPr>
      </w:pPr>
    </w:p>
    <w:p w14:paraId="6A408FC7" w14:textId="77777777" w:rsidR="002429B7" w:rsidRPr="00D36FAC" w:rsidRDefault="002429B7" w:rsidP="002429B7">
      <w:pPr>
        <w:spacing w:line="240" w:lineRule="atLeast"/>
        <w:ind w:right="454"/>
        <w:contextualSpacing/>
        <w:rPr>
          <w:rFonts w:ascii="Arial" w:hAnsi="Arial" w:cs="Arial"/>
          <w:sz w:val="20"/>
          <w:szCs w:val="20"/>
          <w:u w:val="single"/>
        </w:rPr>
      </w:pPr>
      <w:r w:rsidRPr="00D36FAC">
        <w:rPr>
          <w:rFonts w:ascii="Arial" w:hAnsi="Arial" w:cs="Arial"/>
          <w:b/>
          <w:sz w:val="20"/>
          <w:szCs w:val="20"/>
          <w:u w:val="single"/>
        </w:rPr>
        <w:t>Önemli Not</w:t>
      </w:r>
      <w:r w:rsidRPr="00D36FAC">
        <w:rPr>
          <w:rFonts w:ascii="Arial" w:hAnsi="Arial" w:cs="Arial"/>
          <w:sz w:val="20"/>
          <w:szCs w:val="20"/>
          <w:u w:val="single"/>
        </w:rPr>
        <w:t>: Uyum görevlisi ve uyum görevlisi yardımcısı atanmasında işbu taahhüt formu esas olup; taahhüt formunun ekinde herhangi bir belge gönderilmesine gerek bulunmamaktadır.</w:t>
      </w:r>
    </w:p>
    <w:p w14:paraId="49D8C4D2" w14:textId="77777777" w:rsidR="002429B7" w:rsidRDefault="002429B7" w:rsidP="002429B7"/>
    <w:p w14:paraId="08E1063A" w14:textId="77777777" w:rsidR="00A174FE" w:rsidRDefault="00A174FE">
      <w:bookmarkStart w:id="3" w:name="_GoBack"/>
      <w:bookmarkEnd w:id="3"/>
    </w:p>
    <w:sectPr w:rsidR="00A174F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CF8C7" w14:textId="77777777" w:rsidR="00F9717C" w:rsidRDefault="00F9717C" w:rsidP="002429B7">
      <w:r>
        <w:separator/>
      </w:r>
    </w:p>
  </w:endnote>
  <w:endnote w:type="continuationSeparator" w:id="0">
    <w:p w14:paraId="50B55C66" w14:textId="77777777" w:rsidR="00F9717C" w:rsidRDefault="00F9717C" w:rsidP="0024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A2"/>
    <w:family w:val="script"/>
    <w:pitch w:val="variable"/>
    <w:sig w:usb0="00000287" w:usb1="00000013" w:usb2="00000000" w:usb3="00000000" w:csb0="0000009F" w:csb1="00000000"/>
  </w:font>
  <w:font w:name="Verdana">
    <w:panose1 w:val="020B0604030504040204"/>
    <w:charset w:val="A2"/>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Frutiger LT Pro 55 Roman">
    <w:panose1 w:val="00000000000000000000"/>
    <w:charset w:val="00"/>
    <w:family w:val="roman"/>
    <w:notTrueType/>
    <w:pitch w:val="default"/>
  </w:font>
  <w:font w:name="ヒラギノ明朝 Pro W3">
    <w:altName w:val="MS Mincho"/>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Bahnschrift SemiLight">
    <w:panose1 w:val="020B0502040204020203"/>
    <w:charset w:val="A2"/>
    <w:family w:val="swiss"/>
    <w:pitch w:val="variable"/>
    <w:sig w:usb0="A00002C7"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 w:name="TimesNewRomanPSMT">
    <w:altName w:val="Arial"/>
    <w:panose1 w:val="00000000000000000000"/>
    <w:charset w:val="00"/>
    <w:family w:val="swiss"/>
    <w:notTrueType/>
    <w:pitch w:val="default"/>
    <w:sig w:usb0="00000001" w:usb1="00000000" w:usb2="00000000" w:usb3="00000000" w:csb0="00000003" w:csb1="00000000"/>
  </w:font>
  <w:font w:name="Consolas">
    <w:panose1 w:val="020B0609020204030204"/>
    <w:charset w:val="A2"/>
    <w:family w:val="modern"/>
    <w:pitch w:val="fixed"/>
    <w:sig w:usb0="E00006FF" w:usb1="0000FCFF" w:usb2="00000001" w:usb3="00000000" w:csb0="0000019F" w:csb1="00000000"/>
  </w:font>
  <w:font w:name="Century Gothic">
    <w:panose1 w:val="020B0502020202020204"/>
    <w:charset w:val="A2"/>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F426B" w14:textId="5A331D35" w:rsidR="002429B7" w:rsidRPr="002429B7" w:rsidRDefault="002429B7" w:rsidP="002429B7">
    <w:pPr>
      <w:pStyle w:val="AltBilgi"/>
      <w:jc w:val="left"/>
    </w:pPr>
    <w:r>
      <w:rPr>
        <w:rFonts w:ascii="Arial" w:hAnsi="Arial" w:cs="Arial"/>
        <w:color w:val="000000"/>
      </w:rPr>
      <w:fldChar w:fldCharType="begin" w:fldLock="1"/>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EE4F6" w14:textId="018D2C03" w:rsidR="002429B7" w:rsidRPr="002429B7" w:rsidRDefault="002429B7" w:rsidP="002429B7">
    <w:pPr>
      <w:pStyle w:val="AltBilgi"/>
      <w:jc w:val="left"/>
    </w:pPr>
    <w:r>
      <w:rPr>
        <w:rFonts w:ascii="Arial" w:hAnsi="Arial" w:cs="Arial"/>
        <w:color w:val="000000"/>
      </w:rPr>
      <w:fldChar w:fldCharType="begin" w:fldLock="1"/>
    </w:r>
    <w:r>
      <w:rPr>
        <w:rFonts w:ascii="Arial" w:hAnsi="Arial" w:cs="Arial"/>
        <w:color w:val="000000"/>
      </w:rPr>
      <w:instrText xml:space="preserve"> DOCPROPERTY bjFooterBothDocProperty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3E7AC" w14:textId="28CC9BBF" w:rsidR="002429B7" w:rsidRPr="002429B7" w:rsidRDefault="002429B7" w:rsidP="002429B7">
    <w:pPr>
      <w:pStyle w:val="AltBilgi"/>
      <w:jc w:val="left"/>
    </w:pPr>
    <w:r>
      <w:rPr>
        <w:rFonts w:ascii="Arial" w:hAnsi="Arial" w:cs="Arial"/>
        <w:color w:val="000000"/>
      </w:rPr>
      <w:fldChar w:fldCharType="begin" w:fldLock="1"/>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3DF38" w14:textId="77777777" w:rsidR="00F9717C" w:rsidRDefault="00F9717C" w:rsidP="002429B7">
      <w:r>
        <w:separator/>
      </w:r>
    </w:p>
  </w:footnote>
  <w:footnote w:type="continuationSeparator" w:id="0">
    <w:p w14:paraId="5D0D5165" w14:textId="77777777" w:rsidR="00F9717C" w:rsidRDefault="00F9717C" w:rsidP="00242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21525" w14:textId="77777777" w:rsidR="002429B7" w:rsidRDefault="002429B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ED358" w14:textId="77777777" w:rsidR="002429B7" w:rsidRDefault="002429B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A21B0" w14:textId="77777777" w:rsidR="002429B7" w:rsidRDefault="002429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53F7"/>
    <w:multiLevelType w:val="hybridMultilevel"/>
    <w:tmpl w:val="FA08AE60"/>
    <w:lvl w:ilvl="0" w:tplc="C928956A">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80"/>
        </w:tabs>
        <w:ind w:left="180" w:hanging="360"/>
      </w:pPr>
    </w:lvl>
    <w:lvl w:ilvl="2" w:tplc="041F001B" w:tentative="1">
      <w:start w:val="1"/>
      <w:numFmt w:val="lowerRoman"/>
      <w:lvlText w:val="%3."/>
      <w:lvlJc w:val="right"/>
      <w:pPr>
        <w:tabs>
          <w:tab w:val="num" w:pos="900"/>
        </w:tabs>
        <w:ind w:left="900" w:hanging="180"/>
      </w:pPr>
    </w:lvl>
    <w:lvl w:ilvl="3" w:tplc="041F000F" w:tentative="1">
      <w:start w:val="1"/>
      <w:numFmt w:val="decimal"/>
      <w:lvlText w:val="%4."/>
      <w:lvlJc w:val="left"/>
      <w:pPr>
        <w:tabs>
          <w:tab w:val="num" w:pos="1620"/>
        </w:tabs>
        <w:ind w:left="1620" w:hanging="360"/>
      </w:pPr>
    </w:lvl>
    <w:lvl w:ilvl="4" w:tplc="041F0019" w:tentative="1">
      <w:start w:val="1"/>
      <w:numFmt w:val="lowerLetter"/>
      <w:lvlText w:val="%5."/>
      <w:lvlJc w:val="left"/>
      <w:pPr>
        <w:tabs>
          <w:tab w:val="num" w:pos="2340"/>
        </w:tabs>
        <w:ind w:left="2340" w:hanging="360"/>
      </w:pPr>
    </w:lvl>
    <w:lvl w:ilvl="5" w:tplc="041F001B" w:tentative="1">
      <w:start w:val="1"/>
      <w:numFmt w:val="lowerRoman"/>
      <w:lvlText w:val="%6."/>
      <w:lvlJc w:val="right"/>
      <w:pPr>
        <w:tabs>
          <w:tab w:val="num" w:pos="3060"/>
        </w:tabs>
        <w:ind w:left="3060" w:hanging="180"/>
      </w:pPr>
    </w:lvl>
    <w:lvl w:ilvl="6" w:tplc="041F000F" w:tentative="1">
      <w:start w:val="1"/>
      <w:numFmt w:val="decimal"/>
      <w:lvlText w:val="%7."/>
      <w:lvlJc w:val="left"/>
      <w:pPr>
        <w:tabs>
          <w:tab w:val="num" w:pos="3780"/>
        </w:tabs>
        <w:ind w:left="3780" w:hanging="360"/>
      </w:pPr>
    </w:lvl>
    <w:lvl w:ilvl="7" w:tplc="041F0019" w:tentative="1">
      <w:start w:val="1"/>
      <w:numFmt w:val="lowerLetter"/>
      <w:lvlText w:val="%8."/>
      <w:lvlJc w:val="left"/>
      <w:pPr>
        <w:tabs>
          <w:tab w:val="num" w:pos="4500"/>
        </w:tabs>
        <w:ind w:left="4500" w:hanging="360"/>
      </w:pPr>
    </w:lvl>
    <w:lvl w:ilvl="8" w:tplc="041F001B" w:tentative="1">
      <w:start w:val="1"/>
      <w:numFmt w:val="lowerRoman"/>
      <w:lvlText w:val="%9."/>
      <w:lvlJc w:val="right"/>
      <w:pPr>
        <w:tabs>
          <w:tab w:val="num" w:pos="5220"/>
        </w:tabs>
        <w:ind w:left="5220" w:hanging="180"/>
      </w:pPr>
    </w:lvl>
  </w:abstractNum>
  <w:abstractNum w:abstractNumId="1" w15:restartNumberingAfterBreak="0">
    <w:nsid w:val="1A875C90"/>
    <w:multiLevelType w:val="hybridMultilevel"/>
    <w:tmpl w:val="6D6A1808"/>
    <w:lvl w:ilvl="0" w:tplc="4F50170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D061595"/>
    <w:multiLevelType w:val="hybridMultilevel"/>
    <w:tmpl w:val="4552BA3C"/>
    <w:lvl w:ilvl="0" w:tplc="1C1E2A58">
      <w:start w:val="1"/>
      <w:numFmt w:val="lowerLetter"/>
      <w:lvlText w:val="%1)"/>
      <w:lvlJc w:val="left"/>
      <w:pPr>
        <w:ind w:left="106" w:hanging="193"/>
      </w:pPr>
      <w:rPr>
        <w:rFonts w:ascii="Times New Roman" w:eastAsia="Times New Roman" w:hAnsi="Times New Roman" w:cs="Times New Roman" w:hint="default"/>
        <w:spacing w:val="0"/>
        <w:w w:val="92"/>
        <w:sz w:val="20"/>
        <w:szCs w:val="20"/>
        <w:lang w:val="tr-TR" w:eastAsia="en-US" w:bidi="ar-SA"/>
      </w:rPr>
    </w:lvl>
    <w:lvl w:ilvl="1" w:tplc="E1E00478">
      <w:numFmt w:val="bullet"/>
      <w:lvlText w:val="•"/>
      <w:lvlJc w:val="left"/>
      <w:pPr>
        <w:ind w:left="1174" w:hanging="193"/>
      </w:pPr>
      <w:rPr>
        <w:rFonts w:hint="default"/>
        <w:lang w:val="tr-TR" w:eastAsia="en-US" w:bidi="ar-SA"/>
      </w:rPr>
    </w:lvl>
    <w:lvl w:ilvl="2" w:tplc="DCDEBE42">
      <w:numFmt w:val="bullet"/>
      <w:lvlText w:val="•"/>
      <w:lvlJc w:val="left"/>
      <w:pPr>
        <w:ind w:left="2248" w:hanging="193"/>
      </w:pPr>
      <w:rPr>
        <w:rFonts w:hint="default"/>
        <w:lang w:val="tr-TR" w:eastAsia="en-US" w:bidi="ar-SA"/>
      </w:rPr>
    </w:lvl>
    <w:lvl w:ilvl="3" w:tplc="664CFDFE">
      <w:numFmt w:val="bullet"/>
      <w:lvlText w:val="•"/>
      <w:lvlJc w:val="left"/>
      <w:pPr>
        <w:ind w:left="3322" w:hanging="193"/>
      </w:pPr>
      <w:rPr>
        <w:rFonts w:hint="default"/>
        <w:lang w:val="tr-TR" w:eastAsia="en-US" w:bidi="ar-SA"/>
      </w:rPr>
    </w:lvl>
    <w:lvl w:ilvl="4" w:tplc="C31E00C2">
      <w:numFmt w:val="bullet"/>
      <w:lvlText w:val="•"/>
      <w:lvlJc w:val="left"/>
      <w:pPr>
        <w:ind w:left="4396" w:hanging="193"/>
      </w:pPr>
      <w:rPr>
        <w:rFonts w:hint="default"/>
        <w:lang w:val="tr-TR" w:eastAsia="en-US" w:bidi="ar-SA"/>
      </w:rPr>
    </w:lvl>
    <w:lvl w:ilvl="5" w:tplc="90A0B926">
      <w:numFmt w:val="bullet"/>
      <w:lvlText w:val="•"/>
      <w:lvlJc w:val="left"/>
      <w:pPr>
        <w:ind w:left="5470" w:hanging="193"/>
      </w:pPr>
      <w:rPr>
        <w:rFonts w:hint="default"/>
        <w:lang w:val="tr-TR" w:eastAsia="en-US" w:bidi="ar-SA"/>
      </w:rPr>
    </w:lvl>
    <w:lvl w:ilvl="6" w:tplc="9600F4C6">
      <w:numFmt w:val="bullet"/>
      <w:lvlText w:val="•"/>
      <w:lvlJc w:val="left"/>
      <w:pPr>
        <w:ind w:left="6544" w:hanging="193"/>
      </w:pPr>
      <w:rPr>
        <w:rFonts w:hint="default"/>
        <w:lang w:val="tr-TR" w:eastAsia="en-US" w:bidi="ar-SA"/>
      </w:rPr>
    </w:lvl>
    <w:lvl w:ilvl="7" w:tplc="EE04CA9A">
      <w:numFmt w:val="bullet"/>
      <w:lvlText w:val="•"/>
      <w:lvlJc w:val="left"/>
      <w:pPr>
        <w:ind w:left="7618" w:hanging="193"/>
      </w:pPr>
      <w:rPr>
        <w:rFonts w:hint="default"/>
        <w:lang w:val="tr-TR" w:eastAsia="en-US" w:bidi="ar-SA"/>
      </w:rPr>
    </w:lvl>
    <w:lvl w:ilvl="8" w:tplc="1EE8F99E">
      <w:numFmt w:val="bullet"/>
      <w:lvlText w:val="•"/>
      <w:lvlJc w:val="left"/>
      <w:pPr>
        <w:ind w:left="8692" w:hanging="193"/>
      </w:pPr>
      <w:rPr>
        <w:rFonts w:hint="default"/>
        <w:lang w:val="tr-TR" w:eastAsia="en-US" w:bidi="ar-SA"/>
      </w:rPr>
    </w:lvl>
  </w:abstractNum>
  <w:abstractNum w:abstractNumId="3" w15:restartNumberingAfterBreak="0">
    <w:nsid w:val="1D3E180D"/>
    <w:multiLevelType w:val="hybridMultilevel"/>
    <w:tmpl w:val="D9264312"/>
    <w:lvl w:ilvl="0" w:tplc="5EF66AA4">
      <w:start w:val="6"/>
      <w:numFmt w:val="lowerLetter"/>
      <w:lvlText w:val="%1)"/>
      <w:lvlJc w:val="left"/>
      <w:pPr>
        <w:ind w:left="106" w:hanging="176"/>
      </w:pPr>
      <w:rPr>
        <w:rFonts w:ascii="Times New Roman" w:eastAsia="Times New Roman" w:hAnsi="Times New Roman" w:cs="Times New Roman" w:hint="default"/>
        <w:spacing w:val="-2"/>
        <w:w w:val="92"/>
        <w:sz w:val="20"/>
        <w:szCs w:val="20"/>
        <w:lang w:val="tr-TR" w:eastAsia="en-US" w:bidi="ar-SA"/>
      </w:rPr>
    </w:lvl>
    <w:lvl w:ilvl="1" w:tplc="848ED4F0">
      <w:numFmt w:val="bullet"/>
      <w:lvlText w:val="•"/>
      <w:lvlJc w:val="left"/>
      <w:pPr>
        <w:ind w:left="1174" w:hanging="176"/>
      </w:pPr>
      <w:rPr>
        <w:rFonts w:hint="default"/>
        <w:lang w:val="tr-TR" w:eastAsia="en-US" w:bidi="ar-SA"/>
      </w:rPr>
    </w:lvl>
    <w:lvl w:ilvl="2" w:tplc="AEA8DC1C">
      <w:numFmt w:val="bullet"/>
      <w:lvlText w:val="•"/>
      <w:lvlJc w:val="left"/>
      <w:pPr>
        <w:ind w:left="2248" w:hanging="176"/>
      </w:pPr>
      <w:rPr>
        <w:rFonts w:hint="default"/>
        <w:lang w:val="tr-TR" w:eastAsia="en-US" w:bidi="ar-SA"/>
      </w:rPr>
    </w:lvl>
    <w:lvl w:ilvl="3" w:tplc="B8B6B5B0">
      <w:numFmt w:val="bullet"/>
      <w:lvlText w:val="•"/>
      <w:lvlJc w:val="left"/>
      <w:pPr>
        <w:ind w:left="3322" w:hanging="176"/>
      </w:pPr>
      <w:rPr>
        <w:rFonts w:hint="default"/>
        <w:lang w:val="tr-TR" w:eastAsia="en-US" w:bidi="ar-SA"/>
      </w:rPr>
    </w:lvl>
    <w:lvl w:ilvl="4" w:tplc="A5A646D8">
      <w:numFmt w:val="bullet"/>
      <w:lvlText w:val="•"/>
      <w:lvlJc w:val="left"/>
      <w:pPr>
        <w:ind w:left="4396" w:hanging="176"/>
      </w:pPr>
      <w:rPr>
        <w:rFonts w:hint="default"/>
        <w:lang w:val="tr-TR" w:eastAsia="en-US" w:bidi="ar-SA"/>
      </w:rPr>
    </w:lvl>
    <w:lvl w:ilvl="5" w:tplc="1D1CFF5E">
      <w:numFmt w:val="bullet"/>
      <w:lvlText w:val="•"/>
      <w:lvlJc w:val="left"/>
      <w:pPr>
        <w:ind w:left="5470" w:hanging="176"/>
      </w:pPr>
      <w:rPr>
        <w:rFonts w:hint="default"/>
        <w:lang w:val="tr-TR" w:eastAsia="en-US" w:bidi="ar-SA"/>
      </w:rPr>
    </w:lvl>
    <w:lvl w:ilvl="6" w:tplc="85F8D99A">
      <w:numFmt w:val="bullet"/>
      <w:lvlText w:val="•"/>
      <w:lvlJc w:val="left"/>
      <w:pPr>
        <w:ind w:left="6544" w:hanging="176"/>
      </w:pPr>
      <w:rPr>
        <w:rFonts w:hint="default"/>
        <w:lang w:val="tr-TR" w:eastAsia="en-US" w:bidi="ar-SA"/>
      </w:rPr>
    </w:lvl>
    <w:lvl w:ilvl="7" w:tplc="8C947D52">
      <w:numFmt w:val="bullet"/>
      <w:lvlText w:val="•"/>
      <w:lvlJc w:val="left"/>
      <w:pPr>
        <w:ind w:left="7618" w:hanging="176"/>
      </w:pPr>
      <w:rPr>
        <w:rFonts w:hint="default"/>
        <w:lang w:val="tr-TR" w:eastAsia="en-US" w:bidi="ar-SA"/>
      </w:rPr>
    </w:lvl>
    <w:lvl w:ilvl="8" w:tplc="2E106EE2">
      <w:numFmt w:val="bullet"/>
      <w:lvlText w:val="•"/>
      <w:lvlJc w:val="left"/>
      <w:pPr>
        <w:ind w:left="8692" w:hanging="176"/>
      </w:pPr>
      <w:rPr>
        <w:rFonts w:hint="default"/>
        <w:lang w:val="tr-TR" w:eastAsia="en-US" w:bidi="ar-SA"/>
      </w:rPr>
    </w:lvl>
  </w:abstractNum>
  <w:abstractNum w:abstractNumId="4" w15:restartNumberingAfterBreak="0">
    <w:nsid w:val="259754DE"/>
    <w:multiLevelType w:val="hybridMultilevel"/>
    <w:tmpl w:val="23E0A2F2"/>
    <w:lvl w:ilvl="0" w:tplc="98323DAA">
      <w:start w:val="1"/>
      <w:numFmt w:val="lowerLetter"/>
      <w:pStyle w:val="Style1"/>
      <w:lvlText w:val="%1)"/>
      <w:lvlJc w:val="left"/>
      <w:pPr>
        <w:tabs>
          <w:tab w:val="num" w:pos="1134"/>
        </w:tabs>
        <w:ind w:left="1134" w:hanging="425"/>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5" w15:restartNumberingAfterBreak="0">
    <w:nsid w:val="2C403F3B"/>
    <w:multiLevelType w:val="hybridMultilevel"/>
    <w:tmpl w:val="B6184B56"/>
    <w:lvl w:ilvl="0" w:tplc="A02A16CC">
      <w:start w:val="1"/>
      <w:numFmt w:val="bullet"/>
      <w:lvlText w:val=""/>
      <w:lvlJc w:val="left"/>
      <w:pPr>
        <w:ind w:left="644" w:hanging="360"/>
      </w:pPr>
      <w:rPr>
        <w:rFonts w:ascii="Wingdings" w:hAnsi="Wingdings" w:hint="default"/>
        <w:b/>
        <w:sz w:val="28"/>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6" w15:restartNumberingAfterBreak="0">
    <w:nsid w:val="4026277E"/>
    <w:multiLevelType w:val="hybridMultilevel"/>
    <w:tmpl w:val="618235CC"/>
    <w:lvl w:ilvl="0" w:tplc="4DB45D28">
      <w:start w:val="1"/>
      <w:numFmt w:val="lowerLetter"/>
      <w:lvlText w:val="%1)"/>
      <w:lvlJc w:val="left"/>
      <w:pPr>
        <w:ind w:left="530" w:hanging="360"/>
      </w:pPr>
      <w:rPr>
        <w:rFonts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7" w15:restartNumberingAfterBreak="0">
    <w:nsid w:val="48496CEB"/>
    <w:multiLevelType w:val="multilevel"/>
    <w:tmpl w:val="1B34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214434"/>
    <w:multiLevelType w:val="hybridMultilevel"/>
    <w:tmpl w:val="4F5ABFC2"/>
    <w:lvl w:ilvl="0" w:tplc="AECEAFBC">
      <w:start w:val="1"/>
      <w:numFmt w:val="decimal"/>
      <w:lvlText w:val="%1."/>
      <w:lvlJc w:val="left"/>
      <w:pPr>
        <w:ind w:left="530" w:hanging="360"/>
      </w:pPr>
      <w:rPr>
        <w:rFonts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9" w15:restartNumberingAfterBreak="0">
    <w:nsid w:val="756E40E2"/>
    <w:multiLevelType w:val="multilevel"/>
    <w:tmpl w:val="4D784540"/>
    <w:lvl w:ilvl="0">
      <w:start w:val="1"/>
      <w:numFmt w:val="decimal"/>
      <w:lvlText w:val="%1."/>
      <w:lvlJc w:val="left"/>
      <w:pPr>
        <w:tabs>
          <w:tab w:val="num" w:pos="495"/>
        </w:tabs>
        <w:ind w:left="495" w:hanging="495"/>
      </w:pPr>
      <w:rPr>
        <w:rFonts w:ascii="Times New Roman" w:hAnsi="Times New Roman" w:cs="Times New Roman" w:hint="default"/>
        <w:b w:val="0"/>
        <w:i w:val="0"/>
      </w:rPr>
    </w:lvl>
    <w:lvl w:ilvl="1">
      <w:start w:val="1"/>
      <w:numFmt w:val="decimal"/>
      <w:lvlText w:val="%1.%2."/>
      <w:lvlJc w:val="left"/>
      <w:pPr>
        <w:tabs>
          <w:tab w:val="num" w:pos="720"/>
        </w:tabs>
        <w:ind w:left="720" w:hanging="72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ascii="Times New Roman" w:hAnsi="Times New Roman" w:cs="Times New Roman" w:hint="default"/>
        <w:b w:val="0"/>
        <w:i w:val="0"/>
      </w:rPr>
    </w:lvl>
    <w:lvl w:ilvl="3">
      <w:start w:val="1"/>
      <w:numFmt w:val="decimal"/>
      <w:lvlText w:val="%1.%2.%3.%4."/>
      <w:lvlJc w:val="left"/>
      <w:pPr>
        <w:tabs>
          <w:tab w:val="num" w:pos="1080"/>
        </w:tabs>
        <w:ind w:left="1080" w:hanging="1080"/>
      </w:pPr>
      <w:rPr>
        <w:rFonts w:ascii="Times New Roman" w:hAnsi="Times New Roman" w:cs="Times New Roman" w:hint="default"/>
        <w:b w:val="0"/>
        <w:i w:val="0"/>
      </w:rPr>
    </w:lvl>
    <w:lvl w:ilvl="4">
      <w:start w:val="1"/>
      <w:numFmt w:val="decimal"/>
      <w:lvlText w:val="%1.%2.%3.%4.%5."/>
      <w:lvlJc w:val="left"/>
      <w:pPr>
        <w:tabs>
          <w:tab w:val="num" w:pos="1440"/>
        </w:tabs>
        <w:ind w:left="1440" w:hanging="1440"/>
      </w:pPr>
      <w:rPr>
        <w:rFonts w:ascii="Times New Roman" w:hAnsi="Times New Roman" w:cs="Times New Roman" w:hint="default"/>
        <w:b w:val="0"/>
        <w:i w:val="0"/>
      </w:rPr>
    </w:lvl>
    <w:lvl w:ilvl="5">
      <w:start w:val="1"/>
      <w:numFmt w:val="decimal"/>
      <w:lvlText w:val="%1.%2.%3.%4.%5.%6."/>
      <w:lvlJc w:val="left"/>
      <w:pPr>
        <w:tabs>
          <w:tab w:val="num" w:pos="1440"/>
        </w:tabs>
        <w:ind w:left="1440" w:hanging="1440"/>
      </w:pPr>
      <w:rPr>
        <w:rFonts w:ascii="Times New Roman" w:hAnsi="Times New Roman" w:cs="Times New Roman" w:hint="default"/>
        <w:b w:val="0"/>
        <w:i w:val="0"/>
      </w:rPr>
    </w:lvl>
    <w:lvl w:ilvl="6">
      <w:start w:val="1"/>
      <w:numFmt w:val="decimal"/>
      <w:pStyle w:val="Balk7"/>
      <w:lvlText w:val="%1.%2.%3.%4.%5.%6.%7."/>
      <w:lvlJc w:val="left"/>
      <w:pPr>
        <w:tabs>
          <w:tab w:val="num" w:pos="1800"/>
        </w:tabs>
        <w:ind w:left="1800" w:hanging="1800"/>
      </w:pPr>
      <w:rPr>
        <w:rFonts w:ascii="Times New Roman" w:hAnsi="Times New Roman" w:cs="Times New Roman" w:hint="default"/>
        <w:b w:val="0"/>
        <w:i w:val="0"/>
      </w:rPr>
    </w:lvl>
    <w:lvl w:ilvl="7">
      <w:start w:val="1"/>
      <w:numFmt w:val="decimal"/>
      <w:lvlText w:val="%1.%2.%3.%4.%5.%6.%7.%8."/>
      <w:lvlJc w:val="left"/>
      <w:pPr>
        <w:tabs>
          <w:tab w:val="num" w:pos="2160"/>
        </w:tabs>
        <w:ind w:left="2160" w:hanging="2160"/>
      </w:pPr>
      <w:rPr>
        <w:rFonts w:ascii="Times New Roman" w:hAnsi="Times New Roman" w:cs="Times New Roman" w:hint="default"/>
        <w:b w:val="0"/>
        <w:i w:val="0"/>
      </w:rPr>
    </w:lvl>
    <w:lvl w:ilvl="8">
      <w:start w:val="1"/>
      <w:numFmt w:val="decimal"/>
      <w:lvlText w:val="%1.%2.%3.%4.%5.%6.%7.%8.%9."/>
      <w:lvlJc w:val="left"/>
      <w:pPr>
        <w:tabs>
          <w:tab w:val="num" w:pos="2160"/>
        </w:tabs>
        <w:ind w:left="2160" w:hanging="2160"/>
      </w:pPr>
      <w:rPr>
        <w:rFonts w:ascii="Times New Roman" w:hAnsi="Times New Roman" w:cs="Times New Roman" w:hint="default"/>
        <w:b w:val="0"/>
        <w:i w:val="0"/>
      </w:rPr>
    </w:lvl>
  </w:abstractNum>
  <w:abstractNum w:abstractNumId="10" w15:restartNumberingAfterBreak="0">
    <w:nsid w:val="7E0E41A6"/>
    <w:multiLevelType w:val="singleLevel"/>
    <w:tmpl w:val="04F817F6"/>
    <w:lvl w:ilvl="0">
      <w:start w:val="2"/>
      <w:numFmt w:val="decimal"/>
      <w:lvlText w:val="%1)"/>
      <w:legacy w:legacy="1" w:legacySpace="0" w:legacyIndent="209"/>
      <w:lvlJc w:val="left"/>
      <w:rPr>
        <w:rFonts w:ascii="Arial" w:hAnsi="Arial" w:cs="Arial" w:hint="default"/>
      </w:rPr>
    </w:lvl>
  </w:abstractNum>
  <w:num w:numId="1">
    <w:abstractNumId w:val="9"/>
  </w:num>
  <w:num w:numId="2">
    <w:abstractNumId w:val="0"/>
  </w:num>
  <w:num w:numId="3">
    <w:abstractNumId w:val="4"/>
  </w:num>
  <w:num w:numId="4">
    <w:abstractNumId w:val="1"/>
  </w:num>
  <w:num w:numId="5">
    <w:abstractNumId w:val="8"/>
  </w:num>
  <w:num w:numId="6">
    <w:abstractNumId w:val="10"/>
  </w:num>
  <w:num w:numId="7">
    <w:abstractNumId w:val="7"/>
  </w:num>
  <w:num w:numId="8">
    <w:abstractNumId w:val="5"/>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284"/>
    <w:rsid w:val="002429B7"/>
    <w:rsid w:val="00A174FE"/>
    <w:rsid w:val="00B83284"/>
    <w:rsid w:val="00F971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C86791-68BF-4C35-850B-18EC3AFA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29B7"/>
    <w:pPr>
      <w:spacing w:after="0" w:line="240" w:lineRule="auto"/>
      <w:jc w:val="both"/>
    </w:pPr>
    <w:rPr>
      <w:rFonts w:ascii="Times New Roman" w:eastAsia="Times New Roman" w:hAnsi="Times New Roman" w:cs="Times New Roman"/>
      <w:noProof/>
      <w:kern w:val="16"/>
      <w:position w:val="24"/>
      <w:sz w:val="24"/>
      <w:szCs w:val="24"/>
    </w:rPr>
  </w:style>
  <w:style w:type="paragraph" w:styleId="Balk1">
    <w:name w:val="heading 1"/>
    <w:basedOn w:val="Normal"/>
    <w:next w:val="Normal"/>
    <w:link w:val="Balk1Char"/>
    <w:autoRedefine/>
    <w:qFormat/>
    <w:rsid w:val="002429B7"/>
    <w:pPr>
      <w:keepNext/>
      <w:spacing w:before="240" w:after="120"/>
      <w:outlineLvl w:val="0"/>
    </w:pPr>
    <w:rPr>
      <w:rFonts w:ascii="Arial" w:eastAsiaTheme="minorHAnsi" w:hAnsi="Arial"/>
      <w:b/>
      <w:bCs/>
      <w:color w:val="FF0000"/>
    </w:rPr>
  </w:style>
  <w:style w:type="paragraph" w:styleId="Balk2">
    <w:name w:val="heading 2"/>
    <w:basedOn w:val="Normal"/>
    <w:next w:val="Normal"/>
    <w:link w:val="Balk2Char"/>
    <w:autoRedefine/>
    <w:uiPriority w:val="9"/>
    <w:qFormat/>
    <w:rsid w:val="002429B7"/>
    <w:pPr>
      <w:spacing w:line="276" w:lineRule="auto"/>
      <w:jc w:val="center"/>
      <w:outlineLvl w:val="1"/>
    </w:pPr>
    <w:rPr>
      <w:rFonts w:ascii="Arial" w:eastAsiaTheme="majorEastAsia" w:hAnsi="Arial" w:cs="Arial"/>
      <w:b/>
      <w:bCs/>
      <w:noProof w:val="0"/>
      <w:color w:val="000000"/>
      <w:position w:val="0"/>
    </w:rPr>
  </w:style>
  <w:style w:type="paragraph" w:styleId="Balk3">
    <w:name w:val="heading 3"/>
    <w:basedOn w:val="Normal"/>
    <w:next w:val="Normal"/>
    <w:link w:val="Balk3Char"/>
    <w:autoRedefine/>
    <w:uiPriority w:val="9"/>
    <w:qFormat/>
    <w:rsid w:val="002429B7"/>
    <w:pPr>
      <w:keepNext/>
      <w:spacing w:before="240" w:after="60" w:line="360" w:lineRule="auto"/>
      <w:ind w:left="216"/>
      <w:outlineLvl w:val="2"/>
    </w:pPr>
    <w:rPr>
      <w:bCs/>
      <w:sz w:val="28"/>
      <w:szCs w:val="26"/>
    </w:rPr>
  </w:style>
  <w:style w:type="paragraph" w:styleId="Balk4">
    <w:name w:val="heading 4"/>
    <w:basedOn w:val="Normal"/>
    <w:next w:val="Normal"/>
    <w:link w:val="Balk4Char"/>
    <w:autoRedefine/>
    <w:uiPriority w:val="9"/>
    <w:qFormat/>
    <w:rsid w:val="002429B7"/>
    <w:pPr>
      <w:keepNext/>
      <w:spacing w:before="40" w:after="40" w:line="360" w:lineRule="auto"/>
      <w:outlineLvl w:val="3"/>
    </w:pPr>
    <w:rPr>
      <w:rFonts w:ascii="Arial" w:hAnsi="Arial" w:cs="Arial"/>
      <w:b/>
      <w:bCs/>
      <w:color w:val="333333"/>
      <w:sz w:val="20"/>
      <w:szCs w:val="20"/>
    </w:rPr>
  </w:style>
  <w:style w:type="paragraph" w:styleId="Balk5">
    <w:name w:val="heading 5"/>
    <w:basedOn w:val="Normal"/>
    <w:next w:val="Normal"/>
    <w:link w:val="Balk5Char"/>
    <w:autoRedefine/>
    <w:uiPriority w:val="9"/>
    <w:qFormat/>
    <w:rsid w:val="002429B7"/>
    <w:pPr>
      <w:spacing w:before="20" w:after="20"/>
      <w:ind w:left="-1224"/>
      <w:jc w:val="right"/>
      <w:outlineLvl w:val="4"/>
    </w:pPr>
    <w:rPr>
      <w:b/>
      <w:bCs/>
      <w:sz w:val="28"/>
      <w:szCs w:val="26"/>
    </w:rPr>
  </w:style>
  <w:style w:type="paragraph" w:styleId="Balk6">
    <w:name w:val="heading 6"/>
    <w:basedOn w:val="Normal"/>
    <w:next w:val="Normal"/>
    <w:link w:val="Balk6Char"/>
    <w:autoRedefine/>
    <w:uiPriority w:val="9"/>
    <w:qFormat/>
    <w:rsid w:val="002429B7"/>
    <w:pPr>
      <w:keepNext/>
      <w:ind w:left="720" w:right="-284"/>
      <w:outlineLvl w:val="5"/>
    </w:pPr>
    <w:rPr>
      <w:b/>
      <w:color w:val="000000"/>
      <w:sz w:val="28"/>
    </w:rPr>
  </w:style>
  <w:style w:type="paragraph" w:styleId="Balk7">
    <w:name w:val="heading 7"/>
    <w:basedOn w:val="Normal"/>
    <w:next w:val="Normal"/>
    <w:link w:val="Balk7Char"/>
    <w:autoRedefine/>
    <w:uiPriority w:val="9"/>
    <w:qFormat/>
    <w:rsid w:val="002429B7"/>
    <w:pPr>
      <w:keepNext/>
      <w:numPr>
        <w:ilvl w:val="6"/>
        <w:numId w:val="1"/>
      </w:numPr>
      <w:ind w:left="0" w:firstLine="720"/>
      <w:outlineLvl w:val="6"/>
    </w:pPr>
    <w:rPr>
      <w:b/>
      <w:bCs/>
      <w:sz w:val="28"/>
    </w:rPr>
  </w:style>
  <w:style w:type="paragraph" w:styleId="Balk8">
    <w:name w:val="heading 8"/>
    <w:basedOn w:val="Normal"/>
    <w:next w:val="Normal"/>
    <w:link w:val="Balk8Char"/>
    <w:uiPriority w:val="9"/>
    <w:qFormat/>
    <w:rsid w:val="002429B7"/>
    <w:pPr>
      <w:keepNext/>
      <w:outlineLvl w:val="7"/>
    </w:pPr>
    <w:rPr>
      <w:b/>
      <w:bCs/>
    </w:rPr>
  </w:style>
  <w:style w:type="paragraph" w:styleId="Balk9">
    <w:name w:val="heading 9"/>
    <w:basedOn w:val="Normal"/>
    <w:next w:val="Normal"/>
    <w:link w:val="Balk9Char"/>
    <w:uiPriority w:val="9"/>
    <w:qFormat/>
    <w:rsid w:val="002429B7"/>
    <w:pPr>
      <w:keepNext/>
      <w:outlineLvl w:val="8"/>
    </w:pPr>
    <w:rPr>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429B7"/>
    <w:rPr>
      <w:rFonts w:ascii="Arial" w:hAnsi="Arial" w:cs="Times New Roman"/>
      <w:b/>
      <w:bCs/>
      <w:noProof/>
      <w:color w:val="FF0000"/>
      <w:kern w:val="16"/>
      <w:position w:val="24"/>
      <w:sz w:val="24"/>
      <w:szCs w:val="24"/>
    </w:rPr>
  </w:style>
  <w:style w:type="character" w:customStyle="1" w:styleId="Balk2Char">
    <w:name w:val="Başlık 2 Char"/>
    <w:basedOn w:val="VarsaylanParagrafYazTipi"/>
    <w:link w:val="Balk2"/>
    <w:uiPriority w:val="9"/>
    <w:rsid w:val="002429B7"/>
    <w:rPr>
      <w:rFonts w:ascii="Arial" w:eastAsiaTheme="majorEastAsia" w:hAnsi="Arial" w:cs="Arial"/>
      <w:b/>
      <w:bCs/>
      <w:color w:val="000000"/>
      <w:kern w:val="16"/>
      <w:sz w:val="24"/>
      <w:szCs w:val="24"/>
    </w:rPr>
  </w:style>
  <w:style w:type="character" w:customStyle="1" w:styleId="Balk3Char">
    <w:name w:val="Başlık 3 Char"/>
    <w:basedOn w:val="VarsaylanParagrafYazTipi"/>
    <w:link w:val="Balk3"/>
    <w:uiPriority w:val="9"/>
    <w:rsid w:val="002429B7"/>
    <w:rPr>
      <w:rFonts w:ascii="Times New Roman" w:eastAsia="Times New Roman" w:hAnsi="Times New Roman" w:cs="Times New Roman"/>
      <w:bCs/>
      <w:noProof/>
      <w:kern w:val="16"/>
      <w:position w:val="24"/>
      <w:sz w:val="28"/>
      <w:szCs w:val="26"/>
    </w:rPr>
  </w:style>
  <w:style w:type="character" w:customStyle="1" w:styleId="Balk4Char">
    <w:name w:val="Başlık 4 Char"/>
    <w:basedOn w:val="VarsaylanParagrafYazTipi"/>
    <w:link w:val="Balk4"/>
    <w:uiPriority w:val="9"/>
    <w:rsid w:val="002429B7"/>
    <w:rPr>
      <w:rFonts w:ascii="Arial" w:eastAsia="Times New Roman" w:hAnsi="Arial" w:cs="Arial"/>
      <w:b/>
      <w:bCs/>
      <w:noProof/>
      <w:color w:val="333333"/>
      <w:kern w:val="16"/>
      <w:position w:val="24"/>
      <w:sz w:val="20"/>
      <w:szCs w:val="20"/>
    </w:rPr>
  </w:style>
  <w:style w:type="character" w:customStyle="1" w:styleId="Balk5Char">
    <w:name w:val="Başlık 5 Char"/>
    <w:basedOn w:val="VarsaylanParagrafYazTipi"/>
    <w:link w:val="Balk5"/>
    <w:uiPriority w:val="9"/>
    <w:rsid w:val="002429B7"/>
    <w:rPr>
      <w:rFonts w:ascii="Times New Roman" w:eastAsia="Times New Roman" w:hAnsi="Times New Roman" w:cs="Times New Roman"/>
      <w:b/>
      <w:bCs/>
      <w:noProof/>
      <w:kern w:val="16"/>
      <w:position w:val="24"/>
      <w:sz w:val="28"/>
      <w:szCs w:val="26"/>
    </w:rPr>
  </w:style>
  <w:style w:type="character" w:customStyle="1" w:styleId="Balk6Char">
    <w:name w:val="Başlık 6 Char"/>
    <w:basedOn w:val="VarsaylanParagrafYazTipi"/>
    <w:link w:val="Balk6"/>
    <w:uiPriority w:val="9"/>
    <w:rsid w:val="002429B7"/>
    <w:rPr>
      <w:rFonts w:ascii="Times New Roman" w:eastAsia="Times New Roman" w:hAnsi="Times New Roman" w:cs="Times New Roman"/>
      <w:b/>
      <w:noProof/>
      <w:color w:val="000000"/>
      <w:kern w:val="16"/>
      <w:position w:val="24"/>
      <w:sz w:val="28"/>
      <w:szCs w:val="24"/>
    </w:rPr>
  </w:style>
  <w:style w:type="character" w:customStyle="1" w:styleId="Balk7Char">
    <w:name w:val="Başlık 7 Char"/>
    <w:basedOn w:val="VarsaylanParagrafYazTipi"/>
    <w:link w:val="Balk7"/>
    <w:uiPriority w:val="9"/>
    <w:rsid w:val="002429B7"/>
    <w:rPr>
      <w:rFonts w:ascii="Times New Roman" w:eastAsia="Times New Roman" w:hAnsi="Times New Roman" w:cs="Times New Roman"/>
      <w:b/>
      <w:bCs/>
      <w:noProof/>
      <w:kern w:val="16"/>
      <w:position w:val="24"/>
      <w:sz w:val="28"/>
      <w:szCs w:val="24"/>
    </w:rPr>
  </w:style>
  <w:style w:type="character" w:customStyle="1" w:styleId="Balk8Char">
    <w:name w:val="Başlık 8 Char"/>
    <w:basedOn w:val="VarsaylanParagrafYazTipi"/>
    <w:link w:val="Balk8"/>
    <w:uiPriority w:val="9"/>
    <w:rsid w:val="002429B7"/>
    <w:rPr>
      <w:rFonts w:ascii="Times New Roman" w:eastAsia="Times New Roman" w:hAnsi="Times New Roman" w:cs="Times New Roman"/>
      <w:b/>
      <w:bCs/>
      <w:noProof/>
      <w:kern w:val="16"/>
      <w:position w:val="24"/>
      <w:sz w:val="24"/>
      <w:szCs w:val="24"/>
    </w:rPr>
  </w:style>
  <w:style w:type="character" w:customStyle="1" w:styleId="Balk9Char">
    <w:name w:val="Başlık 9 Char"/>
    <w:basedOn w:val="VarsaylanParagrafYazTipi"/>
    <w:link w:val="Balk9"/>
    <w:uiPriority w:val="9"/>
    <w:rsid w:val="002429B7"/>
    <w:rPr>
      <w:rFonts w:ascii="Times New Roman" w:eastAsia="Times New Roman" w:hAnsi="Times New Roman" w:cs="Times New Roman"/>
      <w:b/>
      <w:bCs/>
      <w:noProof/>
      <w:kern w:val="16"/>
      <w:position w:val="24"/>
      <w:szCs w:val="24"/>
    </w:rPr>
  </w:style>
  <w:style w:type="paragraph" w:styleId="BelgeBalantlar">
    <w:name w:val="Document Map"/>
    <w:basedOn w:val="Normal"/>
    <w:link w:val="BelgeBalantlarChar"/>
    <w:semiHidden/>
    <w:rsid w:val="002429B7"/>
    <w:pPr>
      <w:shd w:val="clear" w:color="auto" w:fill="000080"/>
    </w:pPr>
    <w:rPr>
      <w:rFonts w:ascii="Tahoma" w:hAnsi="Tahoma" w:cs="Tahoma"/>
    </w:rPr>
  </w:style>
  <w:style w:type="character" w:customStyle="1" w:styleId="BelgeBalantlarChar">
    <w:name w:val="Belge Bağlantıları Char"/>
    <w:basedOn w:val="VarsaylanParagrafYazTipi"/>
    <w:link w:val="BelgeBalantlar"/>
    <w:semiHidden/>
    <w:rsid w:val="002429B7"/>
    <w:rPr>
      <w:rFonts w:ascii="Tahoma" w:eastAsia="Times New Roman" w:hAnsi="Tahoma" w:cs="Tahoma"/>
      <w:noProof/>
      <w:kern w:val="16"/>
      <w:position w:val="24"/>
      <w:sz w:val="24"/>
      <w:szCs w:val="24"/>
      <w:shd w:val="clear" w:color="auto" w:fill="000080"/>
    </w:rPr>
  </w:style>
  <w:style w:type="paragraph" w:styleId="DipnotMetni">
    <w:name w:val="footnote text"/>
    <w:basedOn w:val="Normal"/>
    <w:link w:val="DipnotMetniChar"/>
    <w:rsid w:val="002429B7"/>
    <w:rPr>
      <w:sz w:val="20"/>
      <w:szCs w:val="20"/>
    </w:rPr>
  </w:style>
  <w:style w:type="character" w:customStyle="1" w:styleId="DipnotMetniChar">
    <w:name w:val="Dipnot Metni Char"/>
    <w:basedOn w:val="VarsaylanParagrafYazTipi"/>
    <w:link w:val="DipnotMetni"/>
    <w:rsid w:val="002429B7"/>
    <w:rPr>
      <w:rFonts w:ascii="Times New Roman" w:eastAsia="Times New Roman" w:hAnsi="Times New Roman" w:cs="Times New Roman"/>
      <w:noProof/>
      <w:kern w:val="16"/>
      <w:position w:val="24"/>
      <w:sz w:val="20"/>
      <w:szCs w:val="20"/>
    </w:rPr>
  </w:style>
  <w:style w:type="character" w:styleId="DipnotBavurusu">
    <w:name w:val="footnote reference"/>
    <w:basedOn w:val="VarsaylanParagrafYazTipi"/>
    <w:rsid w:val="002429B7"/>
    <w:rPr>
      <w:vertAlign w:val="superscript"/>
    </w:rPr>
  </w:style>
  <w:style w:type="paragraph" w:styleId="GvdeMetniGirintisi">
    <w:name w:val="Body Text Indent"/>
    <w:basedOn w:val="Normal"/>
    <w:link w:val="GvdeMetniGirintisiChar"/>
    <w:autoRedefine/>
    <w:rsid w:val="002429B7"/>
    <w:pPr>
      <w:spacing w:line="360" w:lineRule="auto"/>
      <w:ind w:left="360"/>
    </w:pPr>
  </w:style>
  <w:style w:type="character" w:customStyle="1" w:styleId="GvdeMetniGirintisiChar">
    <w:name w:val="Gövde Metni Girintisi Char"/>
    <w:basedOn w:val="VarsaylanParagrafYazTipi"/>
    <w:link w:val="GvdeMetniGirintisi"/>
    <w:rsid w:val="002429B7"/>
    <w:rPr>
      <w:rFonts w:ascii="Times New Roman" w:eastAsia="Times New Roman" w:hAnsi="Times New Roman" w:cs="Times New Roman"/>
      <w:noProof/>
      <w:kern w:val="16"/>
      <w:position w:val="24"/>
      <w:sz w:val="24"/>
      <w:szCs w:val="24"/>
    </w:rPr>
  </w:style>
  <w:style w:type="paragraph" w:styleId="GvdeMetniGirintisi2">
    <w:name w:val="Body Text Indent 2"/>
    <w:basedOn w:val="Normal"/>
    <w:link w:val="GvdeMetniGirintisi2Char"/>
    <w:rsid w:val="002429B7"/>
    <w:pPr>
      <w:spacing w:line="360" w:lineRule="auto"/>
      <w:ind w:left="360"/>
    </w:pPr>
    <w:rPr>
      <w:noProof w:val="0"/>
    </w:rPr>
  </w:style>
  <w:style w:type="character" w:customStyle="1" w:styleId="GvdeMetniGirintisi2Char">
    <w:name w:val="Gövde Metni Girintisi 2 Char"/>
    <w:basedOn w:val="VarsaylanParagrafYazTipi"/>
    <w:link w:val="GvdeMetniGirintisi2"/>
    <w:rsid w:val="002429B7"/>
    <w:rPr>
      <w:rFonts w:ascii="Times New Roman" w:eastAsia="Times New Roman" w:hAnsi="Times New Roman" w:cs="Times New Roman"/>
      <w:kern w:val="16"/>
      <w:position w:val="24"/>
      <w:sz w:val="24"/>
      <w:szCs w:val="24"/>
    </w:rPr>
  </w:style>
  <w:style w:type="paragraph" w:styleId="T1">
    <w:name w:val="toc 1"/>
    <w:basedOn w:val="Normal"/>
    <w:next w:val="Normal"/>
    <w:autoRedefine/>
    <w:uiPriority w:val="39"/>
    <w:rsid w:val="002429B7"/>
    <w:pPr>
      <w:tabs>
        <w:tab w:val="left" w:pos="720"/>
        <w:tab w:val="right" w:leader="dot" w:pos="9720"/>
      </w:tabs>
    </w:pPr>
    <w:rPr>
      <w:rFonts w:ascii="Arial" w:hAnsi="Arial"/>
      <w:b/>
      <w:bCs/>
      <w:color w:val="FF0000"/>
    </w:rPr>
  </w:style>
  <w:style w:type="paragraph" w:styleId="T2">
    <w:name w:val="toc 2"/>
    <w:basedOn w:val="Normal"/>
    <w:next w:val="Normal"/>
    <w:autoRedefine/>
    <w:uiPriority w:val="39"/>
    <w:rsid w:val="002429B7"/>
    <w:pPr>
      <w:tabs>
        <w:tab w:val="right" w:leader="dot" w:pos="9720"/>
      </w:tabs>
      <w:ind w:left="-1080"/>
    </w:pPr>
    <w:rPr>
      <w:rFonts w:ascii="Arial" w:hAnsi="Arial"/>
      <w:smallCaps/>
    </w:rPr>
  </w:style>
  <w:style w:type="paragraph" w:styleId="T3">
    <w:name w:val="toc 3"/>
    <w:basedOn w:val="Normal"/>
    <w:next w:val="Normal"/>
    <w:autoRedefine/>
    <w:uiPriority w:val="39"/>
    <w:rsid w:val="002429B7"/>
    <w:pPr>
      <w:ind w:left="480"/>
    </w:pPr>
    <w:rPr>
      <w:rFonts w:ascii="Arial" w:hAnsi="Arial"/>
      <w:i/>
      <w:iCs/>
    </w:rPr>
  </w:style>
  <w:style w:type="paragraph" w:styleId="T4">
    <w:name w:val="toc 4"/>
    <w:basedOn w:val="Normal"/>
    <w:next w:val="Normal"/>
    <w:autoRedefine/>
    <w:uiPriority w:val="39"/>
    <w:rsid w:val="002429B7"/>
    <w:pPr>
      <w:ind w:left="720"/>
    </w:pPr>
    <w:rPr>
      <w:rFonts w:ascii="Arial" w:hAnsi="Arial"/>
      <w:szCs w:val="21"/>
    </w:rPr>
  </w:style>
  <w:style w:type="paragraph" w:styleId="T5">
    <w:name w:val="toc 5"/>
    <w:basedOn w:val="Normal"/>
    <w:next w:val="Normal"/>
    <w:autoRedefine/>
    <w:uiPriority w:val="39"/>
    <w:rsid w:val="002429B7"/>
    <w:pPr>
      <w:ind w:left="960"/>
    </w:pPr>
    <w:rPr>
      <w:rFonts w:ascii="Arial" w:hAnsi="Arial"/>
      <w:szCs w:val="21"/>
    </w:rPr>
  </w:style>
  <w:style w:type="paragraph" w:styleId="T6">
    <w:name w:val="toc 6"/>
    <w:basedOn w:val="Normal"/>
    <w:next w:val="Normal"/>
    <w:autoRedefine/>
    <w:uiPriority w:val="39"/>
    <w:rsid w:val="002429B7"/>
    <w:pPr>
      <w:ind w:left="1200"/>
    </w:pPr>
    <w:rPr>
      <w:rFonts w:ascii="Arial" w:hAnsi="Arial"/>
      <w:szCs w:val="21"/>
    </w:rPr>
  </w:style>
  <w:style w:type="paragraph" w:styleId="T7">
    <w:name w:val="toc 7"/>
    <w:basedOn w:val="Normal"/>
    <w:next w:val="Normal"/>
    <w:autoRedefine/>
    <w:uiPriority w:val="39"/>
    <w:rsid w:val="002429B7"/>
    <w:pPr>
      <w:ind w:left="1440"/>
    </w:pPr>
    <w:rPr>
      <w:rFonts w:ascii="Arial" w:hAnsi="Arial"/>
      <w:szCs w:val="21"/>
    </w:rPr>
  </w:style>
  <w:style w:type="paragraph" w:styleId="T8">
    <w:name w:val="toc 8"/>
    <w:basedOn w:val="Normal"/>
    <w:next w:val="Normal"/>
    <w:autoRedefine/>
    <w:uiPriority w:val="39"/>
    <w:rsid w:val="002429B7"/>
    <w:pPr>
      <w:ind w:left="1680"/>
    </w:pPr>
    <w:rPr>
      <w:rFonts w:ascii="Arial" w:hAnsi="Arial"/>
      <w:szCs w:val="21"/>
    </w:rPr>
  </w:style>
  <w:style w:type="paragraph" w:styleId="T9">
    <w:name w:val="toc 9"/>
    <w:basedOn w:val="Normal"/>
    <w:next w:val="Normal"/>
    <w:autoRedefine/>
    <w:uiPriority w:val="39"/>
    <w:rsid w:val="002429B7"/>
    <w:pPr>
      <w:ind w:left="1920"/>
    </w:pPr>
    <w:rPr>
      <w:rFonts w:ascii="Arial" w:hAnsi="Arial"/>
      <w:szCs w:val="21"/>
    </w:rPr>
  </w:style>
  <w:style w:type="character" w:styleId="Kpr">
    <w:name w:val="Hyperlink"/>
    <w:basedOn w:val="VarsaylanParagrafYazTipi"/>
    <w:uiPriority w:val="99"/>
    <w:rsid w:val="002429B7"/>
    <w:rPr>
      <w:color w:val="0000FF"/>
      <w:u w:val="single"/>
    </w:rPr>
  </w:style>
  <w:style w:type="paragraph" w:styleId="GvdeMetniGirintisi3">
    <w:name w:val="Body Text Indent 3"/>
    <w:basedOn w:val="Normal"/>
    <w:link w:val="GvdeMetniGirintisi3Char"/>
    <w:rsid w:val="002429B7"/>
    <w:pPr>
      <w:spacing w:line="360" w:lineRule="auto"/>
      <w:ind w:left="360"/>
    </w:pPr>
    <w:rPr>
      <w:noProof w:val="0"/>
    </w:rPr>
  </w:style>
  <w:style w:type="character" w:customStyle="1" w:styleId="GvdeMetniGirintisi3Char">
    <w:name w:val="Gövde Metni Girintisi 3 Char"/>
    <w:basedOn w:val="VarsaylanParagrafYazTipi"/>
    <w:link w:val="GvdeMetniGirintisi3"/>
    <w:rsid w:val="002429B7"/>
    <w:rPr>
      <w:rFonts w:ascii="Times New Roman" w:eastAsia="Times New Roman" w:hAnsi="Times New Roman" w:cs="Times New Roman"/>
      <w:kern w:val="16"/>
      <w:position w:val="24"/>
      <w:sz w:val="24"/>
      <w:szCs w:val="24"/>
    </w:rPr>
  </w:style>
  <w:style w:type="paragraph" w:styleId="GvdeMetni">
    <w:name w:val="Body Text"/>
    <w:basedOn w:val="Normal"/>
    <w:link w:val="GvdeMetniChar"/>
    <w:autoRedefine/>
    <w:rsid w:val="002429B7"/>
    <w:pPr>
      <w:spacing w:after="120" w:line="276" w:lineRule="auto"/>
      <w:ind w:left="678" w:right="-108" w:firstLine="709"/>
    </w:pPr>
    <w:rPr>
      <w:rFonts w:ascii="Arial" w:eastAsia="Calibri" w:hAnsi="Arial" w:cs="Arial"/>
      <w:sz w:val="22"/>
      <w:szCs w:val="22"/>
    </w:rPr>
  </w:style>
  <w:style w:type="character" w:customStyle="1" w:styleId="GvdeMetniChar">
    <w:name w:val="Gövde Metni Char"/>
    <w:basedOn w:val="VarsaylanParagrafYazTipi"/>
    <w:link w:val="GvdeMetni"/>
    <w:rsid w:val="002429B7"/>
    <w:rPr>
      <w:rFonts w:ascii="Arial" w:eastAsia="Calibri" w:hAnsi="Arial" w:cs="Arial"/>
      <w:noProof/>
      <w:kern w:val="16"/>
      <w:position w:val="24"/>
    </w:rPr>
  </w:style>
  <w:style w:type="paragraph" w:styleId="NormalWeb">
    <w:name w:val="Normal (Web)"/>
    <w:aliases w:val=" Char,Normal (Web) Char Char,Normal (Web) Char Char Char Char,Normal (Web) Char Char Char"/>
    <w:basedOn w:val="Normal"/>
    <w:link w:val="NormalWebChar"/>
    <w:uiPriority w:val="99"/>
    <w:rsid w:val="002429B7"/>
    <w:pPr>
      <w:spacing w:before="100" w:beforeAutospacing="1" w:after="100" w:afterAutospacing="1"/>
    </w:pPr>
  </w:style>
  <w:style w:type="paragraph" w:customStyle="1" w:styleId="hizala">
    <w:name w:val="hizala"/>
    <w:basedOn w:val="Normal"/>
    <w:rsid w:val="002429B7"/>
    <w:pPr>
      <w:spacing w:before="100" w:beforeAutospacing="1" w:after="100" w:afterAutospacing="1"/>
    </w:pPr>
    <w:rPr>
      <w:noProof w:val="0"/>
      <w:lang w:val="en-US"/>
    </w:rPr>
  </w:style>
  <w:style w:type="paragraph" w:customStyle="1" w:styleId="Head5">
    <w:name w:val="Head 5"/>
    <w:basedOn w:val="Balk5"/>
    <w:next w:val="Balk5"/>
    <w:rsid w:val="002429B7"/>
    <w:pPr>
      <w:spacing w:line="360" w:lineRule="auto"/>
      <w:jc w:val="both"/>
    </w:pPr>
  </w:style>
  <w:style w:type="paragraph" w:styleId="AltBilgi">
    <w:name w:val="footer"/>
    <w:basedOn w:val="Normal"/>
    <w:link w:val="AltBilgiChar"/>
    <w:uiPriority w:val="99"/>
    <w:rsid w:val="002429B7"/>
    <w:pPr>
      <w:tabs>
        <w:tab w:val="center" w:pos="4536"/>
        <w:tab w:val="right" w:pos="9072"/>
      </w:tabs>
    </w:pPr>
  </w:style>
  <w:style w:type="character" w:customStyle="1" w:styleId="AltBilgiChar">
    <w:name w:val="Alt Bilgi Char"/>
    <w:basedOn w:val="VarsaylanParagrafYazTipi"/>
    <w:link w:val="AltBilgi"/>
    <w:uiPriority w:val="99"/>
    <w:rsid w:val="002429B7"/>
    <w:rPr>
      <w:rFonts w:ascii="Times New Roman" w:eastAsia="Times New Roman" w:hAnsi="Times New Roman" w:cs="Times New Roman"/>
      <w:noProof/>
      <w:kern w:val="16"/>
      <w:position w:val="24"/>
      <w:sz w:val="24"/>
      <w:szCs w:val="24"/>
    </w:rPr>
  </w:style>
  <w:style w:type="character" w:styleId="SayfaNumaras">
    <w:name w:val="page number"/>
    <w:basedOn w:val="VarsaylanParagrafYazTipi"/>
    <w:rsid w:val="002429B7"/>
  </w:style>
  <w:style w:type="paragraph" w:customStyle="1" w:styleId="bodytext2">
    <w:name w:val="bodytext2"/>
    <w:basedOn w:val="Normal"/>
    <w:rsid w:val="002429B7"/>
    <w:pPr>
      <w:spacing w:before="100" w:beforeAutospacing="1" w:after="100" w:afterAutospacing="1"/>
    </w:pPr>
    <w:rPr>
      <w:rFonts w:ascii="Arial" w:eastAsia="Arial Unicode MS" w:hAnsi="Arial" w:cs="Arial"/>
      <w:noProof w:val="0"/>
      <w:sz w:val="18"/>
      <w:szCs w:val="18"/>
      <w:lang w:val="en-US"/>
    </w:rPr>
  </w:style>
  <w:style w:type="paragraph" w:customStyle="1" w:styleId="bodytextindent2">
    <w:name w:val="bodytextindent2"/>
    <w:basedOn w:val="Normal"/>
    <w:rsid w:val="002429B7"/>
    <w:pPr>
      <w:spacing w:before="100" w:beforeAutospacing="1" w:after="100" w:afterAutospacing="1"/>
    </w:pPr>
    <w:rPr>
      <w:rFonts w:ascii="Arial" w:eastAsia="Arial Unicode MS" w:hAnsi="Arial" w:cs="Arial"/>
      <w:noProof w:val="0"/>
      <w:sz w:val="18"/>
      <w:szCs w:val="18"/>
      <w:lang w:val="en-US"/>
    </w:rPr>
  </w:style>
  <w:style w:type="paragraph" w:styleId="GvdeMetni2">
    <w:name w:val="Body Text 2"/>
    <w:basedOn w:val="Normal"/>
    <w:link w:val="GvdeMetni2Char"/>
    <w:uiPriority w:val="99"/>
    <w:rsid w:val="002429B7"/>
    <w:rPr>
      <w:sz w:val="22"/>
      <w:szCs w:val="18"/>
    </w:rPr>
  </w:style>
  <w:style w:type="character" w:customStyle="1" w:styleId="GvdeMetni2Char">
    <w:name w:val="Gövde Metni 2 Char"/>
    <w:basedOn w:val="VarsaylanParagrafYazTipi"/>
    <w:link w:val="GvdeMetni2"/>
    <w:uiPriority w:val="99"/>
    <w:rsid w:val="002429B7"/>
    <w:rPr>
      <w:rFonts w:ascii="Times New Roman" w:eastAsia="Times New Roman" w:hAnsi="Times New Roman" w:cs="Times New Roman"/>
      <w:noProof/>
      <w:kern w:val="16"/>
      <w:position w:val="24"/>
      <w:szCs w:val="18"/>
    </w:rPr>
  </w:style>
  <w:style w:type="paragraph" w:styleId="GvdeMetni3">
    <w:name w:val="Body Text 3"/>
    <w:basedOn w:val="Normal"/>
    <w:link w:val="GvdeMetni3Char"/>
    <w:rsid w:val="002429B7"/>
    <w:rPr>
      <w:rFonts w:ascii="Comic Sans MS" w:hAnsi="Comic Sans MS" w:cs="Tahoma"/>
      <w:noProof w:val="0"/>
      <w:sz w:val="22"/>
      <w:szCs w:val="20"/>
      <w:lang w:val="en-AU"/>
    </w:rPr>
  </w:style>
  <w:style w:type="character" w:customStyle="1" w:styleId="GvdeMetni3Char">
    <w:name w:val="Gövde Metni 3 Char"/>
    <w:basedOn w:val="VarsaylanParagrafYazTipi"/>
    <w:link w:val="GvdeMetni3"/>
    <w:rsid w:val="002429B7"/>
    <w:rPr>
      <w:rFonts w:ascii="Comic Sans MS" w:eastAsia="Times New Roman" w:hAnsi="Comic Sans MS" w:cs="Tahoma"/>
      <w:kern w:val="16"/>
      <w:position w:val="24"/>
      <w:szCs w:val="20"/>
      <w:lang w:val="en-AU"/>
    </w:rPr>
  </w:style>
  <w:style w:type="character" w:styleId="zlenenKpr">
    <w:name w:val="FollowedHyperlink"/>
    <w:basedOn w:val="VarsaylanParagrafYazTipi"/>
    <w:uiPriority w:val="99"/>
    <w:rsid w:val="002429B7"/>
    <w:rPr>
      <w:color w:val="800080"/>
      <w:u w:val="single"/>
    </w:rPr>
  </w:style>
  <w:style w:type="paragraph" w:styleId="SonNotMetni">
    <w:name w:val="endnote text"/>
    <w:basedOn w:val="Normal"/>
    <w:link w:val="SonNotMetniChar"/>
    <w:uiPriority w:val="99"/>
    <w:semiHidden/>
    <w:rsid w:val="002429B7"/>
    <w:rPr>
      <w:sz w:val="20"/>
      <w:szCs w:val="20"/>
    </w:rPr>
  </w:style>
  <w:style w:type="character" w:customStyle="1" w:styleId="SonNotMetniChar">
    <w:name w:val="Son Not Metni Char"/>
    <w:basedOn w:val="VarsaylanParagrafYazTipi"/>
    <w:link w:val="SonNotMetni"/>
    <w:uiPriority w:val="99"/>
    <w:semiHidden/>
    <w:rsid w:val="002429B7"/>
    <w:rPr>
      <w:rFonts w:ascii="Times New Roman" w:eastAsia="Times New Roman" w:hAnsi="Times New Roman" w:cs="Times New Roman"/>
      <w:noProof/>
      <w:kern w:val="16"/>
      <w:position w:val="24"/>
      <w:sz w:val="20"/>
      <w:szCs w:val="20"/>
    </w:rPr>
  </w:style>
  <w:style w:type="character" w:styleId="SonNotBavurusu">
    <w:name w:val="endnote reference"/>
    <w:basedOn w:val="VarsaylanParagrafYazTipi"/>
    <w:uiPriority w:val="99"/>
    <w:semiHidden/>
    <w:rsid w:val="002429B7"/>
    <w:rPr>
      <w:vertAlign w:val="superscript"/>
    </w:rPr>
  </w:style>
  <w:style w:type="paragraph" w:styleId="stBilgi">
    <w:name w:val="header"/>
    <w:basedOn w:val="Normal"/>
    <w:link w:val="stBilgiChar"/>
    <w:uiPriority w:val="99"/>
    <w:rsid w:val="002429B7"/>
    <w:pPr>
      <w:tabs>
        <w:tab w:val="center" w:pos="4536"/>
        <w:tab w:val="right" w:pos="9072"/>
      </w:tabs>
    </w:pPr>
  </w:style>
  <w:style w:type="character" w:customStyle="1" w:styleId="stBilgiChar">
    <w:name w:val="Üst Bilgi Char"/>
    <w:basedOn w:val="VarsaylanParagrafYazTipi"/>
    <w:link w:val="stBilgi"/>
    <w:uiPriority w:val="99"/>
    <w:rsid w:val="002429B7"/>
    <w:rPr>
      <w:rFonts w:ascii="Times New Roman" w:eastAsia="Times New Roman" w:hAnsi="Times New Roman" w:cs="Times New Roman"/>
      <w:noProof/>
      <w:kern w:val="16"/>
      <w:position w:val="24"/>
      <w:sz w:val="24"/>
      <w:szCs w:val="24"/>
    </w:rPr>
  </w:style>
  <w:style w:type="paragraph" w:styleId="KonuBal">
    <w:name w:val="Title"/>
    <w:basedOn w:val="Normal"/>
    <w:link w:val="KonuBalChar"/>
    <w:qFormat/>
    <w:rsid w:val="002429B7"/>
    <w:pPr>
      <w:jc w:val="center"/>
    </w:pPr>
    <w:rPr>
      <w:sz w:val="28"/>
    </w:rPr>
  </w:style>
  <w:style w:type="character" w:customStyle="1" w:styleId="KonuBalChar">
    <w:name w:val="Konu Başlığı Char"/>
    <w:basedOn w:val="VarsaylanParagrafYazTipi"/>
    <w:link w:val="KonuBal"/>
    <w:rsid w:val="002429B7"/>
    <w:rPr>
      <w:rFonts w:ascii="Times New Roman" w:eastAsia="Times New Roman" w:hAnsi="Times New Roman" w:cs="Times New Roman"/>
      <w:noProof/>
      <w:kern w:val="16"/>
      <w:position w:val="24"/>
      <w:sz w:val="28"/>
      <w:szCs w:val="24"/>
    </w:rPr>
  </w:style>
  <w:style w:type="table" w:styleId="TabloKlavuzu">
    <w:name w:val="Table Grid"/>
    <w:basedOn w:val="NormalTablo"/>
    <w:uiPriority w:val="59"/>
    <w:rsid w:val="002429B7"/>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rsid w:val="0024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rsid w:val="002429B7"/>
    <w:rPr>
      <w:rFonts w:ascii="Courier New" w:eastAsia="Times New Roman" w:hAnsi="Courier New" w:cs="Courier New"/>
      <w:noProof/>
      <w:kern w:val="16"/>
      <w:position w:val="24"/>
      <w:sz w:val="20"/>
      <w:szCs w:val="20"/>
      <w:lang w:eastAsia="tr-TR"/>
    </w:rPr>
  </w:style>
  <w:style w:type="paragraph" w:styleId="AklamaMetni">
    <w:name w:val="annotation text"/>
    <w:basedOn w:val="Normal"/>
    <w:link w:val="AklamaMetniChar"/>
    <w:rsid w:val="002429B7"/>
    <w:rPr>
      <w:rFonts w:ascii="Arial" w:hAnsi="Arial"/>
      <w:sz w:val="20"/>
      <w:szCs w:val="20"/>
      <w:lang w:eastAsia="tr-TR"/>
    </w:rPr>
  </w:style>
  <w:style w:type="character" w:customStyle="1" w:styleId="AklamaMetniChar">
    <w:name w:val="Açıklama Metni Char"/>
    <w:basedOn w:val="VarsaylanParagrafYazTipi"/>
    <w:link w:val="AklamaMetni"/>
    <w:rsid w:val="002429B7"/>
    <w:rPr>
      <w:rFonts w:ascii="Arial" w:eastAsia="Times New Roman" w:hAnsi="Arial" w:cs="Times New Roman"/>
      <w:noProof/>
      <w:kern w:val="16"/>
      <w:position w:val="24"/>
      <w:sz w:val="20"/>
      <w:szCs w:val="20"/>
      <w:lang w:eastAsia="tr-TR"/>
    </w:rPr>
  </w:style>
  <w:style w:type="paragraph" w:styleId="Altyaz">
    <w:name w:val="Subtitle"/>
    <w:basedOn w:val="Normal"/>
    <w:link w:val="AltyazChar"/>
    <w:qFormat/>
    <w:rsid w:val="002429B7"/>
    <w:rPr>
      <w:rFonts w:ascii="Tahoma" w:hAnsi="Tahoma"/>
      <w:b/>
      <w:szCs w:val="20"/>
      <w:u w:val="single"/>
      <w:lang w:eastAsia="tr-TR"/>
    </w:rPr>
  </w:style>
  <w:style w:type="character" w:customStyle="1" w:styleId="AltyazChar">
    <w:name w:val="Altyazı Char"/>
    <w:basedOn w:val="VarsaylanParagrafYazTipi"/>
    <w:link w:val="Altyaz"/>
    <w:rsid w:val="002429B7"/>
    <w:rPr>
      <w:rFonts w:ascii="Tahoma" w:eastAsia="Times New Roman" w:hAnsi="Tahoma" w:cs="Times New Roman"/>
      <w:b/>
      <w:noProof/>
      <w:kern w:val="16"/>
      <w:position w:val="24"/>
      <w:sz w:val="24"/>
      <w:szCs w:val="20"/>
      <w:u w:val="single"/>
      <w:lang w:eastAsia="tr-TR"/>
    </w:rPr>
  </w:style>
  <w:style w:type="character" w:styleId="AklamaBavurusu">
    <w:name w:val="annotation reference"/>
    <w:basedOn w:val="VarsaylanParagrafYazTipi"/>
    <w:rsid w:val="002429B7"/>
    <w:rPr>
      <w:sz w:val="16"/>
      <w:szCs w:val="16"/>
    </w:rPr>
  </w:style>
  <w:style w:type="numbering" w:customStyle="1" w:styleId="ListeYok1">
    <w:name w:val="Liste Yok1"/>
    <w:next w:val="ListeYok"/>
    <w:semiHidden/>
    <w:rsid w:val="002429B7"/>
  </w:style>
  <w:style w:type="character" w:styleId="Gl">
    <w:name w:val="Strong"/>
    <w:basedOn w:val="VarsaylanParagrafYazTipi"/>
    <w:uiPriority w:val="22"/>
    <w:qFormat/>
    <w:rsid w:val="002429B7"/>
    <w:rPr>
      <w:b/>
      <w:bCs/>
    </w:rPr>
  </w:style>
  <w:style w:type="paragraph" w:styleId="BalonMetni">
    <w:name w:val="Balloon Text"/>
    <w:basedOn w:val="Normal"/>
    <w:link w:val="BalonMetniChar"/>
    <w:uiPriority w:val="99"/>
    <w:rsid w:val="002429B7"/>
    <w:rPr>
      <w:rFonts w:ascii="Tahoma" w:hAnsi="Tahoma" w:cs="Tahoma"/>
      <w:sz w:val="16"/>
      <w:szCs w:val="16"/>
      <w:lang w:eastAsia="tr-TR"/>
    </w:rPr>
  </w:style>
  <w:style w:type="character" w:customStyle="1" w:styleId="BalonMetniChar">
    <w:name w:val="Balon Metni Char"/>
    <w:basedOn w:val="VarsaylanParagrafYazTipi"/>
    <w:link w:val="BalonMetni"/>
    <w:uiPriority w:val="99"/>
    <w:rsid w:val="002429B7"/>
    <w:rPr>
      <w:rFonts w:ascii="Tahoma" w:eastAsia="Times New Roman" w:hAnsi="Tahoma" w:cs="Tahoma"/>
      <w:noProof/>
      <w:kern w:val="16"/>
      <w:position w:val="24"/>
      <w:sz w:val="16"/>
      <w:szCs w:val="16"/>
      <w:lang w:eastAsia="tr-TR"/>
    </w:rPr>
  </w:style>
  <w:style w:type="paragraph" w:styleId="AklamaKonusu">
    <w:name w:val="annotation subject"/>
    <w:basedOn w:val="AklamaMetni"/>
    <w:next w:val="AklamaMetni"/>
    <w:link w:val="AklamaKonusuChar"/>
    <w:semiHidden/>
    <w:rsid w:val="002429B7"/>
    <w:rPr>
      <w:rFonts w:ascii="Times New Roman" w:hAnsi="Times New Roman"/>
      <w:b/>
      <w:bCs/>
      <w:noProof w:val="0"/>
    </w:rPr>
  </w:style>
  <w:style w:type="character" w:customStyle="1" w:styleId="AklamaKonusuChar">
    <w:name w:val="Açıklama Konusu Char"/>
    <w:basedOn w:val="AklamaMetniChar"/>
    <w:link w:val="AklamaKonusu"/>
    <w:semiHidden/>
    <w:rsid w:val="002429B7"/>
    <w:rPr>
      <w:rFonts w:ascii="Times New Roman" w:eastAsia="Times New Roman" w:hAnsi="Times New Roman" w:cs="Times New Roman"/>
      <w:b/>
      <w:bCs/>
      <w:noProof/>
      <w:kern w:val="16"/>
      <w:position w:val="24"/>
      <w:sz w:val="20"/>
      <w:szCs w:val="20"/>
      <w:lang w:eastAsia="tr-TR"/>
    </w:rPr>
  </w:style>
  <w:style w:type="character" w:styleId="Vurgu">
    <w:name w:val="Emphasis"/>
    <w:basedOn w:val="VarsaylanParagrafYazTipi"/>
    <w:uiPriority w:val="20"/>
    <w:qFormat/>
    <w:rsid w:val="002429B7"/>
    <w:rPr>
      <w:i/>
      <w:iCs/>
    </w:rPr>
  </w:style>
  <w:style w:type="table" w:customStyle="1" w:styleId="TabloStili1">
    <w:name w:val="Tablo Stili1"/>
    <w:basedOn w:val="NormalTablo"/>
    <w:rsid w:val="002429B7"/>
    <w:pPr>
      <w:spacing w:after="0" w:line="240" w:lineRule="auto"/>
      <w:jc w:val="both"/>
    </w:pPr>
    <w:rPr>
      <w:rFonts w:ascii="Arial" w:eastAsia="Times New Roman" w:hAnsi="Arial" w:cs="Times New Roman"/>
      <w:sz w:val="20"/>
      <w:szCs w:val="20"/>
      <w:lang w:eastAsia="tr-TR"/>
    </w:rPr>
    <w:tblPr/>
  </w:style>
  <w:style w:type="paragraph" w:styleId="bekMetni">
    <w:name w:val="Block Text"/>
    <w:basedOn w:val="Normal"/>
    <w:rsid w:val="002429B7"/>
    <w:pPr>
      <w:tabs>
        <w:tab w:val="left" w:pos="993"/>
      </w:tabs>
      <w:spacing w:line="260" w:lineRule="exact"/>
      <w:ind w:left="-284" w:right="-851" w:firstLine="709"/>
    </w:pPr>
    <w:rPr>
      <w:rFonts w:ascii="Arial" w:hAnsi="Arial"/>
      <w:spacing w:val="-2"/>
      <w:sz w:val="18"/>
      <w:szCs w:val="20"/>
    </w:rPr>
  </w:style>
  <w:style w:type="paragraph" w:customStyle="1" w:styleId="style10">
    <w:name w:val="style1"/>
    <w:basedOn w:val="Normal"/>
    <w:rsid w:val="002429B7"/>
    <w:pPr>
      <w:spacing w:before="100" w:beforeAutospacing="1" w:after="100" w:afterAutospacing="1" w:line="240" w:lineRule="atLeast"/>
    </w:pPr>
    <w:rPr>
      <w:rFonts w:ascii="Verdana" w:hAnsi="Verdana"/>
      <w:color w:val="CC0000"/>
      <w:sz w:val="16"/>
      <w:szCs w:val="16"/>
      <w:lang w:eastAsia="tr-TR"/>
    </w:rPr>
  </w:style>
  <w:style w:type="character" w:customStyle="1" w:styleId="NormalWebChar">
    <w:name w:val="Normal (Web) Char"/>
    <w:aliases w:val=" Char Char,Normal (Web) Char Char Char1,Normal (Web) Char Char Char Char Char,Normal (Web) Char Char Char Char1"/>
    <w:basedOn w:val="VarsaylanParagrafYazTipi"/>
    <w:link w:val="NormalWeb"/>
    <w:uiPriority w:val="99"/>
    <w:rsid w:val="002429B7"/>
    <w:rPr>
      <w:rFonts w:ascii="Times New Roman" w:eastAsia="Times New Roman" w:hAnsi="Times New Roman" w:cs="Times New Roman"/>
      <w:noProof/>
      <w:kern w:val="16"/>
      <w:position w:val="24"/>
      <w:sz w:val="24"/>
      <w:szCs w:val="24"/>
    </w:rPr>
  </w:style>
  <w:style w:type="paragraph" w:customStyle="1" w:styleId="style2">
    <w:name w:val="style2"/>
    <w:basedOn w:val="Normal"/>
    <w:rsid w:val="002429B7"/>
    <w:pPr>
      <w:spacing w:before="100" w:beforeAutospacing="1" w:after="100" w:afterAutospacing="1" w:line="240" w:lineRule="atLeast"/>
    </w:pPr>
    <w:rPr>
      <w:rFonts w:ascii="Verdana" w:hAnsi="Verdana"/>
      <w:noProof w:val="0"/>
      <w:color w:val="CC0000"/>
      <w:kern w:val="0"/>
      <w:position w:val="0"/>
      <w:sz w:val="16"/>
      <w:szCs w:val="16"/>
      <w:lang w:eastAsia="tr-TR"/>
    </w:rPr>
  </w:style>
  <w:style w:type="paragraph" w:customStyle="1" w:styleId="Default">
    <w:name w:val="Default"/>
    <w:rsid w:val="002429B7"/>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tr-TR"/>
    </w:rPr>
  </w:style>
  <w:style w:type="paragraph" w:customStyle="1" w:styleId="altbaslk">
    <w:name w:val="altbaslık"/>
    <w:basedOn w:val="Normal"/>
    <w:rsid w:val="002429B7"/>
    <w:pPr>
      <w:spacing w:before="100" w:beforeAutospacing="1" w:after="100" w:afterAutospacing="1"/>
    </w:pPr>
    <w:rPr>
      <w:noProof w:val="0"/>
      <w:kern w:val="0"/>
      <w:position w:val="0"/>
      <w:lang w:eastAsia="tr-TR"/>
    </w:rPr>
  </w:style>
  <w:style w:type="character" w:customStyle="1" w:styleId="E-postaStili64">
    <w:name w:val="E-postaStili64"/>
    <w:basedOn w:val="VarsaylanParagrafYazTipi"/>
    <w:semiHidden/>
    <w:rsid w:val="002429B7"/>
    <w:rPr>
      <w:rFonts w:ascii="Arial" w:hAnsi="Arial" w:cs="Arial"/>
      <w:b w:val="0"/>
      <w:bCs w:val="0"/>
      <w:i w:val="0"/>
      <w:iCs w:val="0"/>
      <w:strike w:val="0"/>
      <w:color w:val="auto"/>
      <w:sz w:val="20"/>
      <w:szCs w:val="20"/>
      <w:u w:val="none"/>
    </w:rPr>
  </w:style>
  <w:style w:type="paragraph" w:styleId="ResimYazs">
    <w:name w:val="caption"/>
    <w:basedOn w:val="Normal"/>
    <w:next w:val="Normal"/>
    <w:qFormat/>
    <w:rsid w:val="002429B7"/>
    <w:rPr>
      <w:b/>
      <w:bCs/>
      <w:sz w:val="20"/>
      <w:szCs w:val="20"/>
    </w:rPr>
  </w:style>
  <w:style w:type="paragraph" w:customStyle="1" w:styleId="ALTBASLIK">
    <w:name w:val="ALTBASLIK"/>
    <w:basedOn w:val="Normal"/>
    <w:rsid w:val="002429B7"/>
    <w:pPr>
      <w:tabs>
        <w:tab w:val="left" w:pos="567"/>
      </w:tabs>
      <w:jc w:val="center"/>
    </w:pPr>
    <w:rPr>
      <w:rFonts w:ascii="New York" w:hAnsi="New York"/>
      <w:b/>
      <w:noProof w:val="0"/>
      <w:kern w:val="0"/>
      <w:position w:val="0"/>
      <w:sz w:val="18"/>
      <w:szCs w:val="20"/>
      <w:lang w:val="en-US" w:eastAsia="tr-TR"/>
    </w:rPr>
  </w:style>
  <w:style w:type="paragraph" w:customStyle="1" w:styleId="Baslk">
    <w:name w:val="Baslık"/>
    <w:basedOn w:val="Normal"/>
    <w:next w:val="Normal"/>
    <w:rsid w:val="002429B7"/>
    <w:pPr>
      <w:tabs>
        <w:tab w:val="left" w:pos="567"/>
      </w:tabs>
    </w:pPr>
    <w:rPr>
      <w:rFonts w:ascii="New York" w:hAnsi="New York"/>
      <w:noProof w:val="0"/>
      <w:kern w:val="0"/>
      <w:position w:val="0"/>
      <w:sz w:val="22"/>
      <w:szCs w:val="20"/>
      <w:u w:val="single"/>
      <w:lang w:val="en-US" w:eastAsia="tr-TR"/>
    </w:rPr>
  </w:style>
  <w:style w:type="paragraph" w:customStyle="1" w:styleId="Style1">
    <w:name w:val="Style1"/>
    <w:basedOn w:val="Normal"/>
    <w:uiPriority w:val="99"/>
    <w:rsid w:val="002429B7"/>
    <w:pPr>
      <w:numPr>
        <w:numId w:val="3"/>
      </w:numPr>
      <w:spacing w:line="360" w:lineRule="auto"/>
    </w:pPr>
    <w:rPr>
      <w:noProof w:val="0"/>
      <w:kern w:val="0"/>
      <w:position w:val="0"/>
      <w:lang w:val="en-US"/>
    </w:rPr>
  </w:style>
  <w:style w:type="paragraph" w:styleId="Liste2">
    <w:name w:val="List 2"/>
    <w:basedOn w:val="Normal"/>
    <w:rsid w:val="002429B7"/>
    <w:pPr>
      <w:ind w:left="566" w:hanging="283"/>
    </w:pPr>
    <w:rPr>
      <w:noProof w:val="0"/>
      <w:kern w:val="0"/>
      <w:position w:val="0"/>
      <w:szCs w:val="20"/>
    </w:rPr>
  </w:style>
  <w:style w:type="paragraph" w:styleId="ListeDevam2">
    <w:name w:val="List Continue 2"/>
    <w:basedOn w:val="Normal"/>
    <w:rsid w:val="002429B7"/>
    <w:pPr>
      <w:spacing w:after="120"/>
      <w:ind w:left="566"/>
    </w:pPr>
    <w:rPr>
      <w:noProof w:val="0"/>
      <w:kern w:val="0"/>
      <w:position w:val="0"/>
      <w:szCs w:val="20"/>
    </w:rPr>
  </w:style>
  <w:style w:type="paragraph" w:styleId="Liste">
    <w:name w:val="List"/>
    <w:basedOn w:val="Normal"/>
    <w:rsid w:val="002429B7"/>
    <w:pPr>
      <w:ind w:left="283" w:hanging="283"/>
    </w:pPr>
    <w:rPr>
      <w:noProof w:val="0"/>
      <w:kern w:val="0"/>
      <w:position w:val="0"/>
      <w:szCs w:val="20"/>
    </w:rPr>
  </w:style>
  <w:style w:type="paragraph" w:styleId="ListeMaddemi2">
    <w:name w:val="List Bullet 2"/>
    <w:basedOn w:val="Normal"/>
    <w:autoRedefine/>
    <w:rsid w:val="002429B7"/>
    <w:pPr>
      <w:tabs>
        <w:tab w:val="left" w:pos="993"/>
      </w:tabs>
    </w:pPr>
    <w:rPr>
      <w:i/>
      <w:noProof w:val="0"/>
      <w:kern w:val="0"/>
      <w:position w:val="0"/>
      <w:szCs w:val="20"/>
    </w:rPr>
  </w:style>
  <w:style w:type="paragraph" w:styleId="Liste3">
    <w:name w:val="List 3"/>
    <w:basedOn w:val="Normal"/>
    <w:rsid w:val="002429B7"/>
    <w:pPr>
      <w:ind w:left="849" w:hanging="283"/>
    </w:pPr>
    <w:rPr>
      <w:noProof w:val="0"/>
      <w:kern w:val="0"/>
      <w:position w:val="0"/>
      <w:szCs w:val="20"/>
    </w:rPr>
  </w:style>
  <w:style w:type="paragraph" w:styleId="Liste4">
    <w:name w:val="List 4"/>
    <w:basedOn w:val="Normal"/>
    <w:rsid w:val="002429B7"/>
    <w:pPr>
      <w:ind w:left="1132" w:hanging="283"/>
    </w:pPr>
    <w:rPr>
      <w:noProof w:val="0"/>
      <w:kern w:val="0"/>
      <w:position w:val="0"/>
      <w:szCs w:val="20"/>
    </w:rPr>
  </w:style>
  <w:style w:type="paragraph" w:customStyle="1" w:styleId="xl36">
    <w:name w:val="xl36"/>
    <w:basedOn w:val="Normal"/>
    <w:rsid w:val="002429B7"/>
    <w:pPr>
      <w:pBdr>
        <w:left w:val="single" w:sz="8" w:space="0" w:color="auto"/>
        <w:right w:val="single" w:sz="8" w:space="0" w:color="auto"/>
      </w:pBdr>
      <w:spacing w:before="100" w:beforeAutospacing="1" w:after="100" w:afterAutospacing="1"/>
    </w:pPr>
    <w:rPr>
      <w:rFonts w:ascii="Arial" w:eastAsia="Arial Unicode MS" w:hAnsi="Arial" w:cs="Arial"/>
      <w:b/>
      <w:bCs/>
      <w:noProof w:val="0"/>
      <w:kern w:val="0"/>
      <w:position w:val="0"/>
      <w:sz w:val="22"/>
      <w:szCs w:val="22"/>
      <w:lang w:val="en-US"/>
    </w:rPr>
  </w:style>
  <w:style w:type="paragraph" w:customStyle="1" w:styleId="xl30">
    <w:name w:val="xl30"/>
    <w:basedOn w:val="Normal"/>
    <w:rsid w:val="002429B7"/>
    <w:pPr>
      <w:spacing w:before="100" w:beforeAutospacing="1" w:after="100" w:afterAutospacing="1"/>
    </w:pPr>
    <w:rPr>
      <w:rFonts w:ascii="Arial" w:eastAsia="Arial Unicode MS" w:hAnsi="Arial" w:cs="Arial"/>
      <w:noProof w:val="0"/>
      <w:kern w:val="0"/>
      <w:position w:val="0"/>
      <w:sz w:val="22"/>
      <w:szCs w:val="22"/>
      <w:lang w:val="en-US"/>
    </w:rPr>
  </w:style>
  <w:style w:type="paragraph" w:customStyle="1" w:styleId="xl32">
    <w:name w:val="xl32"/>
    <w:basedOn w:val="Normal"/>
    <w:rsid w:val="002429B7"/>
    <w:pPr>
      <w:spacing w:before="100" w:beforeAutospacing="1" w:after="100" w:afterAutospacing="1"/>
      <w:jc w:val="center"/>
    </w:pPr>
    <w:rPr>
      <w:rFonts w:ascii="Arial" w:eastAsia="Arial Unicode MS" w:hAnsi="Arial" w:cs="Arial"/>
      <w:noProof w:val="0"/>
      <w:kern w:val="0"/>
      <w:position w:val="0"/>
      <w:sz w:val="22"/>
      <w:szCs w:val="22"/>
      <w:lang w:val="en-US"/>
    </w:rPr>
  </w:style>
  <w:style w:type="paragraph" w:customStyle="1" w:styleId="xl42">
    <w:name w:val="xl42"/>
    <w:basedOn w:val="Normal"/>
    <w:rsid w:val="002429B7"/>
    <w:pPr>
      <w:pBdr>
        <w:left w:val="single" w:sz="8" w:space="0" w:color="auto"/>
        <w:right w:val="single" w:sz="8" w:space="0" w:color="auto"/>
      </w:pBdr>
      <w:spacing w:before="100" w:beforeAutospacing="1" w:after="100" w:afterAutospacing="1"/>
    </w:pPr>
    <w:rPr>
      <w:rFonts w:ascii="Arial" w:eastAsia="Arial Unicode MS" w:hAnsi="Arial" w:cs="Arial"/>
      <w:noProof w:val="0"/>
      <w:kern w:val="0"/>
      <w:position w:val="0"/>
      <w:sz w:val="22"/>
      <w:szCs w:val="22"/>
      <w:lang w:val="en-US"/>
    </w:rPr>
  </w:style>
  <w:style w:type="paragraph" w:customStyle="1" w:styleId="xl53">
    <w:name w:val="xl53"/>
    <w:basedOn w:val="Normal"/>
    <w:rsid w:val="002429B7"/>
    <w:pPr>
      <w:spacing w:before="100" w:beforeAutospacing="1" w:after="100" w:afterAutospacing="1"/>
    </w:pPr>
    <w:rPr>
      <w:rFonts w:ascii="Arial" w:eastAsia="Arial Unicode MS" w:hAnsi="Arial" w:cs="Arial"/>
      <w:noProof w:val="0"/>
      <w:kern w:val="0"/>
      <w:position w:val="0"/>
      <w:lang w:val="en-US"/>
    </w:rPr>
  </w:style>
  <w:style w:type="paragraph" w:customStyle="1" w:styleId="xl34">
    <w:name w:val="xl34"/>
    <w:basedOn w:val="Normal"/>
    <w:rsid w:val="002429B7"/>
    <w:pPr>
      <w:pBdr>
        <w:left w:val="single" w:sz="4" w:space="0" w:color="auto"/>
        <w:right w:val="single" w:sz="4" w:space="0" w:color="auto"/>
      </w:pBdr>
      <w:spacing w:before="100" w:beforeAutospacing="1" w:after="100" w:afterAutospacing="1"/>
      <w:jc w:val="center"/>
    </w:pPr>
    <w:rPr>
      <w:rFonts w:eastAsia="Arial Unicode MS"/>
      <w:noProof w:val="0"/>
      <w:kern w:val="0"/>
      <w:position w:val="0"/>
      <w:lang w:val="en-US"/>
    </w:rPr>
  </w:style>
  <w:style w:type="paragraph" w:customStyle="1" w:styleId="xl58">
    <w:name w:val="xl58"/>
    <w:basedOn w:val="Normal"/>
    <w:rsid w:val="002429B7"/>
    <w:pPr>
      <w:pBdr>
        <w:left w:val="single" w:sz="4" w:space="0" w:color="auto"/>
        <w:right w:val="single" w:sz="4" w:space="0" w:color="auto"/>
      </w:pBdr>
      <w:spacing w:before="100" w:beforeAutospacing="1" w:after="100" w:afterAutospacing="1"/>
      <w:textAlignment w:val="top"/>
    </w:pPr>
    <w:rPr>
      <w:rFonts w:eastAsia="Arial Unicode MS"/>
      <w:noProof w:val="0"/>
      <w:color w:val="000000"/>
      <w:kern w:val="0"/>
      <w:position w:val="0"/>
      <w:lang w:val="en-US"/>
    </w:rPr>
  </w:style>
  <w:style w:type="character" w:customStyle="1" w:styleId="xsltndent21">
    <w:name w:val="xsltındent21"/>
    <w:basedOn w:val="VarsaylanParagrafYazTipi"/>
    <w:rsid w:val="002429B7"/>
    <w:rPr>
      <w:rFonts w:ascii="Verdana" w:hAnsi="Verdana" w:hint="default"/>
      <w:b w:val="0"/>
      <w:bCs w:val="0"/>
      <w:i w:val="0"/>
      <w:iCs w:val="0"/>
      <w:strike w:val="0"/>
      <w:dstrike w:val="0"/>
      <w:vanish w:val="0"/>
      <w:webHidden w:val="0"/>
      <w:color w:val="000000"/>
      <w:sz w:val="20"/>
      <w:szCs w:val="20"/>
      <w:u w:val="none"/>
      <w:effect w:val="none"/>
      <w:specVanish w:val="0"/>
    </w:rPr>
  </w:style>
  <w:style w:type="paragraph" w:customStyle="1" w:styleId="altbaslik">
    <w:name w:val="altbaslik"/>
    <w:basedOn w:val="Normal"/>
    <w:rsid w:val="002429B7"/>
    <w:pPr>
      <w:jc w:val="center"/>
    </w:pPr>
    <w:rPr>
      <w:rFonts w:ascii="New York" w:hAnsi="New York"/>
      <w:b/>
      <w:bCs/>
      <w:noProof w:val="0"/>
      <w:kern w:val="0"/>
      <w:position w:val="0"/>
      <w:sz w:val="18"/>
      <w:szCs w:val="18"/>
      <w:lang w:eastAsia="tr-TR"/>
    </w:rPr>
  </w:style>
  <w:style w:type="paragraph" w:styleId="DzMetin">
    <w:name w:val="Plain Text"/>
    <w:basedOn w:val="Normal"/>
    <w:link w:val="DzMetinChar"/>
    <w:uiPriority w:val="99"/>
    <w:rsid w:val="002429B7"/>
    <w:rPr>
      <w:rFonts w:ascii="Courier New" w:hAnsi="Courier New" w:cs="Courier New"/>
      <w:noProof w:val="0"/>
      <w:kern w:val="0"/>
      <w:position w:val="0"/>
      <w:sz w:val="20"/>
      <w:szCs w:val="20"/>
      <w:lang w:val="en-US" w:eastAsia="tr-TR"/>
    </w:rPr>
  </w:style>
  <w:style w:type="character" w:customStyle="1" w:styleId="DzMetinChar">
    <w:name w:val="Düz Metin Char"/>
    <w:basedOn w:val="VarsaylanParagrafYazTipi"/>
    <w:link w:val="DzMetin"/>
    <w:uiPriority w:val="99"/>
    <w:rsid w:val="002429B7"/>
    <w:rPr>
      <w:rFonts w:ascii="Courier New" w:eastAsia="Times New Roman" w:hAnsi="Courier New" w:cs="Courier New"/>
      <w:sz w:val="20"/>
      <w:szCs w:val="20"/>
      <w:lang w:val="en-US" w:eastAsia="tr-TR"/>
    </w:rPr>
  </w:style>
  <w:style w:type="paragraph" w:customStyle="1" w:styleId="Pa0">
    <w:name w:val="Pa0"/>
    <w:basedOn w:val="Normal"/>
    <w:next w:val="Normal"/>
    <w:rsid w:val="002429B7"/>
    <w:pPr>
      <w:autoSpaceDE w:val="0"/>
      <w:autoSpaceDN w:val="0"/>
      <w:adjustRightInd w:val="0"/>
      <w:spacing w:line="241" w:lineRule="atLeast"/>
    </w:pPr>
    <w:rPr>
      <w:rFonts w:ascii="Frutiger LT Pro 55 Roman" w:hAnsi="Frutiger LT Pro 55 Roman"/>
      <w:noProof w:val="0"/>
      <w:kern w:val="0"/>
      <w:position w:val="0"/>
      <w:lang w:eastAsia="tr-TR"/>
    </w:rPr>
  </w:style>
  <w:style w:type="character" w:customStyle="1" w:styleId="A0">
    <w:name w:val="A0"/>
    <w:rsid w:val="002429B7"/>
    <w:rPr>
      <w:rFonts w:cs="Frutiger LT Pro 55 Roman"/>
      <w:color w:val="000000"/>
      <w:sz w:val="20"/>
      <w:szCs w:val="20"/>
    </w:rPr>
  </w:style>
  <w:style w:type="character" w:customStyle="1" w:styleId="CharCharChar">
    <w:name w:val="Char Char Char"/>
    <w:basedOn w:val="VarsaylanParagrafYazTipi"/>
    <w:rsid w:val="002429B7"/>
    <w:rPr>
      <w:sz w:val="24"/>
      <w:szCs w:val="24"/>
      <w:lang w:val="tr-TR" w:eastAsia="tr-TR" w:bidi="ar-SA"/>
    </w:rPr>
  </w:style>
  <w:style w:type="paragraph" w:customStyle="1" w:styleId="BaslkAlt">
    <w:name w:val="Baslık Alt"/>
    <w:basedOn w:val="Normal"/>
    <w:rsid w:val="002429B7"/>
    <w:pPr>
      <w:tabs>
        <w:tab w:val="left" w:pos="567"/>
      </w:tabs>
      <w:jc w:val="center"/>
    </w:pPr>
    <w:rPr>
      <w:rFonts w:ascii="New York" w:hAnsi="New York"/>
      <w:b/>
      <w:noProof w:val="0"/>
      <w:kern w:val="0"/>
      <w:position w:val="0"/>
      <w:sz w:val="18"/>
      <w:szCs w:val="20"/>
      <w:lang w:val="en-US" w:eastAsia="tr-TR"/>
    </w:rPr>
  </w:style>
  <w:style w:type="character" w:customStyle="1" w:styleId="normal1">
    <w:name w:val="normal1"/>
    <w:basedOn w:val="VarsaylanParagrafYazTipi"/>
    <w:rsid w:val="002429B7"/>
    <w:rPr>
      <w:rFonts w:ascii="Times New Roman" w:hAnsi="Times New Roman" w:cs="Times New Roman" w:hint="default"/>
    </w:rPr>
  </w:style>
  <w:style w:type="paragraph" w:customStyle="1" w:styleId="2-OrtaBaslk">
    <w:name w:val="2-Orta Baslık"/>
    <w:rsid w:val="002429B7"/>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2429B7"/>
    <w:pPr>
      <w:tabs>
        <w:tab w:val="left" w:pos="566"/>
      </w:tabs>
      <w:spacing w:after="0" w:line="240" w:lineRule="auto"/>
      <w:jc w:val="both"/>
    </w:pPr>
    <w:rPr>
      <w:rFonts w:ascii="Times New Roman" w:eastAsia="Times New Roman" w:hAnsi="Times New Roman" w:cs="Times New Roman"/>
      <w:sz w:val="19"/>
      <w:szCs w:val="20"/>
    </w:rPr>
  </w:style>
  <w:style w:type="paragraph" w:styleId="ListeMaddemi">
    <w:name w:val="List Bullet"/>
    <w:basedOn w:val="Normal"/>
    <w:rsid w:val="002429B7"/>
  </w:style>
  <w:style w:type="paragraph" w:styleId="ListeParagraf">
    <w:name w:val="List Paragraph"/>
    <w:aliases w:val="içindekiler vbCxSpLast"/>
    <w:basedOn w:val="Normal"/>
    <w:link w:val="ListeParagrafChar"/>
    <w:uiPriority w:val="1"/>
    <w:qFormat/>
    <w:rsid w:val="002429B7"/>
    <w:pPr>
      <w:ind w:left="708"/>
    </w:pPr>
    <w:rPr>
      <w:noProof w:val="0"/>
      <w:kern w:val="0"/>
      <w:position w:val="0"/>
      <w:lang w:eastAsia="tr-TR"/>
    </w:rPr>
  </w:style>
  <w:style w:type="character" w:customStyle="1" w:styleId="urtxtstd">
    <w:name w:val="urtxtstd"/>
    <w:basedOn w:val="VarsaylanParagrafYazTipi"/>
    <w:rsid w:val="002429B7"/>
  </w:style>
  <w:style w:type="character" w:customStyle="1" w:styleId="Normal10">
    <w:name w:val="Normal1"/>
    <w:rsid w:val="002429B7"/>
    <w:rPr>
      <w:rFonts w:ascii="Times New Roman" w:eastAsia="Times New Roman" w:hAnsi="Times New Roman" w:cs="Times New Roman" w:hint="default"/>
      <w:noProof w:val="0"/>
      <w:sz w:val="24"/>
      <w:lang w:val="en-GB"/>
    </w:rPr>
  </w:style>
  <w:style w:type="paragraph" w:customStyle="1" w:styleId="style5">
    <w:name w:val="style5"/>
    <w:basedOn w:val="Normal"/>
    <w:rsid w:val="002429B7"/>
    <w:pPr>
      <w:spacing w:before="100" w:beforeAutospacing="1" w:after="100" w:afterAutospacing="1"/>
    </w:pPr>
    <w:rPr>
      <w:rFonts w:eastAsia="Calibri"/>
      <w:noProof w:val="0"/>
      <w:kern w:val="0"/>
      <w:position w:val="0"/>
      <w:sz w:val="18"/>
      <w:szCs w:val="18"/>
      <w:lang w:eastAsia="tr-TR"/>
    </w:rPr>
  </w:style>
  <w:style w:type="paragraph" w:customStyle="1" w:styleId="1-Baslk">
    <w:name w:val="1-Baslık"/>
    <w:rsid w:val="002429B7"/>
    <w:pPr>
      <w:tabs>
        <w:tab w:val="left" w:pos="566"/>
      </w:tabs>
      <w:spacing w:after="0" w:line="240" w:lineRule="auto"/>
      <w:jc w:val="both"/>
    </w:pPr>
    <w:rPr>
      <w:rFonts w:ascii="Times New Roman" w:eastAsia="ヒラギノ明朝 Pro W3" w:hAnsi="Times" w:cs="Times New Roman"/>
      <w:szCs w:val="20"/>
      <w:u w:val="single"/>
    </w:rPr>
  </w:style>
  <w:style w:type="character" w:customStyle="1" w:styleId="apple-style-span">
    <w:name w:val="apple-style-span"/>
    <w:rsid w:val="002429B7"/>
  </w:style>
  <w:style w:type="character" w:customStyle="1" w:styleId="apple-converted-space">
    <w:name w:val="apple-converted-space"/>
    <w:rsid w:val="002429B7"/>
  </w:style>
  <w:style w:type="character" w:customStyle="1" w:styleId="grame">
    <w:name w:val="grame"/>
    <w:rsid w:val="002429B7"/>
  </w:style>
  <w:style w:type="paragraph" w:customStyle="1" w:styleId="msoplantext">
    <w:name w:val="msoplaıntext"/>
    <w:basedOn w:val="Normal"/>
    <w:rsid w:val="002429B7"/>
    <w:rPr>
      <w:rFonts w:ascii="Courier New" w:hAnsi="Courier New"/>
      <w:noProof w:val="0"/>
      <w:kern w:val="0"/>
      <w:position w:val="0"/>
      <w:sz w:val="20"/>
      <w:szCs w:val="20"/>
      <w:lang w:eastAsia="tr-TR"/>
    </w:rPr>
  </w:style>
  <w:style w:type="paragraph" w:styleId="Dzeltme">
    <w:name w:val="Revision"/>
    <w:hidden/>
    <w:uiPriority w:val="99"/>
    <w:semiHidden/>
    <w:rsid w:val="002429B7"/>
    <w:pPr>
      <w:spacing w:after="0" w:line="240" w:lineRule="auto"/>
      <w:jc w:val="both"/>
    </w:pPr>
    <w:rPr>
      <w:rFonts w:ascii="Times New Roman" w:eastAsia="Times New Roman" w:hAnsi="Times New Roman" w:cs="Times New Roman"/>
      <w:noProof/>
      <w:kern w:val="16"/>
      <w:position w:val="24"/>
      <w:sz w:val="24"/>
      <w:szCs w:val="24"/>
    </w:rPr>
  </w:style>
  <w:style w:type="table" w:styleId="RenkliGlgeleme-Vurgu1">
    <w:name w:val="Colorful Shading Accent 1"/>
    <w:basedOn w:val="NormalTablo"/>
    <w:uiPriority w:val="71"/>
    <w:rsid w:val="002429B7"/>
    <w:pPr>
      <w:spacing w:after="0" w:line="240" w:lineRule="auto"/>
      <w:jc w:val="both"/>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character" w:customStyle="1" w:styleId="normalchar">
    <w:name w:val="normal__char"/>
    <w:basedOn w:val="VarsaylanParagrafYazTipi"/>
    <w:uiPriority w:val="99"/>
    <w:rsid w:val="002429B7"/>
    <w:rPr>
      <w:rFonts w:cs="Times New Roman"/>
    </w:rPr>
  </w:style>
  <w:style w:type="table" w:customStyle="1" w:styleId="TableGrid1">
    <w:name w:val="Table Grid1"/>
    <w:uiPriority w:val="99"/>
    <w:rsid w:val="002429B7"/>
    <w:pPr>
      <w:spacing w:after="0" w:line="240" w:lineRule="auto"/>
      <w:jc w:val="both"/>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2429B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rsid w:val="002429B7"/>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rsid w:val="002429B7"/>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rsid w:val="002429B7"/>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2"/>
    <w:basedOn w:val="Normal"/>
    <w:rsid w:val="002429B7"/>
    <w:pPr>
      <w:widowControl w:val="0"/>
      <w:autoSpaceDE w:val="0"/>
      <w:autoSpaceDN w:val="0"/>
      <w:adjustRightInd w:val="0"/>
      <w:spacing w:line="394" w:lineRule="exact"/>
      <w:jc w:val="center"/>
    </w:pPr>
    <w:rPr>
      <w:noProof w:val="0"/>
      <w:kern w:val="0"/>
      <w:position w:val="0"/>
      <w:lang w:eastAsia="tr-TR"/>
    </w:rPr>
  </w:style>
  <w:style w:type="paragraph" w:customStyle="1" w:styleId="Style3">
    <w:name w:val="Style3"/>
    <w:basedOn w:val="Normal"/>
    <w:uiPriority w:val="99"/>
    <w:rsid w:val="002429B7"/>
    <w:pPr>
      <w:widowControl w:val="0"/>
      <w:autoSpaceDE w:val="0"/>
      <w:autoSpaceDN w:val="0"/>
      <w:adjustRightInd w:val="0"/>
    </w:pPr>
    <w:rPr>
      <w:noProof w:val="0"/>
      <w:kern w:val="0"/>
      <w:position w:val="0"/>
      <w:lang w:eastAsia="tr-TR"/>
    </w:rPr>
  </w:style>
  <w:style w:type="paragraph" w:customStyle="1" w:styleId="Style4">
    <w:name w:val="Style4"/>
    <w:basedOn w:val="Normal"/>
    <w:uiPriority w:val="99"/>
    <w:rsid w:val="002429B7"/>
    <w:pPr>
      <w:widowControl w:val="0"/>
      <w:autoSpaceDE w:val="0"/>
      <w:autoSpaceDN w:val="0"/>
      <w:adjustRightInd w:val="0"/>
      <w:spacing w:line="278" w:lineRule="exact"/>
      <w:ind w:firstLine="710"/>
    </w:pPr>
    <w:rPr>
      <w:noProof w:val="0"/>
      <w:kern w:val="0"/>
      <w:position w:val="0"/>
      <w:lang w:eastAsia="tr-TR"/>
    </w:rPr>
  </w:style>
  <w:style w:type="paragraph" w:customStyle="1" w:styleId="Style50">
    <w:name w:val="Style5"/>
    <w:basedOn w:val="Normal"/>
    <w:uiPriority w:val="99"/>
    <w:rsid w:val="002429B7"/>
    <w:pPr>
      <w:widowControl w:val="0"/>
      <w:autoSpaceDE w:val="0"/>
      <w:autoSpaceDN w:val="0"/>
      <w:adjustRightInd w:val="0"/>
    </w:pPr>
    <w:rPr>
      <w:noProof w:val="0"/>
      <w:kern w:val="0"/>
      <w:position w:val="0"/>
      <w:lang w:eastAsia="tr-TR"/>
    </w:rPr>
  </w:style>
  <w:style w:type="character" w:customStyle="1" w:styleId="FontStyle11">
    <w:name w:val="Font Style11"/>
    <w:uiPriority w:val="99"/>
    <w:rsid w:val="002429B7"/>
    <w:rPr>
      <w:rFonts w:ascii="Times New Roman" w:hAnsi="Times New Roman"/>
      <w:sz w:val="22"/>
    </w:rPr>
  </w:style>
  <w:style w:type="character" w:customStyle="1" w:styleId="FontStyle12">
    <w:name w:val="Font Style12"/>
    <w:uiPriority w:val="99"/>
    <w:rsid w:val="002429B7"/>
    <w:rPr>
      <w:rFonts w:ascii="Times New Roman" w:hAnsi="Times New Roman"/>
      <w:b/>
      <w:sz w:val="22"/>
    </w:rPr>
  </w:style>
  <w:style w:type="paragraph" w:customStyle="1" w:styleId="Style6">
    <w:name w:val="Style6"/>
    <w:basedOn w:val="Normal"/>
    <w:rsid w:val="002429B7"/>
    <w:pPr>
      <w:widowControl w:val="0"/>
      <w:autoSpaceDE w:val="0"/>
      <w:autoSpaceDN w:val="0"/>
      <w:adjustRightInd w:val="0"/>
      <w:spacing w:line="317" w:lineRule="exact"/>
      <w:ind w:hanging="346"/>
    </w:pPr>
    <w:rPr>
      <w:rFonts w:eastAsiaTheme="minorEastAsia"/>
      <w:noProof w:val="0"/>
      <w:kern w:val="0"/>
      <w:position w:val="0"/>
      <w:lang w:eastAsia="tr-TR"/>
    </w:rPr>
  </w:style>
  <w:style w:type="paragraph" w:customStyle="1" w:styleId="Style7">
    <w:name w:val="Style7"/>
    <w:basedOn w:val="Normal"/>
    <w:rsid w:val="002429B7"/>
    <w:pPr>
      <w:widowControl w:val="0"/>
      <w:autoSpaceDE w:val="0"/>
      <w:autoSpaceDN w:val="0"/>
      <w:adjustRightInd w:val="0"/>
    </w:pPr>
    <w:rPr>
      <w:rFonts w:eastAsiaTheme="minorEastAsia"/>
      <w:noProof w:val="0"/>
      <w:kern w:val="0"/>
      <w:position w:val="0"/>
      <w:lang w:eastAsia="tr-TR"/>
    </w:rPr>
  </w:style>
  <w:style w:type="paragraph" w:customStyle="1" w:styleId="Style8">
    <w:name w:val="Style8"/>
    <w:basedOn w:val="Normal"/>
    <w:rsid w:val="002429B7"/>
    <w:pPr>
      <w:widowControl w:val="0"/>
      <w:autoSpaceDE w:val="0"/>
      <w:autoSpaceDN w:val="0"/>
      <w:adjustRightInd w:val="0"/>
      <w:spacing w:line="276" w:lineRule="exact"/>
      <w:ind w:hanging="365"/>
    </w:pPr>
    <w:rPr>
      <w:rFonts w:eastAsiaTheme="minorEastAsia"/>
      <w:noProof w:val="0"/>
      <w:kern w:val="0"/>
      <w:position w:val="0"/>
      <w:lang w:eastAsia="tr-TR"/>
    </w:rPr>
  </w:style>
  <w:style w:type="paragraph" w:customStyle="1" w:styleId="Style9">
    <w:name w:val="Style9"/>
    <w:basedOn w:val="Normal"/>
    <w:rsid w:val="002429B7"/>
    <w:pPr>
      <w:widowControl w:val="0"/>
      <w:autoSpaceDE w:val="0"/>
      <w:autoSpaceDN w:val="0"/>
      <w:adjustRightInd w:val="0"/>
      <w:spacing w:line="317" w:lineRule="exact"/>
      <w:ind w:hanging="360"/>
    </w:pPr>
    <w:rPr>
      <w:rFonts w:eastAsiaTheme="minorEastAsia"/>
      <w:noProof w:val="0"/>
      <w:kern w:val="0"/>
      <w:position w:val="0"/>
      <w:lang w:eastAsia="tr-TR"/>
    </w:rPr>
  </w:style>
  <w:style w:type="paragraph" w:customStyle="1" w:styleId="Style11">
    <w:name w:val="Style11"/>
    <w:basedOn w:val="Normal"/>
    <w:uiPriority w:val="99"/>
    <w:rsid w:val="002429B7"/>
    <w:pPr>
      <w:widowControl w:val="0"/>
      <w:autoSpaceDE w:val="0"/>
      <w:autoSpaceDN w:val="0"/>
      <w:adjustRightInd w:val="0"/>
      <w:spacing w:line="274" w:lineRule="exact"/>
      <w:ind w:firstLine="706"/>
    </w:pPr>
    <w:rPr>
      <w:rFonts w:eastAsiaTheme="minorEastAsia"/>
      <w:noProof w:val="0"/>
      <w:kern w:val="0"/>
      <w:position w:val="0"/>
      <w:lang w:eastAsia="tr-TR"/>
    </w:rPr>
  </w:style>
  <w:style w:type="character" w:customStyle="1" w:styleId="FontStyle13">
    <w:name w:val="Font Style13"/>
    <w:basedOn w:val="VarsaylanParagrafYazTipi"/>
    <w:uiPriority w:val="99"/>
    <w:rsid w:val="002429B7"/>
    <w:rPr>
      <w:rFonts w:ascii="Times New Roman" w:hAnsi="Times New Roman" w:cs="Times New Roman"/>
      <w:b/>
      <w:bCs/>
      <w:i/>
      <w:iCs/>
      <w:sz w:val="22"/>
      <w:szCs w:val="22"/>
    </w:rPr>
  </w:style>
  <w:style w:type="character" w:customStyle="1" w:styleId="FontStyle14">
    <w:name w:val="Font Style14"/>
    <w:basedOn w:val="VarsaylanParagrafYazTipi"/>
    <w:uiPriority w:val="99"/>
    <w:rsid w:val="002429B7"/>
    <w:rPr>
      <w:rFonts w:ascii="Times New Roman" w:hAnsi="Times New Roman" w:cs="Times New Roman"/>
      <w:b/>
      <w:bCs/>
      <w:sz w:val="22"/>
      <w:szCs w:val="22"/>
    </w:rPr>
  </w:style>
  <w:style w:type="character" w:customStyle="1" w:styleId="FontStyle15">
    <w:name w:val="Font Style15"/>
    <w:basedOn w:val="VarsaylanParagrafYazTipi"/>
    <w:uiPriority w:val="99"/>
    <w:rsid w:val="002429B7"/>
    <w:rPr>
      <w:rFonts w:ascii="Times New Roman" w:hAnsi="Times New Roman" w:cs="Times New Roman"/>
      <w:sz w:val="22"/>
      <w:szCs w:val="22"/>
    </w:rPr>
  </w:style>
  <w:style w:type="paragraph" w:styleId="GlAlnt">
    <w:name w:val="Intense Quote"/>
    <w:basedOn w:val="Normal"/>
    <w:next w:val="Normal"/>
    <w:link w:val="GlAlntChar"/>
    <w:autoRedefine/>
    <w:uiPriority w:val="30"/>
    <w:qFormat/>
    <w:rsid w:val="002429B7"/>
    <w:pPr>
      <w:framePr w:wrap="around" w:vAnchor="text" w:hAnchor="text" w:y="1"/>
      <w:pBdr>
        <w:bottom w:val="single" w:sz="4" w:space="4" w:color="4472C4" w:themeColor="accent1"/>
      </w:pBdr>
      <w:spacing w:line="276" w:lineRule="auto"/>
      <w:ind w:right="680"/>
      <w:contextualSpacing/>
    </w:pPr>
    <w:rPr>
      <w:rFonts w:asciiTheme="minorHAnsi" w:eastAsiaTheme="minorEastAsia" w:hAnsiTheme="minorHAnsi" w:cstheme="minorBidi"/>
      <w:b/>
      <w:bCs/>
      <w:i/>
      <w:iCs/>
      <w:noProof w:val="0"/>
      <w:color w:val="000000" w:themeColor="text1"/>
      <w:kern w:val="0"/>
      <w:position w:val="0"/>
      <w:szCs w:val="22"/>
      <w:lang w:eastAsia="tr-TR"/>
    </w:rPr>
  </w:style>
  <w:style w:type="character" w:customStyle="1" w:styleId="GlAlntChar">
    <w:name w:val="Güçlü Alıntı Char"/>
    <w:basedOn w:val="VarsaylanParagrafYazTipi"/>
    <w:link w:val="GlAlnt"/>
    <w:uiPriority w:val="30"/>
    <w:rsid w:val="002429B7"/>
    <w:rPr>
      <w:rFonts w:eastAsiaTheme="minorEastAsia"/>
      <w:b/>
      <w:bCs/>
      <w:i/>
      <w:iCs/>
      <w:color w:val="000000" w:themeColor="text1"/>
      <w:sz w:val="24"/>
      <w:lang w:eastAsia="tr-TR"/>
    </w:rPr>
  </w:style>
  <w:style w:type="character" w:styleId="GlVurgulama">
    <w:name w:val="Intense Emphasis"/>
    <w:basedOn w:val="VarsaylanParagrafYazTipi"/>
    <w:uiPriority w:val="21"/>
    <w:qFormat/>
    <w:rsid w:val="002429B7"/>
    <w:rPr>
      <w:b/>
      <w:bCs/>
      <w:i/>
      <w:iCs/>
      <w:color w:val="auto"/>
    </w:rPr>
  </w:style>
  <w:style w:type="character" w:styleId="GlBavuru">
    <w:name w:val="Intense Reference"/>
    <w:basedOn w:val="VarsaylanParagrafYazTipi"/>
    <w:uiPriority w:val="32"/>
    <w:qFormat/>
    <w:rsid w:val="002429B7"/>
    <w:rPr>
      <w:b/>
      <w:bCs/>
      <w:smallCaps/>
      <w:color w:val="ED7D31" w:themeColor="accent2"/>
      <w:spacing w:val="5"/>
      <w:u w:val="single"/>
    </w:rPr>
  </w:style>
  <w:style w:type="table" w:styleId="AkKlavuz-Vurgu2">
    <w:name w:val="Light Grid Accent 2"/>
    <w:basedOn w:val="NormalTablo"/>
    <w:uiPriority w:val="62"/>
    <w:rsid w:val="002429B7"/>
    <w:pPr>
      <w:spacing w:after="0" w:line="240" w:lineRule="auto"/>
      <w:jc w:val="both"/>
    </w:pPr>
    <w:rPr>
      <w:rFonts w:eastAsiaTheme="minorEastAsia"/>
      <w:lang w:eastAsia="tr-T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styleId="HafifBavuru">
    <w:name w:val="Subtle Reference"/>
    <w:basedOn w:val="VarsaylanParagrafYazTipi"/>
    <w:uiPriority w:val="31"/>
    <w:qFormat/>
    <w:rsid w:val="002429B7"/>
    <w:rPr>
      <w:smallCaps/>
      <w:color w:val="ED7D31" w:themeColor="accent2"/>
      <w:u w:val="single"/>
    </w:rPr>
  </w:style>
  <w:style w:type="paragraph" w:customStyle="1" w:styleId="ListeParagraf1">
    <w:name w:val="Liste Paragraf1"/>
    <w:basedOn w:val="Normal"/>
    <w:qFormat/>
    <w:rsid w:val="002429B7"/>
    <w:pPr>
      <w:ind w:left="708"/>
    </w:pPr>
    <w:rPr>
      <w:noProof w:val="0"/>
      <w:kern w:val="0"/>
      <w:position w:val="0"/>
      <w:lang w:eastAsia="tr-TR"/>
    </w:rPr>
  </w:style>
  <w:style w:type="paragraph" w:customStyle="1" w:styleId="Balk11pt">
    <w:name w:val="Başlık 11 pt"/>
    <w:rsid w:val="002429B7"/>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2429B7"/>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rsid w:val="002429B7"/>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table" w:customStyle="1" w:styleId="AkKlavuz-Vurgu21">
    <w:name w:val="Açık Kılavuz - Vurgu 21"/>
    <w:basedOn w:val="NormalTablo"/>
    <w:next w:val="AkKlavuz-Vurgu2"/>
    <w:uiPriority w:val="62"/>
    <w:rsid w:val="002429B7"/>
    <w:pPr>
      <w:spacing w:after="0" w:line="240" w:lineRule="auto"/>
      <w:jc w:val="both"/>
    </w:pPr>
    <w:rPr>
      <w:rFonts w:ascii="Calibri" w:eastAsia="Calibri" w:hAnsi="Calibri" w:cs="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Light" w:eastAsia="Times New Roman" w:hAnsi="Bahnschrift Semi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Light" w:eastAsia="Times New Roman" w:hAnsi="Bahnschrift Semi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Light" w:eastAsia="Times New Roman" w:hAnsi="Bahnschrift SemiLight" w:cs="Times New Roman"/>
        <w:b/>
        <w:bCs/>
      </w:rPr>
    </w:tblStylePr>
    <w:tblStylePr w:type="lastCol">
      <w:rPr>
        <w:rFonts w:ascii="Bahnschrift SemiLight" w:eastAsia="Times New Roman" w:hAnsi="Bahnschrift Semi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numbering" w:customStyle="1" w:styleId="ListeYok2">
    <w:name w:val="Liste Yok2"/>
    <w:next w:val="ListeYok"/>
    <w:uiPriority w:val="99"/>
    <w:semiHidden/>
    <w:unhideWhenUsed/>
    <w:rsid w:val="002429B7"/>
  </w:style>
  <w:style w:type="table" w:customStyle="1" w:styleId="TabloKlavuzu5">
    <w:name w:val="Tablo Kılavuzu5"/>
    <w:basedOn w:val="NormalTablo"/>
    <w:next w:val="TabloKlavuzu"/>
    <w:uiPriority w:val="59"/>
    <w:rsid w:val="002429B7"/>
    <w:pPr>
      <w:spacing w:after="0" w:line="240" w:lineRule="auto"/>
      <w:jc w:val="both"/>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429B7"/>
    <w:pPr>
      <w:spacing w:after="0" w:line="240" w:lineRule="auto"/>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next w:val="stBilgi"/>
    <w:uiPriority w:val="99"/>
    <w:unhideWhenUsed/>
    <w:rsid w:val="002429B7"/>
    <w:pPr>
      <w:tabs>
        <w:tab w:val="center" w:pos="4536"/>
        <w:tab w:val="right" w:pos="9072"/>
      </w:tabs>
    </w:pPr>
    <w:rPr>
      <w:rFonts w:asciiTheme="minorHAnsi" w:hAnsiTheme="minorHAnsi" w:cstheme="minorBidi"/>
      <w:noProof w:val="0"/>
      <w:kern w:val="0"/>
      <w:position w:val="0"/>
      <w:sz w:val="22"/>
      <w:szCs w:val="22"/>
      <w:lang w:eastAsia="tr-TR"/>
    </w:rPr>
  </w:style>
  <w:style w:type="paragraph" w:customStyle="1" w:styleId="Altbilgi1">
    <w:name w:val="Altbilgi1"/>
    <w:basedOn w:val="Normal"/>
    <w:next w:val="AltBilgi"/>
    <w:uiPriority w:val="99"/>
    <w:unhideWhenUsed/>
    <w:rsid w:val="002429B7"/>
    <w:pPr>
      <w:tabs>
        <w:tab w:val="center" w:pos="4536"/>
        <w:tab w:val="right" w:pos="9072"/>
      </w:tabs>
    </w:pPr>
    <w:rPr>
      <w:rFonts w:asciiTheme="minorHAnsi" w:hAnsiTheme="minorHAnsi" w:cstheme="minorBidi"/>
      <w:noProof w:val="0"/>
      <w:kern w:val="0"/>
      <w:position w:val="0"/>
      <w:sz w:val="22"/>
      <w:szCs w:val="22"/>
      <w:lang w:eastAsia="tr-TR"/>
    </w:rPr>
  </w:style>
  <w:style w:type="character" w:customStyle="1" w:styleId="stbilgiChar1">
    <w:name w:val="Üstbilgi Char1"/>
    <w:basedOn w:val="VarsaylanParagrafYazTipi"/>
    <w:uiPriority w:val="99"/>
    <w:semiHidden/>
    <w:rsid w:val="002429B7"/>
  </w:style>
  <w:style w:type="character" w:customStyle="1" w:styleId="AltbilgiChar1">
    <w:name w:val="Altbilgi Char1"/>
    <w:basedOn w:val="VarsaylanParagrafYazTipi"/>
    <w:uiPriority w:val="99"/>
    <w:semiHidden/>
    <w:rsid w:val="002429B7"/>
  </w:style>
  <w:style w:type="table" w:customStyle="1" w:styleId="TabloKlavuzu6">
    <w:name w:val="Tablo Kılavuzu6"/>
    <w:basedOn w:val="NormalTablo"/>
    <w:next w:val="TabloKlavuzu"/>
    <w:uiPriority w:val="59"/>
    <w:rsid w:val="002429B7"/>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2429B7"/>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2429B7"/>
    <w:pPr>
      <w:spacing w:after="0" w:line="240" w:lineRule="auto"/>
      <w:jc w:val="both"/>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2429B7"/>
    <w:pPr>
      <w:spacing w:after="0" w:line="240" w:lineRule="auto"/>
      <w:jc w:val="both"/>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467701438415345286s11">
    <w:name w:val="m_6467701438415345286s11"/>
    <w:basedOn w:val="Normal"/>
    <w:rsid w:val="002429B7"/>
    <w:pPr>
      <w:spacing w:before="100" w:beforeAutospacing="1" w:after="100" w:afterAutospacing="1"/>
    </w:pPr>
    <w:rPr>
      <w:noProof w:val="0"/>
      <w:kern w:val="0"/>
      <w:position w:val="0"/>
      <w:lang w:eastAsia="tr-TR"/>
    </w:rPr>
  </w:style>
  <w:style w:type="character" w:customStyle="1" w:styleId="FontStyle16">
    <w:name w:val="Font Style16"/>
    <w:basedOn w:val="VarsaylanParagrafYazTipi"/>
    <w:uiPriority w:val="99"/>
    <w:rsid w:val="002429B7"/>
    <w:rPr>
      <w:rFonts w:ascii="Times New Roman" w:hAnsi="Times New Roman" w:cs="Times New Roman"/>
      <w:b/>
      <w:bCs/>
      <w:sz w:val="20"/>
      <w:szCs w:val="20"/>
    </w:rPr>
  </w:style>
  <w:style w:type="paragraph" w:styleId="TBal">
    <w:name w:val="TOC Heading"/>
    <w:basedOn w:val="Balk1"/>
    <w:next w:val="Normal"/>
    <w:uiPriority w:val="39"/>
    <w:unhideWhenUsed/>
    <w:qFormat/>
    <w:rsid w:val="002429B7"/>
    <w:pPr>
      <w:keepLines/>
      <w:spacing w:before="480" w:after="0"/>
      <w:outlineLvl w:val="9"/>
    </w:pPr>
    <w:rPr>
      <w:rFonts w:asciiTheme="majorHAnsi" w:eastAsiaTheme="majorEastAsia" w:hAnsiTheme="majorHAnsi" w:cstheme="majorBidi"/>
      <w:color w:val="2F5496" w:themeColor="accent1" w:themeShade="BF"/>
      <w:sz w:val="28"/>
      <w:szCs w:val="28"/>
    </w:rPr>
  </w:style>
  <w:style w:type="paragraph" w:customStyle="1" w:styleId="3-normalyaz0">
    <w:name w:val="3-normalyaz"/>
    <w:basedOn w:val="Normal"/>
    <w:rsid w:val="002429B7"/>
    <w:pPr>
      <w:spacing w:before="100" w:beforeAutospacing="1" w:after="100" w:afterAutospacing="1"/>
    </w:pPr>
    <w:rPr>
      <w:noProof w:val="0"/>
      <w:kern w:val="0"/>
      <w:position w:val="0"/>
      <w:lang w:eastAsia="tr-TR"/>
    </w:rPr>
  </w:style>
  <w:style w:type="paragraph" w:styleId="AralkYok">
    <w:name w:val="No Spacing"/>
    <w:aliases w:val="Mavili"/>
    <w:link w:val="AralkYokChar"/>
    <w:uiPriority w:val="1"/>
    <w:qFormat/>
    <w:rsid w:val="002429B7"/>
    <w:pPr>
      <w:spacing w:after="0" w:line="240" w:lineRule="auto"/>
      <w:jc w:val="both"/>
    </w:pPr>
    <w:rPr>
      <w:rFonts w:eastAsiaTheme="minorEastAsia"/>
      <w:lang w:val="en-US" w:eastAsia="ja-JP"/>
    </w:rPr>
  </w:style>
  <w:style w:type="character" w:customStyle="1" w:styleId="AralkYokChar">
    <w:name w:val="Aralık Yok Char"/>
    <w:aliases w:val="Mavili Char"/>
    <w:basedOn w:val="VarsaylanParagrafYazTipi"/>
    <w:link w:val="AralkYok"/>
    <w:uiPriority w:val="1"/>
    <w:rsid w:val="002429B7"/>
    <w:rPr>
      <w:rFonts w:eastAsiaTheme="minorEastAsia"/>
      <w:lang w:val="en-US" w:eastAsia="ja-JP"/>
    </w:rPr>
  </w:style>
  <w:style w:type="paragraph" w:customStyle="1" w:styleId="default0">
    <w:name w:val="default"/>
    <w:basedOn w:val="Normal"/>
    <w:rsid w:val="002429B7"/>
    <w:rPr>
      <w:rFonts w:eastAsiaTheme="minorHAnsi"/>
      <w:noProof w:val="0"/>
      <w:color w:val="000000"/>
      <w:kern w:val="0"/>
      <w:position w:val="0"/>
      <w:lang w:eastAsia="tr-TR"/>
    </w:rPr>
  </w:style>
  <w:style w:type="character" w:customStyle="1" w:styleId="AklamaMetniChar1">
    <w:name w:val="Açıklama Metni Char1"/>
    <w:basedOn w:val="VarsaylanParagrafYazTipi"/>
    <w:semiHidden/>
    <w:rsid w:val="002429B7"/>
  </w:style>
  <w:style w:type="paragraph" w:customStyle="1" w:styleId="msobodytextindent">
    <w:name w:val="msobodytextindent"/>
    <w:basedOn w:val="Normal"/>
    <w:rsid w:val="002429B7"/>
    <w:pPr>
      <w:autoSpaceDE w:val="0"/>
      <w:autoSpaceDN w:val="0"/>
      <w:spacing w:after="120" w:line="276" w:lineRule="auto"/>
      <w:ind w:left="283"/>
    </w:pPr>
    <w:rPr>
      <w:noProof w:val="0"/>
      <w:kern w:val="0"/>
      <w:position w:val="0"/>
      <w:sz w:val="20"/>
      <w:szCs w:val="20"/>
      <w:lang w:eastAsia="tr-TR"/>
    </w:rPr>
  </w:style>
  <w:style w:type="paragraph" w:customStyle="1" w:styleId="msobodytextindent2">
    <w:name w:val="msobodytextindent2"/>
    <w:basedOn w:val="Normal"/>
    <w:rsid w:val="002429B7"/>
    <w:pPr>
      <w:spacing w:after="120" w:line="480" w:lineRule="auto"/>
      <w:ind w:left="283"/>
    </w:pPr>
    <w:rPr>
      <w:noProof w:val="0"/>
      <w:kern w:val="0"/>
      <w:position w:val="0"/>
      <w:lang w:eastAsia="tr-TR"/>
    </w:rPr>
  </w:style>
  <w:style w:type="paragraph" w:customStyle="1" w:styleId="msobodytextindent3">
    <w:name w:val="msobodytextindent3"/>
    <w:basedOn w:val="Normal"/>
    <w:rsid w:val="002429B7"/>
    <w:pPr>
      <w:spacing w:line="256" w:lineRule="auto"/>
      <w:ind w:firstLine="540"/>
    </w:pPr>
    <w:rPr>
      <w:noProof w:val="0"/>
      <w:kern w:val="0"/>
      <w:position w:val="0"/>
      <w:lang w:eastAsia="tr-TR"/>
    </w:rPr>
  </w:style>
  <w:style w:type="character" w:customStyle="1" w:styleId="ListeParagrafChar">
    <w:name w:val="Liste Paragraf Char"/>
    <w:aliases w:val="içindekiler vbCxSpLast Char"/>
    <w:basedOn w:val="VarsaylanParagrafYazTipi"/>
    <w:link w:val="ListeParagraf"/>
    <w:uiPriority w:val="1"/>
    <w:rsid w:val="002429B7"/>
    <w:rPr>
      <w:rFonts w:ascii="Times New Roman" w:eastAsia="Times New Roman" w:hAnsi="Times New Roman" w:cs="Times New Roman"/>
      <w:sz w:val="24"/>
      <w:szCs w:val="24"/>
      <w:lang w:eastAsia="tr-TR"/>
    </w:rPr>
  </w:style>
  <w:style w:type="character" w:customStyle="1" w:styleId="Gvdemetni0">
    <w:name w:val="Gövde metni_"/>
    <w:basedOn w:val="VarsaylanParagrafYazTipi"/>
    <w:link w:val="Gvdemetni1"/>
    <w:rsid w:val="002429B7"/>
    <w:rPr>
      <w:shd w:val="clear" w:color="auto" w:fill="FFFFFF"/>
    </w:rPr>
  </w:style>
  <w:style w:type="paragraph" w:customStyle="1" w:styleId="Gvdemetni1">
    <w:name w:val="Gövde metni1"/>
    <w:basedOn w:val="Normal"/>
    <w:link w:val="Gvdemetni0"/>
    <w:rsid w:val="002429B7"/>
    <w:pPr>
      <w:shd w:val="clear" w:color="auto" w:fill="FFFFFF"/>
      <w:spacing w:line="274" w:lineRule="atLeast"/>
    </w:pPr>
    <w:rPr>
      <w:rFonts w:asciiTheme="minorHAnsi" w:eastAsiaTheme="minorHAnsi" w:hAnsiTheme="minorHAnsi" w:cstheme="minorBidi"/>
      <w:noProof w:val="0"/>
      <w:kern w:val="0"/>
      <w:position w:val="0"/>
      <w:sz w:val="22"/>
      <w:szCs w:val="22"/>
    </w:rPr>
  </w:style>
  <w:style w:type="paragraph" w:customStyle="1" w:styleId="baslk0">
    <w:name w:val="baslk"/>
    <w:basedOn w:val="Normal"/>
    <w:rsid w:val="002429B7"/>
    <w:rPr>
      <w:rFonts w:ascii="New York" w:hAnsi="New York"/>
      <w:b/>
      <w:bCs/>
      <w:noProof w:val="0"/>
      <w:kern w:val="0"/>
      <w:position w:val="0"/>
      <w:lang w:eastAsia="tr-TR"/>
    </w:rPr>
  </w:style>
  <w:style w:type="paragraph" w:customStyle="1" w:styleId="kantab">
    <w:name w:val="kantab"/>
    <w:basedOn w:val="Normal"/>
    <w:rsid w:val="002429B7"/>
    <w:rPr>
      <w:rFonts w:ascii="New York" w:hAnsi="New York"/>
      <w:b/>
      <w:bCs/>
      <w:noProof w:val="0"/>
      <w:kern w:val="0"/>
      <w:position w:val="0"/>
      <w:sz w:val="22"/>
      <w:szCs w:val="22"/>
      <w:lang w:eastAsia="tr-TR"/>
    </w:rPr>
  </w:style>
  <w:style w:type="paragraph" w:customStyle="1" w:styleId="nor">
    <w:name w:val="nor"/>
    <w:basedOn w:val="Normal"/>
    <w:rsid w:val="002429B7"/>
    <w:rPr>
      <w:rFonts w:ascii="New York" w:hAnsi="New York"/>
      <w:noProof w:val="0"/>
      <w:kern w:val="0"/>
      <w:position w:val="0"/>
      <w:sz w:val="18"/>
      <w:szCs w:val="18"/>
      <w:lang w:eastAsia="tr-TR"/>
    </w:rPr>
  </w:style>
  <w:style w:type="character" w:customStyle="1" w:styleId="metinChar">
    <w:name w:val="metin Char"/>
    <w:basedOn w:val="VarsaylanParagrafYazTipi"/>
    <w:link w:val="metin0"/>
    <w:rsid w:val="002429B7"/>
  </w:style>
  <w:style w:type="paragraph" w:customStyle="1" w:styleId="metin0">
    <w:name w:val="metin"/>
    <w:basedOn w:val="Normal"/>
    <w:link w:val="metinChar"/>
    <w:rsid w:val="002429B7"/>
    <w:pPr>
      <w:spacing w:before="100" w:beforeAutospacing="1" w:after="100" w:afterAutospacing="1"/>
    </w:pPr>
    <w:rPr>
      <w:rFonts w:asciiTheme="minorHAnsi" w:eastAsiaTheme="minorHAnsi" w:hAnsiTheme="minorHAnsi" w:cstheme="minorBidi"/>
      <w:noProof w:val="0"/>
      <w:kern w:val="0"/>
      <w:position w:val="0"/>
      <w:sz w:val="22"/>
      <w:szCs w:val="22"/>
    </w:rPr>
  </w:style>
  <w:style w:type="paragraph" w:customStyle="1" w:styleId="baslk00">
    <w:name w:val="baslk0"/>
    <w:basedOn w:val="Normal"/>
    <w:rsid w:val="002429B7"/>
    <w:pPr>
      <w:spacing w:line="360" w:lineRule="atLeast"/>
    </w:pPr>
    <w:rPr>
      <w:rFonts w:ascii="New York" w:hAnsi="New York"/>
      <w:b/>
      <w:bCs/>
      <w:noProof w:val="0"/>
      <w:kern w:val="0"/>
      <w:position w:val="0"/>
      <w:lang w:eastAsia="tr-TR"/>
    </w:rPr>
  </w:style>
  <w:style w:type="paragraph" w:customStyle="1" w:styleId="AklamaMetni1">
    <w:name w:val="Açıklama Metni1"/>
    <w:basedOn w:val="Normal"/>
    <w:rsid w:val="002429B7"/>
    <w:pPr>
      <w:spacing w:after="200"/>
    </w:pPr>
    <w:rPr>
      <w:rFonts w:asciiTheme="minorHAnsi" w:eastAsiaTheme="minorHAnsi" w:hAnsiTheme="minorHAnsi" w:cstheme="minorBidi"/>
      <w:noProof w:val="0"/>
      <w:kern w:val="0"/>
      <w:position w:val="0"/>
      <w:sz w:val="22"/>
      <w:szCs w:val="22"/>
    </w:rPr>
  </w:style>
  <w:style w:type="paragraph" w:customStyle="1" w:styleId="ksmblm">
    <w:name w:val="kısımbölüm"/>
    <w:basedOn w:val="Normal"/>
    <w:rsid w:val="002429B7"/>
    <w:pPr>
      <w:spacing w:before="57"/>
    </w:pPr>
    <w:rPr>
      <w:rFonts w:ascii="New York" w:hAnsi="New York"/>
      <w:noProof w:val="0"/>
      <w:kern w:val="0"/>
      <w:position w:val="0"/>
      <w:sz w:val="18"/>
      <w:szCs w:val="18"/>
      <w:lang w:eastAsia="tr-TR"/>
    </w:rPr>
  </w:style>
  <w:style w:type="paragraph" w:customStyle="1" w:styleId="nor0">
    <w:name w:val="nor0"/>
    <w:basedOn w:val="Normal"/>
    <w:rsid w:val="002429B7"/>
    <w:rPr>
      <w:rFonts w:ascii="New York" w:hAnsi="New York"/>
      <w:noProof w:val="0"/>
      <w:kern w:val="0"/>
      <w:position w:val="0"/>
      <w:sz w:val="18"/>
      <w:szCs w:val="18"/>
      <w:lang w:eastAsia="tr-TR"/>
    </w:rPr>
  </w:style>
  <w:style w:type="paragraph" w:customStyle="1" w:styleId="kantab0">
    <w:name w:val="kantab0"/>
    <w:basedOn w:val="Normal"/>
    <w:rsid w:val="002429B7"/>
    <w:rPr>
      <w:rFonts w:ascii="New York" w:hAnsi="New York"/>
      <w:b/>
      <w:bCs/>
      <w:noProof w:val="0"/>
      <w:kern w:val="0"/>
      <w:position w:val="0"/>
      <w:sz w:val="22"/>
      <w:szCs w:val="22"/>
      <w:lang w:eastAsia="tr-TR"/>
    </w:rPr>
  </w:style>
  <w:style w:type="paragraph" w:customStyle="1" w:styleId="stylenormal">
    <w:name w:val="style_normal"/>
    <w:basedOn w:val="Normal"/>
    <w:rsid w:val="002429B7"/>
    <w:rPr>
      <w:noProof w:val="0"/>
      <w:kern w:val="0"/>
      <w:position w:val="0"/>
      <w:lang w:eastAsia="tr-TR"/>
    </w:rPr>
  </w:style>
  <w:style w:type="paragraph" w:customStyle="1" w:styleId="Gvde">
    <w:name w:val="Gövde"/>
    <w:basedOn w:val="Normal"/>
    <w:rsid w:val="002429B7"/>
    <w:pPr>
      <w:spacing w:line="256" w:lineRule="auto"/>
    </w:pPr>
    <w:rPr>
      <w:noProof w:val="0"/>
      <w:color w:val="000000"/>
      <w:kern w:val="0"/>
      <w:position w:val="0"/>
      <w:lang w:eastAsia="tr-TR"/>
    </w:rPr>
  </w:style>
  <w:style w:type="paragraph" w:customStyle="1" w:styleId="baslk1">
    <w:name w:val="baslk1"/>
    <w:basedOn w:val="Normal"/>
    <w:rsid w:val="002429B7"/>
    <w:rPr>
      <w:rFonts w:ascii="New York" w:hAnsi="New York"/>
      <w:b/>
      <w:bCs/>
      <w:noProof w:val="0"/>
      <w:kern w:val="0"/>
      <w:position w:val="0"/>
      <w:lang w:eastAsia="tr-TR"/>
    </w:rPr>
  </w:style>
  <w:style w:type="paragraph" w:customStyle="1" w:styleId="stylenormalstylenormal">
    <w:name w:val="style_normal style_normal"/>
    <w:basedOn w:val="Normal"/>
    <w:rsid w:val="002429B7"/>
    <w:rPr>
      <w:rFonts w:ascii="Calibri" w:hAnsi="Calibri"/>
      <w:noProof w:val="0"/>
      <w:kern w:val="0"/>
      <w:position w:val="0"/>
      <w:lang w:eastAsia="tr-TR"/>
    </w:rPr>
  </w:style>
  <w:style w:type="paragraph" w:customStyle="1" w:styleId="Nor1">
    <w:name w:val="Nor."/>
    <w:basedOn w:val="Normal"/>
    <w:rsid w:val="002429B7"/>
    <w:rPr>
      <w:rFonts w:ascii="New York" w:hAnsi="New York"/>
      <w:noProof w:val="0"/>
      <w:kern w:val="0"/>
      <w:position w:val="0"/>
      <w:sz w:val="18"/>
      <w:szCs w:val="18"/>
      <w:lang w:eastAsia="tr-TR"/>
    </w:rPr>
  </w:style>
  <w:style w:type="paragraph" w:customStyle="1" w:styleId="ParagrafBa">
    <w:name w:val="Paragraf Başı"/>
    <w:basedOn w:val="Normal"/>
    <w:rsid w:val="002429B7"/>
    <w:pPr>
      <w:spacing w:before="120"/>
      <w:ind w:firstLine="284"/>
    </w:pPr>
    <w:rPr>
      <w:rFonts w:ascii="Arial" w:hAnsi="Arial" w:cs="Arial"/>
      <w:noProof w:val="0"/>
      <w:kern w:val="0"/>
      <w:position w:val="0"/>
      <w:sz w:val="22"/>
      <w:szCs w:val="22"/>
      <w:lang w:eastAsia="tr-TR"/>
    </w:rPr>
  </w:style>
  <w:style w:type="character" w:customStyle="1" w:styleId="Bodytext">
    <w:name w:val="Body text_"/>
    <w:basedOn w:val="VarsaylanParagrafYazTipi"/>
    <w:link w:val="GvdeMetni10"/>
    <w:rsid w:val="002429B7"/>
    <w:rPr>
      <w:rFonts w:ascii="Arial" w:hAnsi="Arial" w:cs="Arial"/>
      <w:shd w:val="clear" w:color="auto" w:fill="FFFFFF"/>
    </w:rPr>
  </w:style>
  <w:style w:type="paragraph" w:customStyle="1" w:styleId="GvdeMetni10">
    <w:name w:val="Gövde Metni1"/>
    <w:basedOn w:val="Normal"/>
    <w:link w:val="Bodytext"/>
    <w:rsid w:val="002429B7"/>
    <w:pPr>
      <w:shd w:val="clear" w:color="auto" w:fill="FFFFFF"/>
      <w:spacing w:after="60"/>
    </w:pPr>
    <w:rPr>
      <w:rFonts w:ascii="Arial" w:eastAsiaTheme="minorHAnsi" w:hAnsi="Arial" w:cs="Arial"/>
      <w:noProof w:val="0"/>
      <w:kern w:val="0"/>
      <w:position w:val="0"/>
      <w:sz w:val="22"/>
      <w:szCs w:val="22"/>
    </w:rPr>
  </w:style>
  <w:style w:type="paragraph" w:customStyle="1" w:styleId="ksmblmalt">
    <w:name w:val="kısımbölümaltı"/>
    <w:basedOn w:val="Normal"/>
    <w:rsid w:val="002429B7"/>
    <w:rPr>
      <w:rFonts w:ascii="New York" w:hAnsi="New York"/>
      <w:i/>
      <w:iCs/>
      <w:noProof w:val="0"/>
      <w:kern w:val="0"/>
      <w:position w:val="0"/>
      <w:sz w:val="18"/>
      <w:szCs w:val="18"/>
      <w:lang w:eastAsia="tr-TR"/>
    </w:rPr>
  </w:style>
  <w:style w:type="paragraph" w:customStyle="1" w:styleId="xmsonormal">
    <w:name w:val="x_msonormal"/>
    <w:basedOn w:val="Normal"/>
    <w:rsid w:val="002429B7"/>
    <w:pPr>
      <w:spacing w:before="100" w:beforeAutospacing="1" w:after="100" w:afterAutospacing="1"/>
    </w:pPr>
    <w:rPr>
      <w:noProof w:val="0"/>
      <w:kern w:val="0"/>
      <w:position w:val="0"/>
      <w:lang w:eastAsia="tr-TR"/>
    </w:rPr>
  </w:style>
  <w:style w:type="character" w:customStyle="1" w:styleId="MaviChar">
    <w:name w:val="Mavi Char"/>
    <w:basedOn w:val="VarsaylanParagrafYazTipi"/>
    <w:link w:val="Mavi"/>
    <w:rsid w:val="002429B7"/>
    <w:rPr>
      <w:b/>
      <w:bCs/>
      <w:color w:val="0000FF"/>
      <w:u w:val="single"/>
    </w:rPr>
  </w:style>
  <w:style w:type="paragraph" w:customStyle="1" w:styleId="Mavi">
    <w:name w:val="Mavi"/>
    <w:basedOn w:val="Normal"/>
    <w:link w:val="MaviChar"/>
    <w:rsid w:val="002429B7"/>
    <w:pPr>
      <w:ind w:firstLine="709"/>
    </w:pPr>
    <w:rPr>
      <w:rFonts w:asciiTheme="minorHAnsi" w:eastAsiaTheme="minorHAnsi" w:hAnsiTheme="minorHAnsi" w:cstheme="minorBidi"/>
      <w:b/>
      <w:bCs/>
      <w:noProof w:val="0"/>
      <w:color w:val="0000FF"/>
      <w:kern w:val="0"/>
      <w:position w:val="0"/>
      <w:sz w:val="22"/>
      <w:szCs w:val="22"/>
      <w:u w:val="single"/>
    </w:rPr>
  </w:style>
  <w:style w:type="paragraph" w:customStyle="1" w:styleId="Balk11">
    <w:name w:val="Başlık 11"/>
    <w:basedOn w:val="Normal"/>
    <w:rsid w:val="002429B7"/>
    <w:pPr>
      <w:keepNext/>
      <w:spacing w:before="480" w:line="276" w:lineRule="auto"/>
    </w:pPr>
    <w:rPr>
      <w:rFonts w:ascii="Arial" w:hAnsi="Arial" w:cs="Arial"/>
      <w:b/>
      <w:bCs/>
      <w:noProof w:val="0"/>
      <w:color w:val="365F91"/>
      <w:kern w:val="0"/>
      <w:position w:val="0"/>
      <w:sz w:val="28"/>
      <w:szCs w:val="28"/>
      <w:lang w:eastAsia="tr-TR"/>
    </w:rPr>
  </w:style>
  <w:style w:type="paragraph" w:customStyle="1" w:styleId="xl25">
    <w:name w:val="xl25"/>
    <w:basedOn w:val="Normal"/>
    <w:rsid w:val="002429B7"/>
    <w:pPr>
      <w:spacing w:before="100" w:beforeAutospacing="1" w:after="100" w:afterAutospacing="1"/>
      <w:jc w:val="center"/>
    </w:pPr>
    <w:rPr>
      <w:b/>
      <w:bCs/>
      <w:noProof w:val="0"/>
      <w:kern w:val="0"/>
      <w:position w:val="0"/>
      <w:lang w:eastAsia="tr-TR"/>
    </w:rPr>
  </w:style>
  <w:style w:type="paragraph" w:customStyle="1" w:styleId="NormalWeb5">
    <w:name w:val="Normal (Web)5"/>
    <w:basedOn w:val="Normal"/>
    <w:rsid w:val="002429B7"/>
    <w:pPr>
      <w:spacing w:before="100" w:beforeAutospacing="1" w:after="100" w:afterAutospacing="1" w:line="204" w:lineRule="atLeast"/>
    </w:pPr>
    <w:rPr>
      <w:rFonts w:ascii="Tahoma" w:hAnsi="Tahoma" w:cs="Tahoma"/>
      <w:noProof w:val="0"/>
      <w:color w:val="000000"/>
      <w:kern w:val="0"/>
      <w:position w:val="0"/>
      <w:sz w:val="14"/>
      <w:szCs w:val="14"/>
      <w:lang w:eastAsia="tr-TR"/>
    </w:rPr>
  </w:style>
  <w:style w:type="paragraph" w:customStyle="1" w:styleId="norf3">
    <w:name w:val="norf3"/>
    <w:basedOn w:val="Normal"/>
    <w:rsid w:val="002429B7"/>
    <w:pPr>
      <w:spacing w:before="100" w:beforeAutospacing="1" w:after="100" w:afterAutospacing="1"/>
    </w:pPr>
    <w:rPr>
      <w:noProof w:val="0"/>
      <w:kern w:val="0"/>
      <w:position w:val="0"/>
      <w:lang w:eastAsia="tr-TR"/>
    </w:rPr>
  </w:style>
  <w:style w:type="paragraph" w:customStyle="1" w:styleId="Style19">
    <w:name w:val="Style19"/>
    <w:basedOn w:val="Normal"/>
    <w:rsid w:val="002429B7"/>
    <w:pPr>
      <w:autoSpaceDE w:val="0"/>
      <w:autoSpaceDN w:val="0"/>
      <w:spacing w:line="422" w:lineRule="atLeast"/>
      <w:ind w:firstLine="710"/>
    </w:pPr>
    <w:rPr>
      <w:rFonts w:ascii="Cambria" w:hAnsi="Cambria"/>
      <w:noProof w:val="0"/>
      <w:kern w:val="0"/>
      <w:position w:val="0"/>
      <w:lang w:eastAsia="tr-TR"/>
    </w:rPr>
  </w:style>
  <w:style w:type="paragraph" w:customStyle="1" w:styleId="ListeParagraf2">
    <w:name w:val="Liste Paragraf2"/>
    <w:basedOn w:val="Normal"/>
    <w:rsid w:val="002429B7"/>
    <w:pPr>
      <w:spacing w:after="200" w:line="276" w:lineRule="auto"/>
      <w:ind w:left="720"/>
    </w:pPr>
    <w:rPr>
      <w:rFonts w:ascii="Calibri" w:hAnsi="Calibri"/>
      <w:noProof w:val="0"/>
      <w:kern w:val="0"/>
      <w:position w:val="0"/>
      <w:sz w:val="22"/>
      <w:szCs w:val="22"/>
      <w:lang w:eastAsia="tr-TR"/>
    </w:rPr>
  </w:style>
  <w:style w:type="paragraph" w:customStyle="1" w:styleId="kantabChar">
    <w:name w:val="kantab Char"/>
    <w:basedOn w:val="Normal"/>
    <w:rsid w:val="002429B7"/>
    <w:pPr>
      <w:spacing w:before="100" w:beforeAutospacing="1" w:after="100" w:afterAutospacing="1"/>
    </w:pPr>
    <w:rPr>
      <w:noProof w:val="0"/>
      <w:kern w:val="0"/>
      <w:position w:val="0"/>
      <w:lang w:eastAsia="tr-TR"/>
    </w:rPr>
  </w:style>
  <w:style w:type="paragraph" w:customStyle="1" w:styleId="altbaslk0">
    <w:name w:val="altbaslk"/>
    <w:basedOn w:val="Normal"/>
    <w:rsid w:val="002429B7"/>
    <w:pPr>
      <w:spacing w:before="100" w:beforeAutospacing="1" w:after="100" w:afterAutospacing="1"/>
    </w:pPr>
    <w:rPr>
      <w:noProof w:val="0"/>
      <w:kern w:val="0"/>
      <w:position w:val="0"/>
      <w:lang w:eastAsia="tr-TR"/>
    </w:rPr>
  </w:style>
  <w:style w:type="paragraph" w:customStyle="1" w:styleId="dipnot">
    <w:name w:val="dipnot"/>
    <w:basedOn w:val="Normal"/>
    <w:rsid w:val="002429B7"/>
    <w:pPr>
      <w:spacing w:before="100" w:beforeAutospacing="1" w:after="100" w:afterAutospacing="1"/>
    </w:pPr>
    <w:rPr>
      <w:noProof w:val="0"/>
      <w:kern w:val="0"/>
      <w:position w:val="0"/>
      <w:lang w:eastAsia="tr-TR"/>
    </w:rPr>
  </w:style>
  <w:style w:type="paragraph" w:customStyle="1" w:styleId="ksmblm0">
    <w:name w:val="ksmblm"/>
    <w:basedOn w:val="Normal"/>
    <w:rsid w:val="002429B7"/>
    <w:pPr>
      <w:spacing w:before="100" w:beforeAutospacing="1" w:after="100" w:afterAutospacing="1"/>
    </w:pPr>
    <w:rPr>
      <w:noProof w:val="0"/>
      <w:kern w:val="0"/>
      <w:position w:val="0"/>
      <w:lang w:eastAsia="tr-TR"/>
    </w:rPr>
  </w:style>
  <w:style w:type="paragraph" w:customStyle="1" w:styleId="nora">
    <w:name w:val="nora"/>
    <w:basedOn w:val="Normal"/>
    <w:rsid w:val="002429B7"/>
    <w:pPr>
      <w:spacing w:before="100" w:beforeAutospacing="1" w:after="100" w:afterAutospacing="1"/>
    </w:pPr>
    <w:rPr>
      <w:noProof w:val="0"/>
      <w:kern w:val="0"/>
      <w:position w:val="0"/>
      <w:lang w:eastAsia="tr-TR"/>
    </w:rPr>
  </w:style>
  <w:style w:type="paragraph" w:customStyle="1" w:styleId="norb">
    <w:name w:val="norb"/>
    <w:basedOn w:val="Normal"/>
    <w:rsid w:val="002429B7"/>
    <w:pPr>
      <w:spacing w:before="100" w:beforeAutospacing="1" w:after="100" w:afterAutospacing="1"/>
    </w:pPr>
    <w:rPr>
      <w:noProof w:val="0"/>
      <w:kern w:val="0"/>
      <w:position w:val="0"/>
      <w:lang w:eastAsia="tr-TR"/>
    </w:rPr>
  </w:style>
  <w:style w:type="paragraph" w:customStyle="1" w:styleId="nor3">
    <w:name w:val="nor3"/>
    <w:basedOn w:val="Normal"/>
    <w:rsid w:val="002429B7"/>
    <w:pPr>
      <w:spacing w:before="100" w:beforeAutospacing="1" w:after="100" w:afterAutospacing="1"/>
    </w:pPr>
    <w:rPr>
      <w:noProof w:val="0"/>
      <w:kern w:val="0"/>
      <w:position w:val="0"/>
      <w:lang w:eastAsia="tr-TR"/>
    </w:rPr>
  </w:style>
  <w:style w:type="paragraph" w:customStyle="1" w:styleId="nor10">
    <w:name w:val="nor1"/>
    <w:basedOn w:val="Normal"/>
    <w:rsid w:val="002429B7"/>
    <w:rPr>
      <w:rFonts w:ascii="New York" w:hAnsi="New York"/>
      <w:noProof w:val="0"/>
      <w:kern w:val="0"/>
      <w:position w:val="0"/>
      <w:sz w:val="18"/>
      <w:szCs w:val="18"/>
      <w:lang w:eastAsia="tr-TR"/>
    </w:rPr>
  </w:style>
  <w:style w:type="paragraph" w:customStyle="1" w:styleId="maddebasl0">
    <w:name w:val="maddebasl0"/>
    <w:basedOn w:val="Normal"/>
    <w:rsid w:val="002429B7"/>
    <w:pPr>
      <w:spacing w:before="113"/>
    </w:pPr>
    <w:rPr>
      <w:rFonts w:ascii="New York" w:hAnsi="New York"/>
      <w:i/>
      <w:iCs/>
      <w:noProof w:val="0"/>
      <w:kern w:val="0"/>
      <w:position w:val="0"/>
      <w:sz w:val="18"/>
      <w:szCs w:val="18"/>
      <w:lang w:eastAsia="tr-TR"/>
    </w:rPr>
  </w:style>
  <w:style w:type="paragraph" w:customStyle="1" w:styleId="kantab3">
    <w:name w:val="kantab3"/>
    <w:basedOn w:val="Normal"/>
    <w:rsid w:val="002429B7"/>
    <w:pPr>
      <w:spacing w:before="100" w:beforeAutospacing="1" w:after="100" w:afterAutospacing="1"/>
    </w:pPr>
    <w:rPr>
      <w:noProof w:val="0"/>
      <w:kern w:val="0"/>
      <w:position w:val="0"/>
      <w:lang w:eastAsia="tr-TR"/>
    </w:rPr>
  </w:style>
  <w:style w:type="paragraph" w:customStyle="1" w:styleId="nor6">
    <w:name w:val="nor6"/>
    <w:basedOn w:val="Normal"/>
    <w:rsid w:val="002429B7"/>
    <w:pPr>
      <w:spacing w:before="100" w:beforeAutospacing="1" w:after="100" w:afterAutospacing="1"/>
    </w:pPr>
    <w:rPr>
      <w:noProof w:val="0"/>
      <w:kern w:val="0"/>
      <w:position w:val="0"/>
      <w:lang w:eastAsia="tr-TR"/>
    </w:rPr>
  </w:style>
  <w:style w:type="paragraph" w:customStyle="1" w:styleId="CharCharCharChar">
    <w:name w:val="Char Char Char Char"/>
    <w:basedOn w:val="Normal"/>
    <w:rsid w:val="002429B7"/>
    <w:pPr>
      <w:spacing w:after="160" w:line="240" w:lineRule="atLeast"/>
    </w:pPr>
    <w:rPr>
      <w:rFonts w:ascii="Verdana" w:hAnsi="Verdana"/>
      <w:noProof w:val="0"/>
      <w:kern w:val="0"/>
      <w:position w:val="0"/>
      <w:sz w:val="20"/>
      <w:szCs w:val="20"/>
      <w:lang w:eastAsia="tr-TR"/>
    </w:rPr>
  </w:style>
  <w:style w:type="paragraph" w:customStyle="1" w:styleId="Tabloerii">
    <w:name w:val="Tablo İçeriği"/>
    <w:basedOn w:val="Normal"/>
    <w:rsid w:val="002429B7"/>
    <w:rPr>
      <w:noProof w:val="0"/>
      <w:kern w:val="0"/>
      <w:position w:val="0"/>
      <w:lang w:eastAsia="tr-TR"/>
    </w:rPr>
  </w:style>
  <w:style w:type="paragraph" w:customStyle="1" w:styleId="norf0">
    <w:name w:val="norf0"/>
    <w:basedOn w:val="Normal"/>
    <w:rsid w:val="002429B7"/>
    <w:pPr>
      <w:spacing w:before="100" w:beforeAutospacing="1" w:after="100" w:afterAutospacing="1"/>
    </w:pPr>
    <w:rPr>
      <w:noProof w:val="0"/>
      <w:kern w:val="0"/>
      <w:position w:val="0"/>
      <w:lang w:eastAsia="tr-TR"/>
    </w:rPr>
  </w:style>
  <w:style w:type="paragraph" w:customStyle="1" w:styleId="nore">
    <w:name w:val="nore"/>
    <w:basedOn w:val="Normal"/>
    <w:rsid w:val="002429B7"/>
    <w:pPr>
      <w:spacing w:before="100" w:beforeAutospacing="1" w:after="100" w:afterAutospacing="1"/>
    </w:pPr>
    <w:rPr>
      <w:noProof w:val="0"/>
      <w:kern w:val="0"/>
      <w:position w:val="0"/>
      <w:lang w:eastAsia="tr-TR"/>
    </w:rPr>
  </w:style>
  <w:style w:type="paragraph" w:customStyle="1" w:styleId="maddebasl9">
    <w:name w:val="maddebasl9"/>
    <w:basedOn w:val="Normal"/>
    <w:rsid w:val="002429B7"/>
    <w:pPr>
      <w:spacing w:before="100" w:beforeAutospacing="1" w:after="100" w:afterAutospacing="1"/>
    </w:pPr>
    <w:rPr>
      <w:noProof w:val="0"/>
      <w:kern w:val="0"/>
      <w:position w:val="0"/>
      <w:lang w:eastAsia="tr-TR"/>
    </w:rPr>
  </w:style>
  <w:style w:type="paragraph" w:customStyle="1" w:styleId="norf6">
    <w:name w:val="norf6"/>
    <w:basedOn w:val="Normal"/>
    <w:rsid w:val="002429B7"/>
    <w:pPr>
      <w:spacing w:before="100" w:beforeAutospacing="1" w:after="100" w:afterAutospacing="1"/>
    </w:pPr>
    <w:rPr>
      <w:noProof w:val="0"/>
      <w:kern w:val="0"/>
      <w:position w:val="0"/>
      <w:lang w:eastAsia="tr-TR"/>
    </w:rPr>
  </w:style>
  <w:style w:type="paragraph" w:customStyle="1" w:styleId="nor7">
    <w:name w:val="nor7"/>
    <w:basedOn w:val="Normal"/>
    <w:rsid w:val="002429B7"/>
    <w:pPr>
      <w:spacing w:before="100" w:beforeAutospacing="1" w:after="100" w:afterAutospacing="1"/>
    </w:pPr>
    <w:rPr>
      <w:noProof w:val="0"/>
      <w:kern w:val="0"/>
      <w:position w:val="0"/>
      <w:lang w:eastAsia="tr-TR"/>
    </w:rPr>
  </w:style>
  <w:style w:type="paragraph" w:customStyle="1" w:styleId="CharChar2Char">
    <w:name w:val="Char Char2 Char"/>
    <w:basedOn w:val="Normal"/>
    <w:rsid w:val="002429B7"/>
    <w:pPr>
      <w:spacing w:after="160" w:line="240" w:lineRule="atLeast"/>
    </w:pPr>
    <w:rPr>
      <w:rFonts w:ascii="Verdana" w:hAnsi="Verdana"/>
      <w:noProof w:val="0"/>
      <w:kern w:val="0"/>
      <w:position w:val="0"/>
      <w:sz w:val="20"/>
      <w:szCs w:val="20"/>
      <w:lang w:eastAsia="tr-TR"/>
    </w:rPr>
  </w:style>
  <w:style w:type="paragraph" w:customStyle="1" w:styleId="nor9">
    <w:name w:val="nor9"/>
    <w:basedOn w:val="Normal"/>
    <w:rsid w:val="002429B7"/>
    <w:pPr>
      <w:spacing w:before="100" w:beforeAutospacing="1" w:after="100" w:afterAutospacing="1"/>
    </w:pPr>
    <w:rPr>
      <w:noProof w:val="0"/>
      <w:kern w:val="0"/>
      <w:position w:val="0"/>
      <w:lang w:eastAsia="tr-TR"/>
    </w:rPr>
  </w:style>
  <w:style w:type="paragraph" w:customStyle="1" w:styleId="Char">
    <w:name w:val="Char"/>
    <w:basedOn w:val="Normal"/>
    <w:rsid w:val="002429B7"/>
    <w:pPr>
      <w:spacing w:after="160" w:line="240" w:lineRule="atLeast"/>
    </w:pPr>
    <w:rPr>
      <w:rFonts w:ascii="Verdana" w:hAnsi="Verdana"/>
      <w:noProof w:val="0"/>
      <w:kern w:val="0"/>
      <w:position w:val="0"/>
      <w:sz w:val="20"/>
      <w:szCs w:val="20"/>
      <w:lang w:eastAsia="tr-TR"/>
    </w:rPr>
  </w:style>
  <w:style w:type="paragraph" w:customStyle="1" w:styleId="GvdeMetniGirintisi1">
    <w:name w:val="Gövde Metni Girintisi1"/>
    <w:basedOn w:val="Normal"/>
    <w:rsid w:val="002429B7"/>
    <w:pPr>
      <w:autoSpaceDE w:val="0"/>
      <w:autoSpaceDN w:val="0"/>
      <w:spacing w:after="120"/>
      <w:ind w:left="283"/>
    </w:pPr>
    <w:rPr>
      <w:rFonts w:ascii="Calibri" w:hAnsi="Calibri"/>
      <w:noProof w:val="0"/>
      <w:kern w:val="0"/>
      <w:position w:val="0"/>
      <w:sz w:val="22"/>
      <w:szCs w:val="22"/>
      <w:lang w:eastAsia="tr-TR"/>
    </w:rPr>
  </w:style>
  <w:style w:type="paragraph" w:customStyle="1" w:styleId="GvdeMetniGirintisi21">
    <w:name w:val="Gövde Metni Girintisi 21"/>
    <w:basedOn w:val="Normal"/>
    <w:rsid w:val="002429B7"/>
    <w:pPr>
      <w:autoSpaceDE w:val="0"/>
      <w:autoSpaceDN w:val="0"/>
      <w:spacing w:after="120" w:line="480" w:lineRule="auto"/>
      <w:ind w:left="283"/>
    </w:pPr>
    <w:rPr>
      <w:rFonts w:ascii="Calibri" w:hAnsi="Calibri"/>
      <w:noProof w:val="0"/>
      <w:kern w:val="0"/>
      <w:position w:val="0"/>
      <w:lang w:eastAsia="tr-TR"/>
    </w:rPr>
  </w:style>
  <w:style w:type="paragraph" w:customStyle="1" w:styleId="GvdeMetniGirintisi31">
    <w:name w:val="Gövde Metni Girintisi 31"/>
    <w:basedOn w:val="Normal"/>
    <w:rsid w:val="002429B7"/>
    <w:pPr>
      <w:autoSpaceDE w:val="0"/>
      <w:autoSpaceDN w:val="0"/>
      <w:spacing w:after="120"/>
      <w:ind w:left="283"/>
    </w:pPr>
    <w:rPr>
      <w:rFonts w:ascii="Calibri" w:hAnsi="Calibri"/>
      <w:noProof w:val="0"/>
      <w:kern w:val="0"/>
      <w:position w:val="0"/>
      <w:lang w:eastAsia="tr-TR"/>
    </w:rPr>
  </w:style>
  <w:style w:type="paragraph" w:customStyle="1" w:styleId="MaddeBasl">
    <w:name w:val="Madde Baslığı"/>
    <w:basedOn w:val="Normal"/>
    <w:rsid w:val="002429B7"/>
    <w:pPr>
      <w:spacing w:before="113"/>
    </w:pPr>
    <w:rPr>
      <w:rFonts w:ascii="New York" w:hAnsi="New York"/>
      <w:i/>
      <w:iCs/>
      <w:noProof w:val="0"/>
      <w:kern w:val="0"/>
      <w:position w:val="0"/>
      <w:sz w:val="18"/>
      <w:szCs w:val="18"/>
      <w:lang w:eastAsia="tr-TR"/>
    </w:rPr>
  </w:style>
  <w:style w:type="paragraph" w:customStyle="1" w:styleId="2-ortabaslk0">
    <w:name w:val="2-ortabaslk"/>
    <w:basedOn w:val="Normal"/>
    <w:rsid w:val="002429B7"/>
    <w:pPr>
      <w:spacing w:before="100" w:beforeAutospacing="1" w:after="100" w:afterAutospacing="1"/>
    </w:pPr>
    <w:rPr>
      <w:noProof w:val="0"/>
      <w:kern w:val="0"/>
      <w:position w:val="0"/>
      <w:lang w:eastAsia="tr-TR"/>
    </w:rPr>
  </w:style>
  <w:style w:type="character" w:customStyle="1" w:styleId="BalonMetniChar1">
    <w:name w:val="Balon Metni Char1"/>
    <w:basedOn w:val="VarsaylanParagrafYazTipi"/>
    <w:uiPriority w:val="99"/>
    <w:semiHidden/>
    <w:rsid w:val="002429B7"/>
    <w:rPr>
      <w:rFonts w:ascii="Tahoma" w:hAnsi="Tahoma" w:cs="Tahoma"/>
      <w:sz w:val="16"/>
      <w:szCs w:val="16"/>
    </w:rPr>
  </w:style>
  <w:style w:type="character" w:customStyle="1" w:styleId="FontStyle37">
    <w:name w:val="Font Style37"/>
    <w:basedOn w:val="VarsaylanParagrafYazTipi"/>
    <w:rsid w:val="002429B7"/>
    <w:rPr>
      <w:rFonts w:ascii="Times New Roman" w:hAnsi="Times New Roman" w:cs="Times New Roman" w:hint="default"/>
    </w:rPr>
  </w:style>
  <w:style w:type="character" w:customStyle="1" w:styleId="Gvdemetni4">
    <w:name w:val="Gövde metni"/>
    <w:basedOn w:val="VarsaylanParagrafYazTipi"/>
    <w:rsid w:val="002429B7"/>
    <w:rPr>
      <w:b w:val="0"/>
      <w:bCs w:val="0"/>
      <w:i w:val="0"/>
      <w:iCs w:val="0"/>
      <w:smallCaps w:val="0"/>
      <w:strike w:val="0"/>
      <w:dstrike w:val="0"/>
      <w:spacing w:val="0"/>
      <w:u w:val="none"/>
      <w:effect w:val="none"/>
    </w:rPr>
  </w:style>
  <w:style w:type="character" w:customStyle="1" w:styleId="fontstyle01">
    <w:name w:val="fontstyle01"/>
    <w:basedOn w:val="VarsaylanParagrafYazTipi"/>
    <w:rsid w:val="002429B7"/>
    <w:rPr>
      <w:rFonts w:ascii="TimesNewRomanPSMT" w:hAnsi="TimesNewRomanPSMT" w:hint="default"/>
      <w:b w:val="0"/>
      <w:bCs w:val="0"/>
      <w:i w:val="0"/>
      <w:iCs w:val="0"/>
      <w:color w:val="000000"/>
    </w:rPr>
  </w:style>
  <w:style w:type="character" w:customStyle="1" w:styleId="KonuBalChar1">
    <w:name w:val="Konu Başlığı Char1"/>
    <w:basedOn w:val="VarsaylanParagrafYazTipi"/>
    <w:uiPriority w:val="10"/>
    <w:rsid w:val="002429B7"/>
    <w:rPr>
      <w:rFonts w:asciiTheme="majorHAnsi" w:eastAsiaTheme="majorEastAsia" w:hAnsiTheme="majorHAnsi" w:cstheme="majorBidi"/>
      <w:color w:val="323E4F" w:themeColor="text2" w:themeShade="BF"/>
      <w:spacing w:val="5"/>
      <w:kern w:val="28"/>
      <w:sz w:val="52"/>
      <w:szCs w:val="52"/>
    </w:rPr>
  </w:style>
  <w:style w:type="character" w:customStyle="1" w:styleId="AklamaMetniChar2">
    <w:name w:val="Açıklama Metni Char2"/>
    <w:basedOn w:val="VarsaylanParagrafYazTipi"/>
    <w:uiPriority w:val="99"/>
    <w:semiHidden/>
    <w:rsid w:val="002429B7"/>
    <w:rPr>
      <w:sz w:val="20"/>
      <w:szCs w:val="20"/>
    </w:rPr>
  </w:style>
  <w:style w:type="character" w:customStyle="1" w:styleId="Balk7Char1">
    <w:name w:val="Başlık 7 Char1"/>
    <w:basedOn w:val="VarsaylanParagrafYazTipi"/>
    <w:uiPriority w:val="9"/>
    <w:semiHidden/>
    <w:rsid w:val="002429B7"/>
    <w:rPr>
      <w:rFonts w:asciiTheme="majorHAnsi" w:eastAsiaTheme="majorEastAsia" w:hAnsiTheme="majorHAnsi" w:cstheme="majorBidi"/>
      <w:i/>
      <w:iCs/>
      <w:color w:val="404040" w:themeColor="text1" w:themeTint="BF"/>
      <w:sz w:val="22"/>
      <w:szCs w:val="22"/>
    </w:rPr>
  </w:style>
  <w:style w:type="character" w:customStyle="1" w:styleId="Balk8Char1">
    <w:name w:val="Başlık 8 Char1"/>
    <w:basedOn w:val="VarsaylanParagrafYazTipi"/>
    <w:uiPriority w:val="9"/>
    <w:semiHidden/>
    <w:rsid w:val="002429B7"/>
    <w:rPr>
      <w:rFonts w:asciiTheme="majorHAnsi" w:eastAsiaTheme="majorEastAsia" w:hAnsiTheme="majorHAnsi" w:cstheme="majorBidi"/>
      <w:color w:val="404040" w:themeColor="text1" w:themeTint="BF"/>
    </w:rPr>
  </w:style>
  <w:style w:type="character" w:customStyle="1" w:styleId="Balk9Char1">
    <w:name w:val="Başlık 9 Char1"/>
    <w:basedOn w:val="VarsaylanParagrafYazTipi"/>
    <w:uiPriority w:val="9"/>
    <w:semiHidden/>
    <w:rsid w:val="002429B7"/>
    <w:rPr>
      <w:rFonts w:asciiTheme="majorHAnsi" w:eastAsiaTheme="majorEastAsia" w:hAnsiTheme="majorHAnsi" w:cstheme="majorBidi"/>
      <w:i/>
      <w:iCs/>
      <w:color w:val="404040" w:themeColor="text1" w:themeTint="BF"/>
    </w:rPr>
  </w:style>
  <w:style w:type="character" w:customStyle="1" w:styleId="AklamaKonusuChar1">
    <w:name w:val="Açıklama Konusu Char1"/>
    <w:basedOn w:val="AklamaMetniChar2"/>
    <w:uiPriority w:val="99"/>
    <w:semiHidden/>
    <w:rsid w:val="002429B7"/>
    <w:rPr>
      <w:b/>
      <w:bCs/>
      <w:sz w:val="20"/>
      <w:szCs w:val="20"/>
    </w:rPr>
  </w:style>
  <w:style w:type="character" w:customStyle="1" w:styleId="GvdeMetniChar1">
    <w:name w:val="Gövde Metni Char1"/>
    <w:basedOn w:val="VarsaylanParagrafYazTipi"/>
    <w:uiPriority w:val="99"/>
    <w:semiHidden/>
    <w:rsid w:val="002429B7"/>
  </w:style>
  <w:style w:type="paragraph" w:customStyle="1" w:styleId="Altyaz1">
    <w:name w:val="Altyazı1"/>
    <w:basedOn w:val="Normal"/>
    <w:rsid w:val="002429B7"/>
    <w:pPr>
      <w:spacing w:after="200" w:line="276" w:lineRule="auto"/>
    </w:pPr>
    <w:rPr>
      <w:rFonts w:ascii="Cambria" w:hAnsi="Cambria"/>
      <w:noProof w:val="0"/>
      <w:kern w:val="0"/>
      <w:position w:val="0"/>
      <w:sz w:val="20"/>
      <w:szCs w:val="20"/>
      <w:lang w:eastAsia="tr-TR"/>
    </w:rPr>
  </w:style>
  <w:style w:type="character" w:customStyle="1" w:styleId="GvdeMetni3Char1">
    <w:name w:val="Gövde Metni 3 Char1"/>
    <w:basedOn w:val="VarsaylanParagrafYazTipi"/>
    <w:uiPriority w:val="99"/>
    <w:semiHidden/>
    <w:rsid w:val="002429B7"/>
    <w:rPr>
      <w:sz w:val="16"/>
      <w:szCs w:val="16"/>
    </w:rPr>
  </w:style>
  <w:style w:type="character" w:customStyle="1" w:styleId="GvdeMetniGirintisiChar1">
    <w:name w:val="Gövde Metni Girintisi Char1"/>
    <w:basedOn w:val="VarsaylanParagrafYazTipi"/>
    <w:uiPriority w:val="99"/>
    <w:semiHidden/>
    <w:rsid w:val="002429B7"/>
  </w:style>
  <w:style w:type="character" w:customStyle="1" w:styleId="Stil1">
    <w:name w:val="Stil1"/>
    <w:basedOn w:val="VarsaylanParagrafYazTipi"/>
    <w:rsid w:val="002429B7"/>
    <w:rPr>
      <w:rFonts w:ascii="Times New Roman" w:hAnsi="Times New Roman" w:cs="Times New Roman" w:hint="default"/>
      <w:b/>
      <w:bCs/>
      <w:color w:val="0000CC"/>
      <w:u w:val="single"/>
    </w:rPr>
  </w:style>
  <w:style w:type="character" w:customStyle="1" w:styleId="yiv3153977837s1">
    <w:name w:val="yiv3153977837s1"/>
    <w:basedOn w:val="VarsaylanParagrafYazTipi"/>
    <w:rsid w:val="002429B7"/>
  </w:style>
  <w:style w:type="character" w:customStyle="1" w:styleId="DipnotMetniChar1">
    <w:name w:val="Dipnot Metni Char1"/>
    <w:basedOn w:val="VarsaylanParagrafYazTipi"/>
    <w:uiPriority w:val="99"/>
    <w:semiHidden/>
    <w:rsid w:val="002429B7"/>
    <w:rPr>
      <w:sz w:val="20"/>
      <w:szCs w:val="20"/>
    </w:rPr>
  </w:style>
  <w:style w:type="character" w:customStyle="1" w:styleId="normaltextrun">
    <w:name w:val="normaltextrun"/>
    <w:basedOn w:val="VarsaylanParagrafYazTipi"/>
    <w:rsid w:val="002429B7"/>
  </w:style>
  <w:style w:type="character" w:customStyle="1" w:styleId="GvdeMetni2Char1">
    <w:name w:val="Gövde Metni 2 Char1"/>
    <w:basedOn w:val="VarsaylanParagrafYazTipi"/>
    <w:uiPriority w:val="99"/>
    <w:semiHidden/>
    <w:rsid w:val="002429B7"/>
  </w:style>
  <w:style w:type="character" w:customStyle="1" w:styleId="GvdeMetniGirintisi2Char1">
    <w:name w:val="Gövde Metni Girintisi 2 Char1"/>
    <w:basedOn w:val="VarsaylanParagrafYazTipi"/>
    <w:uiPriority w:val="99"/>
    <w:semiHidden/>
    <w:rsid w:val="002429B7"/>
  </w:style>
  <w:style w:type="character" w:customStyle="1" w:styleId="GvdeMetniGirintisi3Char1">
    <w:name w:val="Gövde Metni Girintisi 3 Char1"/>
    <w:basedOn w:val="VarsaylanParagrafYazTipi"/>
    <w:uiPriority w:val="99"/>
    <w:semiHidden/>
    <w:rsid w:val="002429B7"/>
    <w:rPr>
      <w:sz w:val="16"/>
      <w:szCs w:val="16"/>
    </w:rPr>
  </w:style>
  <w:style w:type="character" w:customStyle="1" w:styleId="DzMetinChar1">
    <w:name w:val="Düz Metin Char1"/>
    <w:basedOn w:val="VarsaylanParagrafYazTipi"/>
    <w:uiPriority w:val="99"/>
    <w:semiHidden/>
    <w:rsid w:val="002429B7"/>
    <w:rPr>
      <w:rFonts w:ascii="Consolas" w:hAnsi="Consolas" w:cs="Consolas"/>
      <w:sz w:val="21"/>
      <w:szCs w:val="21"/>
    </w:rPr>
  </w:style>
  <w:style w:type="character" w:customStyle="1" w:styleId="FontStyle27">
    <w:name w:val="Font Style27"/>
    <w:basedOn w:val="VarsaylanParagrafYazTipi"/>
    <w:rsid w:val="002429B7"/>
    <w:rPr>
      <w:rFonts w:ascii="Cambria" w:hAnsi="Cambria" w:hint="default"/>
    </w:rPr>
  </w:style>
  <w:style w:type="character" w:customStyle="1" w:styleId="GvdemetniKaln">
    <w:name w:val="Gövde metni + Kalın"/>
    <w:basedOn w:val="VarsaylanParagrafYazTipi"/>
    <w:rsid w:val="002429B7"/>
    <w:rPr>
      <w:rFonts w:ascii="Times New Roman" w:hAnsi="Times New Roman" w:cs="Times New Roman" w:hint="default"/>
      <w:b/>
      <w:bCs/>
      <w:i w:val="0"/>
      <w:iCs w:val="0"/>
      <w:smallCaps w:val="0"/>
      <w:strike w:val="0"/>
      <w:dstrike w:val="0"/>
      <w:spacing w:val="0"/>
      <w:u w:val="none"/>
      <w:effect w:val="none"/>
    </w:rPr>
  </w:style>
  <w:style w:type="character" w:customStyle="1" w:styleId="normalchar1">
    <w:name w:val="normal__char1"/>
    <w:basedOn w:val="VarsaylanParagrafYazTipi"/>
    <w:rsid w:val="002429B7"/>
    <w:rPr>
      <w:rFonts w:ascii="Times New Roman" w:hAnsi="Times New Roman" w:cs="Times New Roman" w:hint="default"/>
      <w:strike w:val="0"/>
      <w:dstrike w:val="0"/>
      <w:u w:val="none"/>
      <w:effect w:val="none"/>
    </w:rPr>
  </w:style>
  <w:style w:type="character" w:customStyle="1" w:styleId="kantabCharChar">
    <w:name w:val="kantab Char Char"/>
    <w:basedOn w:val="VarsaylanParagrafYazTipi"/>
    <w:rsid w:val="002429B7"/>
  </w:style>
  <w:style w:type="character" w:customStyle="1" w:styleId="FontStyle24">
    <w:name w:val="Font Style24"/>
    <w:basedOn w:val="VarsaylanParagrafYazTipi"/>
    <w:rsid w:val="002429B7"/>
    <w:rPr>
      <w:rFonts w:ascii="Cambria" w:hAnsi="Cambria" w:hint="default"/>
    </w:rPr>
  </w:style>
  <w:style w:type="character" w:customStyle="1" w:styleId="FontStyle22">
    <w:name w:val="Font Style22"/>
    <w:basedOn w:val="VarsaylanParagrafYazTipi"/>
    <w:rsid w:val="002429B7"/>
    <w:rPr>
      <w:rFonts w:ascii="Cambria" w:hAnsi="Cambria" w:hint="default"/>
      <w:b/>
      <w:bCs/>
    </w:rPr>
  </w:style>
  <w:style w:type="character" w:customStyle="1" w:styleId="FontStyle25">
    <w:name w:val="Font Style25"/>
    <w:basedOn w:val="VarsaylanParagrafYazTipi"/>
    <w:rsid w:val="002429B7"/>
    <w:rPr>
      <w:rFonts w:ascii="Cambria" w:hAnsi="Cambria" w:hint="default"/>
    </w:rPr>
  </w:style>
  <w:style w:type="character" w:customStyle="1" w:styleId="FontStyle26">
    <w:name w:val="Font Style26"/>
    <w:basedOn w:val="VarsaylanParagrafYazTipi"/>
    <w:rsid w:val="002429B7"/>
    <w:rPr>
      <w:rFonts w:ascii="Cambria" w:hAnsi="Cambria" w:hint="default"/>
    </w:rPr>
  </w:style>
  <w:style w:type="character" w:customStyle="1" w:styleId="FontStyle30">
    <w:name w:val="Font Style30"/>
    <w:basedOn w:val="VarsaylanParagrafYazTipi"/>
    <w:rsid w:val="002429B7"/>
    <w:rPr>
      <w:rFonts w:ascii="Century Gothic" w:hAnsi="Century Gothic" w:hint="default"/>
    </w:rPr>
  </w:style>
  <w:style w:type="character" w:customStyle="1" w:styleId="FontStyle32">
    <w:name w:val="Font Style32"/>
    <w:basedOn w:val="VarsaylanParagrafYazTipi"/>
    <w:rsid w:val="002429B7"/>
    <w:rPr>
      <w:rFonts w:ascii="Century Gothic" w:hAnsi="Century Gothic" w:hint="default"/>
      <w:b/>
      <w:bCs/>
    </w:rPr>
  </w:style>
  <w:style w:type="character" w:customStyle="1" w:styleId="FontStyle33">
    <w:name w:val="Font Style33"/>
    <w:basedOn w:val="VarsaylanParagrafYazTipi"/>
    <w:rsid w:val="002429B7"/>
    <w:rPr>
      <w:rFonts w:ascii="Century Gothic" w:hAnsi="Century Gothic" w:hint="default"/>
    </w:rPr>
  </w:style>
  <w:style w:type="character" w:customStyle="1" w:styleId="FontStyle31">
    <w:name w:val="Font Style31"/>
    <w:basedOn w:val="VarsaylanParagrafYazTipi"/>
    <w:rsid w:val="002429B7"/>
    <w:rPr>
      <w:rFonts w:ascii="Century Gothic" w:hAnsi="Century Gothic" w:hint="default"/>
    </w:rPr>
  </w:style>
  <w:style w:type="character" w:customStyle="1" w:styleId="ver2">
    <w:name w:val="ver2"/>
    <w:basedOn w:val="VarsaylanParagrafYazTipi"/>
    <w:rsid w:val="002429B7"/>
  </w:style>
  <w:style w:type="character" w:customStyle="1" w:styleId="FontStyle36">
    <w:name w:val="Font Style36"/>
    <w:basedOn w:val="VarsaylanParagrafYazTipi"/>
    <w:rsid w:val="002429B7"/>
    <w:rPr>
      <w:rFonts w:ascii="Times New Roman" w:hAnsi="Times New Roman" w:cs="Times New Roman" w:hint="default"/>
    </w:rPr>
  </w:style>
  <w:style w:type="character" w:customStyle="1" w:styleId="Balk1Char1">
    <w:name w:val="Başlık 1 Char1"/>
    <w:basedOn w:val="VarsaylanParagrafYazTipi"/>
    <w:rsid w:val="002429B7"/>
    <w:rPr>
      <w:rFonts w:ascii="Arial" w:hAnsi="Arial" w:cs="Arial" w:hint="default"/>
      <w:b/>
      <w:bCs/>
      <w:color w:val="365F91"/>
    </w:rPr>
  </w:style>
  <w:style w:type="character" w:customStyle="1" w:styleId="GvdeMetniGirintisiChar2">
    <w:name w:val="Gövde Metni Girintisi Char2"/>
    <w:basedOn w:val="VarsaylanParagrafYazTipi"/>
    <w:rsid w:val="002429B7"/>
    <w:rPr>
      <w:rFonts w:ascii="Calibri" w:hAnsi="Calibri" w:hint="default"/>
    </w:rPr>
  </w:style>
  <w:style w:type="character" w:customStyle="1" w:styleId="GvdeMetniGirintisi2Char2">
    <w:name w:val="Gövde Metni Girintisi 2 Char2"/>
    <w:basedOn w:val="VarsaylanParagrafYazTipi"/>
    <w:rsid w:val="002429B7"/>
    <w:rPr>
      <w:rFonts w:ascii="Calibri" w:hAnsi="Calibri" w:hint="default"/>
    </w:rPr>
  </w:style>
  <w:style w:type="character" w:customStyle="1" w:styleId="GvdeMetniGirintisi3Char2">
    <w:name w:val="Gövde Metni Girintisi 3 Char2"/>
    <w:basedOn w:val="VarsaylanParagrafYazTipi"/>
    <w:rsid w:val="002429B7"/>
    <w:rPr>
      <w:rFonts w:ascii="Calibri" w:hAnsi="Calibri" w:hint="default"/>
    </w:rPr>
  </w:style>
  <w:style w:type="character" w:customStyle="1" w:styleId="Balk1Char2">
    <w:name w:val="Başlık 1 Char2"/>
    <w:basedOn w:val="VarsaylanParagrafYazTipi"/>
    <w:rsid w:val="002429B7"/>
    <w:rPr>
      <w:rFonts w:ascii="Cambria" w:hAnsi="Cambria" w:hint="default"/>
      <w:color w:val="365F91"/>
    </w:rPr>
  </w:style>
  <w:style w:type="character" w:customStyle="1" w:styleId="GvdeMetniGirintisiChar3">
    <w:name w:val="Gövde Metni Girintisi Char3"/>
    <w:basedOn w:val="VarsaylanParagrafYazTipi"/>
    <w:rsid w:val="002429B7"/>
  </w:style>
  <w:style w:type="character" w:customStyle="1" w:styleId="GvdeMetniGirintisi2Char3">
    <w:name w:val="Gövde Metni Girintisi 2 Char3"/>
    <w:basedOn w:val="VarsaylanParagrafYazTipi"/>
    <w:rsid w:val="002429B7"/>
  </w:style>
  <w:style w:type="character" w:customStyle="1" w:styleId="GvdeMetniGirintisi3Char3">
    <w:name w:val="Gövde Metni Girintisi 3 Char3"/>
    <w:basedOn w:val="VarsaylanParagrafYazTipi"/>
    <w:rsid w:val="002429B7"/>
  </w:style>
  <w:style w:type="paragraph" w:customStyle="1" w:styleId="content-abrogated">
    <w:name w:val="content-abrogated"/>
    <w:basedOn w:val="Normal"/>
    <w:rsid w:val="002429B7"/>
    <w:pPr>
      <w:spacing w:before="100" w:beforeAutospacing="1" w:after="100" w:afterAutospacing="1"/>
    </w:pPr>
    <w:rPr>
      <w:rFonts w:eastAsiaTheme="minorEastAsia"/>
      <w:strike/>
      <w:noProof w:val="0"/>
      <w:color w:val="FF0000"/>
      <w:kern w:val="0"/>
      <w:position w:val="0"/>
      <w:lang w:eastAsia="tr-TR"/>
    </w:rPr>
  </w:style>
  <w:style w:type="paragraph" w:customStyle="1" w:styleId="article-paragraph">
    <w:name w:val="article-paragraph"/>
    <w:basedOn w:val="Normal"/>
    <w:rsid w:val="002429B7"/>
    <w:pPr>
      <w:spacing w:before="100" w:beforeAutospacing="1" w:after="100" w:afterAutospacing="1"/>
    </w:pPr>
    <w:rPr>
      <w:rFonts w:eastAsiaTheme="minorEastAsia"/>
      <w:noProof w:val="0"/>
      <w:kern w:val="0"/>
      <w:position w:val="0"/>
      <w:lang w:eastAsia="tr-TR"/>
    </w:rPr>
  </w:style>
  <w:style w:type="paragraph" w:customStyle="1" w:styleId="article-alinea">
    <w:name w:val="article-alinea"/>
    <w:basedOn w:val="Normal"/>
    <w:rsid w:val="002429B7"/>
    <w:pPr>
      <w:spacing w:before="100" w:beforeAutospacing="1" w:after="100" w:afterAutospacing="1"/>
    </w:pPr>
    <w:rPr>
      <w:rFonts w:eastAsiaTheme="minorEastAsia"/>
      <w:noProof w:val="0"/>
      <w:kern w:val="0"/>
      <w:position w:val="0"/>
      <w:lang w:eastAsia="tr-TR"/>
    </w:rPr>
  </w:style>
  <w:style w:type="character" w:customStyle="1" w:styleId="document-info-label">
    <w:name w:val="document-info-label"/>
    <w:basedOn w:val="VarsaylanParagrafYazTipi"/>
    <w:rsid w:val="002429B7"/>
  </w:style>
  <w:style w:type="character" w:customStyle="1" w:styleId="document-info-data">
    <w:name w:val="document-info-data"/>
    <w:basedOn w:val="VarsaylanParagrafYazTipi"/>
    <w:rsid w:val="002429B7"/>
  </w:style>
  <w:style w:type="numbering" w:customStyle="1" w:styleId="ListeYok3">
    <w:name w:val="Liste Yok3"/>
    <w:next w:val="ListeYok"/>
    <w:uiPriority w:val="99"/>
    <w:semiHidden/>
    <w:unhideWhenUsed/>
    <w:rsid w:val="002429B7"/>
  </w:style>
  <w:style w:type="table" w:customStyle="1" w:styleId="TabloKlavuzu10">
    <w:name w:val="Tablo Kılavuzu10"/>
    <w:basedOn w:val="NormalTablo"/>
    <w:next w:val="TabloKlavuzu"/>
    <w:uiPriority w:val="59"/>
    <w:rsid w:val="002429B7"/>
    <w:pPr>
      <w:spacing w:after="0" w:line="240" w:lineRule="auto"/>
      <w:jc w:val="both"/>
    </w:pPr>
    <w:rPr>
      <w:rFonts w:ascii="Calibri" w:eastAsia="Times New Roman"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2429B7"/>
    <w:pPr>
      <w:spacing w:after="0" w:line="240" w:lineRule="auto"/>
      <w:jc w:val="both"/>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k11pt0">
    <w:name w:val="balk11pt"/>
    <w:basedOn w:val="Normal"/>
    <w:rsid w:val="002429B7"/>
    <w:pPr>
      <w:spacing w:before="100" w:beforeAutospacing="1" w:after="100" w:afterAutospacing="1"/>
    </w:pPr>
    <w:rPr>
      <w:noProof w:val="0"/>
      <w:kern w:val="0"/>
      <w:position w:val="0"/>
      <w:lang w:eastAsia="tr-TR"/>
    </w:rPr>
  </w:style>
  <w:style w:type="paragraph" w:customStyle="1" w:styleId="ortabalkbold0">
    <w:name w:val="ortabalkbold"/>
    <w:basedOn w:val="Normal"/>
    <w:rsid w:val="002429B7"/>
    <w:pPr>
      <w:spacing w:before="100" w:beforeAutospacing="1" w:after="100" w:afterAutospacing="1"/>
    </w:pPr>
    <w:rPr>
      <w:noProof w:val="0"/>
      <w:kern w:val="0"/>
      <w:position w:val="0"/>
      <w:lang w:eastAsia="tr-TR"/>
    </w:rPr>
  </w:style>
  <w:style w:type="character" w:customStyle="1" w:styleId="spelle">
    <w:name w:val="spelle"/>
    <w:basedOn w:val="VarsaylanParagrafYazTipi"/>
    <w:rsid w:val="002429B7"/>
  </w:style>
  <w:style w:type="numbering" w:customStyle="1" w:styleId="ListeYok4">
    <w:name w:val="Liste Yok4"/>
    <w:next w:val="ListeYok"/>
    <w:uiPriority w:val="99"/>
    <w:semiHidden/>
    <w:unhideWhenUsed/>
    <w:rsid w:val="002429B7"/>
  </w:style>
  <w:style w:type="paragraph" w:customStyle="1" w:styleId="1">
    <w:name w:val="1"/>
    <w:basedOn w:val="Normal"/>
    <w:rsid w:val="002429B7"/>
    <w:pPr>
      <w:spacing w:after="160" w:line="240" w:lineRule="exact"/>
    </w:pPr>
    <w:rPr>
      <w:rFonts w:ascii="Verdana" w:hAnsi="Verdana"/>
      <w:noProof w:val="0"/>
      <w:kern w:val="0"/>
      <w:position w:val="0"/>
      <w:sz w:val="20"/>
      <w:szCs w:val="20"/>
      <w:lang w:val="en-US"/>
    </w:rPr>
  </w:style>
  <w:style w:type="numbering" w:customStyle="1" w:styleId="ListeYok5">
    <w:name w:val="Liste Yok5"/>
    <w:next w:val="ListeYok"/>
    <w:uiPriority w:val="99"/>
    <w:semiHidden/>
    <w:unhideWhenUsed/>
    <w:rsid w:val="002429B7"/>
  </w:style>
  <w:style w:type="table" w:customStyle="1" w:styleId="TabloKlavuzu13">
    <w:name w:val="Tablo Kılavuzu13"/>
    <w:basedOn w:val="NormalTablo"/>
    <w:next w:val="TabloKlavuzu"/>
    <w:uiPriority w:val="39"/>
    <w:rsid w:val="002429B7"/>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2429B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2429B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2429B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5Koyu-Vurgu11">
    <w:name w:val="Kılavuz Tablo 5 Koyu - Vurgu 11"/>
    <w:basedOn w:val="NormalTablo"/>
    <w:next w:val="KlavuzTablo5Koyu-Vurgu1"/>
    <w:uiPriority w:val="50"/>
    <w:rsid w:val="002429B7"/>
    <w:pPr>
      <w:spacing w:after="0" w:line="240" w:lineRule="auto"/>
    </w:pPr>
    <w:rPr>
      <w:rFonts w:ascii="Calibri" w:eastAsia="Calibri" w:hAnsi="Calibri" w:cs="Times New Roma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KlavuzTablo5Koyu-Vurgu1">
    <w:name w:val="Grid Table 5 Dark Accent 1"/>
    <w:basedOn w:val="NormalTablo"/>
    <w:uiPriority w:val="50"/>
    <w:rsid w:val="002429B7"/>
    <w:pPr>
      <w:spacing w:after="0" w:line="240" w:lineRule="auto"/>
      <w:jc w:val="both"/>
    </w:pPr>
    <w:rPr>
      <w:rFonts w:ascii="Times New Roman" w:eastAsia="Times New Roman" w:hAnsi="Times New Roman" w:cs="Times New Roman"/>
      <w:sz w:val="20"/>
      <w:szCs w:val="20"/>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Normal">
    <w:name w:val="Table Normal"/>
    <w:uiPriority w:val="2"/>
    <w:semiHidden/>
    <w:unhideWhenUsed/>
    <w:qFormat/>
    <w:rsid w:val="002429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429B7"/>
    <w:pPr>
      <w:widowControl w:val="0"/>
      <w:autoSpaceDE w:val="0"/>
      <w:autoSpaceDN w:val="0"/>
      <w:ind w:left="64"/>
      <w:jc w:val="center"/>
    </w:pPr>
    <w:rPr>
      <w:noProof w:val="0"/>
      <w:kern w:val="0"/>
      <w:positio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6A09116E-343B-431B-9263-62558E3EA70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11804</Words>
  <Characters>67285</Characters>
  <Application>Microsoft Office Word</Application>
  <DocSecurity>0</DocSecurity>
  <Lines>560</Lines>
  <Paragraphs>157</Paragraphs>
  <ScaleCrop>false</ScaleCrop>
  <Company>Emeklilik Gozetim Merkezi</Company>
  <LinksUpToDate>false</LinksUpToDate>
  <CharactersWithSpaces>78932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2023-12-21T19:23:00Z</dcterms:created>
  <dcterms:modified xsi:type="dcterms:W3CDTF">2023-12-21T19:25:00Z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8bfa3b73-da4c-4dca-a46c-bbba50a4a2b8</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