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B6F34" w14:textId="2273F6E0" w:rsidR="002A0C99" w:rsidRPr="005528D6" w:rsidRDefault="002A0C99" w:rsidP="002A0C99">
      <w:pPr>
        <w:widowControl w:val="0"/>
        <w:ind w:left="170" w:right="170"/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</w:pPr>
      <w:bookmarkStart w:id="0" w:name="_Hlk132024591"/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Resmi Gazete No</w:t>
      </w: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ab/>
        <w:t xml:space="preserve">: </w:t>
      </w:r>
      <w:r w:rsidR="00E145B2" w:rsidRPr="00E145B2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32202</w:t>
      </w:r>
    </w:p>
    <w:p w14:paraId="66F5D543" w14:textId="120328BE" w:rsidR="002A0C99" w:rsidRPr="005528D6" w:rsidRDefault="002A0C99" w:rsidP="002A0C99">
      <w:pPr>
        <w:widowControl w:val="0"/>
        <w:ind w:left="170" w:right="170"/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</w:pP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>Resmi Gazete Tarihi</w:t>
      </w:r>
      <w:r w:rsidRPr="005528D6"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ab/>
        <w:t>:</w:t>
      </w:r>
      <w:r>
        <w:rPr>
          <w:rFonts w:ascii="Arial" w:eastAsiaTheme="minorHAnsi" w:hAnsi="Arial" w:cs="Arial"/>
          <w:b/>
          <w:bCs/>
          <w:noProof w:val="0"/>
          <w:color w:val="000000"/>
          <w:position w:val="0"/>
          <w:sz w:val="20"/>
          <w:szCs w:val="20"/>
        </w:rPr>
        <w:t xml:space="preserve"> </w:t>
      </w:r>
      <w:r w:rsidR="00E145B2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26</w:t>
      </w:r>
      <w:r w:rsidR="00035169">
        <w:rPr>
          <w:rFonts w:ascii="Arial" w:eastAsiaTheme="minorHAnsi" w:hAnsi="Arial" w:cs="Arial"/>
          <w:bCs/>
          <w:noProof w:val="0"/>
          <w:color w:val="000000"/>
          <w:position w:val="0"/>
          <w:sz w:val="20"/>
          <w:szCs w:val="20"/>
        </w:rPr>
        <w:t>.05.2023</w:t>
      </w:r>
    </w:p>
    <w:p w14:paraId="00034E19" w14:textId="1E60EDC3" w:rsidR="002A0C99" w:rsidRPr="004B339D" w:rsidRDefault="00035169" w:rsidP="002A0C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" w:right="170"/>
        <w:rPr>
          <w:rFonts w:ascii="Arial" w:hAnsi="Arial" w:cs="Arial"/>
          <w:b/>
          <w:bCs/>
          <w:sz w:val="20"/>
          <w:szCs w:val="20"/>
          <w:u w:val="single"/>
        </w:rPr>
      </w:pPr>
      <w:r w:rsidRPr="00035169">
        <w:rPr>
          <w:rFonts w:ascii="Arial" w:hAnsi="Arial" w:cs="Arial"/>
          <w:b/>
          <w:bCs/>
          <w:sz w:val="20"/>
          <w:szCs w:val="20"/>
          <w:u w:val="single"/>
        </w:rPr>
        <w:t>Sigortacılık ve Özel Emeklilik Düzenleme ve Denetleme Kurumundan</w:t>
      </w:r>
      <w:r w:rsidR="002A0C99" w:rsidRPr="005528D6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bookmarkEnd w:id="0"/>
    <w:p w14:paraId="43E624AF" w14:textId="2DEAFE3E" w:rsidR="002A0C99" w:rsidRPr="00E145B2" w:rsidRDefault="00E145B2" w:rsidP="00A84322">
      <w:pPr>
        <w:spacing w:line="276" w:lineRule="auto"/>
        <w:ind w:left="566"/>
        <w:jc w:val="center"/>
        <w:rPr>
          <w:rFonts w:ascii="Arial" w:eastAsia="Cambria" w:hAnsi="Arial" w:cs="Arial"/>
          <w:b/>
          <w:bCs/>
          <w:position w:val="0"/>
          <w:lang w:eastAsia="tr-TR"/>
        </w:rPr>
      </w:pPr>
      <w:r w:rsidRPr="00E145B2">
        <w:rPr>
          <w:rFonts w:ascii="Arial" w:eastAsia="Cambria" w:hAnsi="Arial" w:cs="Arial"/>
          <w:b/>
          <w:bCs/>
          <w:position w:val="0"/>
          <w:lang w:eastAsia="tr-TR"/>
        </w:rPr>
        <w:t>SİGORTA VE REASÜRANS İLE EMEKLİLİK ŞİRKETLERİNİN SERMAYE</w:t>
      </w:r>
      <w:r>
        <w:rPr>
          <w:rFonts w:ascii="Arial" w:eastAsia="Cambria" w:hAnsi="Arial" w:cs="Arial"/>
          <w:b/>
          <w:bCs/>
          <w:position w:val="0"/>
          <w:lang w:eastAsia="tr-TR"/>
        </w:rPr>
        <w:t xml:space="preserve"> </w:t>
      </w:r>
      <w:r w:rsidRPr="00E145B2">
        <w:rPr>
          <w:rFonts w:ascii="Arial" w:eastAsia="Cambria" w:hAnsi="Arial" w:cs="Arial"/>
          <w:b/>
          <w:bCs/>
          <w:position w:val="0"/>
          <w:lang w:eastAsia="tr-TR"/>
        </w:rPr>
        <w:t>YETERLİLİKLERİNİN ÖLÇÜLMESİNE VE DEĞERLENDİRİLMESİNE</w:t>
      </w:r>
      <w:r>
        <w:rPr>
          <w:rFonts w:ascii="Arial" w:eastAsia="Cambria" w:hAnsi="Arial" w:cs="Arial"/>
          <w:b/>
          <w:bCs/>
          <w:position w:val="0"/>
          <w:lang w:eastAsia="tr-TR"/>
        </w:rPr>
        <w:t xml:space="preserve"> </w:t>
      </w:r>
      <w:r w:rsidRPr="00E145B2">
        <w:rPr>
          <w:rFonts w:ascii="Arial" w:eastAsia="Cambria" w:hAnsi="Arial" w:cs="Arial"/>
          <w:b/>
          <w:bCs/>
          <w:position w:val="0"/>
          <w:lang w:eastAsia="tr-TR"/>
        </w:rPr>
        <w:t>İLİŞKİN YÖNETMELİKTE DEĞİŞİKLİK YAPILMASINA</w:t>
      </w:r>
      <w:r>
        <w:rPr>
          <w:rFonts w:ascii="Arial" w:eastAsia="Cambria" w:hAnsi="Arial" w:cs="Arial"/>
          <w:b/>
          <w:bCs/>
          <w:position w:val="0"/>
          <w:lang w:eastAsia="tr-TR"/>
        </w:rPr>
        <w:t xml:space="preserve"> </w:t>
      </w:r>
      <w:r w:rsidRPr="00E145B2">
        <w:rPr>
          <w:rFonts w:ascii="Arial" w:eastAsia="Cambria" w:hAnsi="Arial" w:cs="Arial"/>
          <w:b/>
          <w:bCs/>
          <w:position w:val="0"/>
          <w:lang w:eastAsia="tr-TR"/>
        </w:rPr>
        <w:t>DAİR YÖNETMELİK</w:t>
      </w:r>
    </w:p>
    <w:p w14:paraId="41B6702E" w14:textId="4896320B" w:rsidR="00E145B2" w:rsidRPr="00E145B2" w:rsidRDefault="00E145B2" w:rsidP="0012426A">
      <w:pPr>
        <w:pStyle w:val="metin"/>
        <w:spacing w:before="0" w:beforeAutospacing="0" w:after="0" w:afterAutospacing="0" w:line="360" w:lineRule="auto"/>
        <w:ind w:left="396" w:firstLine="566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2F0FDA" w14:textId="7FF7CF8B" w:rsidR="00E145B2" w:rsidRPr="00E145B2" w:rsidRDefault="00E145B2" w:rsidP="0005394F">
      <w:pPr>
        <w:pStyle w:val="metin"/>
        <w:spacing w:before="0" w:beforeAutospacing="0" w:after="0" w:afterAutospacing="0" w:line="360" w:lineRule="auto"/>
        <w:ind w:firstLine="566"/>
        <w:jc w:val="both"/>
        <w:rPr>
          <w:rFonts w:ascii="Arial" w:hAnsi="Arial" w:cs="Arial"/>
          <w:color w:val="000000"/>
          <w:sz w:val="20"/>
          <w:szCs w:val="20"/>
        </w:rPr>
      </w:pPr>
      <w:r w:rsidRPr="00E145B2">
        <w:rPr>
          <w:rFonts w:ascii="Arial" w:hAnsi="Arial" w:cs="Arial"/>
          <w:b/>
          <w:bCs/>
          <w:color w:val="000000"/>
          <w:sz w:val="20"/>
          <w:szCs w:val="20"/>
        </w:rPr>
        <w:t>MADDE 1- </w:t>
      </w:r>
      <w:r w:rsidRPr="00E145B2">
        <w:rPr>
          <w:rStyle w:val="grame"/>
          <w:rFonts w:ascii="Arial" w:hAnsi="Arial" w:cs="Arial"/>
          <w:color w:val="000000"/>
          <w:sz w:val="20"/>
          <w:szCs w:val="20"/>
        </w:rPr>
        <w:t>23/8/2015</w:t>
      </w:r>
      <w:r w:rsidRPr="00E145B2">
        <w:rPr>
          <w:rFonts w:ascii="Arial" w:hAnsi="Arial" w:cs="Arial"/>
          <w:color w:val="000000"/>
          <w:sz w:val="20"/>
          <w:szCs w:val="20"/>
        </w:rPr>
        <w:t> tarihli ve 29454 sayılı Resmî Gazete’de yayımlanan Sigorta ve Reasürans ile Emeklilik Şirketlerinin Sermaye Yeterliliğine ve Değerlendirilmesine İlişkin Yönetmeliğin 3 üncü maddesinin birinci fıkrasının (a) ve (b) bentl</w:t>
      </w:r>
      <w:bookmarkStart w:id="1" w:name="_GoBack"/>
      <w:bookmarkEnd w:id="1"/>
      <w:r w:rsidRPr="00E145B2">
        <w:rPr>
          <w:rFonts w:ascii="Arial" w:hAnsi="Arial" w:cs="Arial"/>
          <w:color w:val="000000"/>
          <w:sz w:val="20"/>
          <w:szCs w:val="20"/>
        </w:rPr>
        <w:t>eri aşağıdaki şekilde değiştirilmiştir.</w:t>
      </w:r>
    </w:p>
    <w:p w14:paraId="7380000D" w14:textId="77777777" w:rsidR="00E145B2" w:rsidRPr="00E145B2" w:rsidRDefault="00E145B2" w:rsidP="00E145B2">
      <w:pPr>
        <w:pStyle w:val="metin"/>
        <w:spacing w:before="0" w:beforeAutospacing="0" w:after="0" w:afterAutospacing="0" w:line="360" w:lineRule="auto"/>
        <w:ind w:firstLine="566"/>
        <w:jc w:val="both"/>
        <w:rPr>
          <w:rFonts w:ascii="Arial" w:hAnsi="Arial" w:cs="Arial"/>
          <w:color w:val="000000"/>
          <w:sz w:val="20"/>
          <w:szCs w:val="20"/>
        </w:rPr>
      </w:pPr>
      <w:r w:rsidRPr="00E145B2">
        <w:rPr>
          <w:rFonts w:ascii="Arial" w:hAnsi="Arial" w:cs="Arial"/>
          <w:color w:val="000000"/>
          <w:sz w:val="20"/>
          <w:szCs w:val="20"/>
        </w:rPr>
        <w:t>“a) Kurul: Sigortacılık ve Özel Emeklilik Düzenleme ve Denetleme Kurulunu,</w:t>
      </w:r>
    </w:p>
    <w:p w14:paraId="108ED51B" w14:textId="570D0209" w:rsidR="00E145B2" w:rsidRPr="00E145B2" w:rsidRDefault="00E145B2" w:rsidP="00924992">
      <w:pPr>
        <w:pStyle w:val="metin"/>
        <w:spacing w:before="0" w:beforeAutospacing="0" w:after="0" w:afterAutospacing="0" w:line="360" w:lineRule="auto"/>
        <w:ind w:firstLine="566"/>
        <w:jc w:val="both"/>
        <w:rPr>
          <w:rFonts w:ascii="Arial" w:hAnsi="Arial" w:cs="Arial"/>
          <w:color w:val="000000"/>
          <w:sz w:val="20"/>
          <w:szCs w:val="20"/>
        </w:rPr>
      </w:pPr>
      <w:r w:rsidRPr="00E145B2">
        <w:rPr>
          <w:rFonts w:ascii="Arial" w:hAnsi="Arial" w:cs="Arial"/>
          <w:color w:val="000000"/>
          <w:sz w:val="20"/>
          <w:szCs w:val="20"/>
        </w:rPr>
        <w:t>b) Kurum: Sigortacılık ve Özel Emeklilik Düzenleme ve Denetleme Kurumunu,”</w:t>
      </w:r>
    </w:p>
    <w:p w14:paraId="52923351" w14:textId="77777777" w:rsidR="00E145B2" w:rsidRPr="00E145B2" w:rsidRDefault="00E145B2" w:rsidP="00E145B2">
      <w:pPr>
        <w:pStyle w:val="metin"/>
        <w:spacing w:before="0" w:beforeAutospacing="0" w:after="0" w:afterAutospacing="0" w:line="360" w:lineRule="auto"/>
        <w:ind w:firstLine="566"/>
        <w:jc w:val="both"/>
        <w:rPr>
          <w:rFonts w:ascii="Arial" w:hAnsi="Arial" w:cs="Arial"/>
          <w:color w:val="000000"/>
          <w:sz w:val="20"/>
          <w:szCs w:val="20"/>
        </w:rPr>
      </w:pPr>
      <w:r w:rsidRPr="00E145B2">
        <w:rPr>
          <w:rFonts w:ascii="Arial" w:hAnsi="Arial" w:cs="Arial"/>
          <w:b/>
          <w:bCs/>
          <w:color w:val="000000"/>
          <w:sz w:val="20"/>
          <w:szCs w:val="20"/>
        </w:rPr>
        <w:t>MADDE 2-</w:t>
      </w:r>
      <w:r w:rsidRPr="00E145B2">
        <w:rPr>
          <w:rFonts w:ascii="Arial" w:hAnsi="Arial" w:cs="Arial"/>
          <w:color w:val="000000"/>
          <w:sz w:val="20"/>
          <w:szCs w:val="20"/>
        </w:rPr>
        <w:t> Aynı Yönetmeliğin 4 üncü maddesine aşağıdaki fıkra eklenmiştir.</w:t>
      </w:r>
    </w:p>
    <w:p w14:paraId="4DC78158" w14:textId="77777777" w:rsidR="00E145B2" w:rsidRPr="00E145B2" w:rsidRDefault="00E145B2" w:rsidP="00E145B2">
      <w:pPr>
        <w:pStyle w:val="metin"/>
        <w:spacing w:before="0" w:beforeAutospacing="0" w:after="0" w:afterAutospacing="0" w:line="360" w:lineRule="auto"/>
        <w:ind w:firstLine="566"/>
        <w:jc w:val="both"/>
        <w:rPr>
          <w:rFonts w:ascii="Arial" w:hAnsi="Arial" w:cs="Arial"/>
          <w:color w:val="000000"/>
          <w:sz w:val="20"/>
          <w:szCs w:val="20"/>
        </w:rPr>
      </w:pPr>
      <w:r w:rsidRPr="00E145B2">
        <w:rPr>
          <w:rFonts w:ascii="Arial" w:hAnsi="Arial" w:cs="Arial"/>
          <w:color w:val="000000"/>
          <w:sz w:val="20"/>
          <w:szCs w:val="20"/>
        </w:rPr>
        <w:t>“(6) Kurul, 5 inci fıkrada yer alan kalemlere istisna getirebilir.”</w:t>
      </w:r>
    </w:p>
    <w:p w14:paraId="79B9DB6A" w14:textId="77777777" w:rsidR="00E145B2" w:rsidRPr="00E145B2" w:rsidRDefault="00E145B2" w:rsidP="00E145B2">
      <w:pPr>
        <w:pStyle w:val="metin"/>
        <w:spacing w:before="0" w:beforeAutospacing="0" w:after="0" w:afterAutospacing="0" w:line="360" w:lineRule="auto"/>
        <w:ind w:firstLine="566"/>
        <w:jc w:val="both"/>
        <w:rPr>
          <w:rFonts w:ascii="Arial" w:hAnsi="Arial" w:cs="Arial"/>
          <w:color w:val="000000"/>
          <w:sz w:val="20"/>
          <w:szCs w:val="20"/>
        </w:rPr>
      </w:pPr>
      <w:r w:rsidRPr="00E145B2">
        <w:rPr>
          <w:rFonts w:ascii="Arial" w:hAnsi="Arial" w:cs="Arial"/>
          <w:b/>
          <w:bCs/>
          <w:color w:val="000000"/>
          <w:sz w:val="20"/>
          <w:szCs w:val="20"/>
        </w:rPr>
        <w:t>MADDE 3-</w:t>
      </w:r>
      <w:r w:rsidRPr="00E145B2">
        <w:rPr>
          <w:rFonts w:ascii="Arial" w:hAnsi="Arial" w:cs="Arial"/>
          <w:color w:val="000000"/>
          <w:sz w:val="20"/>
          <w:szCs w:val="20"/>
        </w:rPr>
        <w:t> Bu Yönetmelikte yer alan “Bakanlık” ibareleri “Kurum”, “Bakanlıkça” ibareleri “Kurumca”, “Bakanlığa” ibareleri “Kuruma” olarak değiştirilmiştir.</w:t>
      </w:r>
    </w:p>
    <w:p w14:paraId="6A237887" w14:textId="77777777" w:rsidR="00E145B2" w:rsidRPr="00E145B2" w:rsidRDefault="00E145B2" w:rsidP="00E145B2">
      <w:pPr>
        <w:pStyle w:val="metin"/>
        <w:spacing w:before="0" w:beforeAutospacing="0" w:after="0" w:afterAutospacing="0" w:line="360" w:lineRule="auto"/>
        <w:ind w:firstLine="566"/>
        <w:jc w:val="both"/>
        <w:rPr>
          <w:rFonts w:ascii="Arial" w:hAnsi="Arial" w:cs="Arial"/>
          <w:color w:val="000000"/>
          <w:sz w:val="20"/>
          <w:szCs w:val="20"/>
        </w:rPr>
      </w:pPr>
      <w:r w:rsidRPr="00E145B2">
        <w:rPr>
          <w:rFonts w:ascii="Arial" w:hAnsi="Arial" w:cs="Arial"/>
          <w:b/>
          <w:bCs/>
          <w:color w:val="000000"/>
          <w:sz w:val="20"/>
          <w:szCs w:val="20"/>
        </w:rPr>
        <w:t>MADDE 4-</w:t>
      </w:r>
      <w:r w:rsidRPr="00E145B2">
        <w:rPr>
          <w:rFonts w:ascii="Arial" w:hAnsi="Arial" w:cs="Arial"/>
          <w:color w:val="000000"/>
          <w:sz w:val="20"/>
          <w:szCs w:val="20"/>
        </w:rPr>
        <w:t> Aynı Yönetmeliğin 13 üncü maddesinin birinci fıkrasında yer alan “Hazine ve Maliye Bakanı” ibaresi “Sigortacılık ve Özel Emeklilik Düzenleme ve Denetleme Kurumu Başkanı” olarak değiştirilmiştir.</w:t>
      </w:r>
    </w:p>
    <w:p w14:paraId="6DD3B92B" w14:textId="77777777" w:rsidR="00E145B2" w:rsidRPr="00E145B2" w:rsidRDefault="00E145B2" w:rsidP="00E145B2">
      <w:pPr>
        <w:pStyle w:val="metin"/>
        <w:spacing w:before="0" w:beforeAutospacing="0" w:after="0" w:afterAutospacing="0" w:line="360" w:lineRule="auto"/>
        <w:ind w:firstLine="566"/>
        <w:jc w:val="both"/>
        <w:rPr>
          <w:rFonts w:ascii="Arial" w:hAnsi="Arial" w:cs="Arial"/>
          <w:color w:val="000000"/>
          <w:sz w:val="20"/>
          <w:szCs w:val="20"/>
        </w:rPr>
      </w:pPr>
      <w:r w:rsidRPr="00E145B2">
        <w:rPr>
          <w:rFonts w:ascii="Arial" w:hAnsi="Arial" w:cs="Arial"/>
          <w:b/>
          <w:bCs/>
          <w:color w:val="000000"/>
          <w:sz w:val="20"/>
          <w:szCs w:val="20"/>
        </w:rPr>
        <w:t>MADDE 5-</w:t>
      </w:r>
      <w:r w:rsidRPr="00E145B2">
        <w:rPr>
          <w:rFonts w:ascii="Arial" w:hAnsi="Arial" w:cs="Arial"/>
          <w:color w:val="000000"/>
          <w:sz w:val="20"/>
          <w:szCs w:val="20"/>
        </w:rPr>
        <w:t> Bu Yönetmelik yayımı tarihinde yürürlüğe girer.</w:t>
      </w:r>
    </w:p>
    <w:p w14:paraId="6E739690" w14:textId="77777777" w:rsidR="00E145B2" w:rsidRPr="00E145B2" w:rsidRDefault="00E145B2" w:rsidP="00E145B2">
      <w:pPr>
        <w:pStyle w:val="metin"/>
        <w:spacing w:before="0" w:beforeAutospacing="0" w:after="0" w:afterAutospacing="0" w:line="360" w:lineRule="auto"/>
        <w:ind w:firstLine="566"/>
        <w:jc w:val="both"/>
        <w:rPr>
          <w:rFonts w:ascii="Arial" w:hAnsi="Arial" w:cs="Arial"/>
          <w:color w:val="000000"/>
          <w:sz w:val="20"/>
          <w:szCs w:val="20"/>
        </w:rPr>
      </w:pPr>
      <w:r w:rsidRPr="00E145B2">
        <w:rPr>
          <w:rFonts w:ascii="Arial" w:hAnsi="Arial" w:cs="Arial"/>
          <w:b/>
          <w:bCs/>
          <w:color w:val="000000"/>
          <w:sz w:val="20"/>
          <w:szCs w:val="20"/>
        </w:rPr>
        <w:t>MADDE 6-</w:t>
      </w:r>
      <w:r w:rsidRPr="00E145B2">
        <w:rPr>
          <w:rFonts w:ascii="Arial" w:hAnsi="Arial" w:cs="Arial"/>
          <w:color w:val="000000"/>
          <w:sz w:val="20"/>
          <w:szCs w:val="20"/>
        </w:rPr>
        <w:t> Bu Yönetmelik hükümlerini Sigortacılık ve Özel Emeklilik Düzenleme ve Denetleme Kurumu Başkanı yürütür.</w:t>
      </w:r>
    </w:p>
    <w:p w14:paraId="2F800184" w14:textId="77777777" w:rsidR="00626E7B" w:rsidRPr="00035169" w:rsidRDefault="00626E7B">
      <w:pPr>
        <w:rPr>
          <w:rFonts w:ascii="Arial" w:hAnsi="Arial" w:cs="Arial"/>
          <w:sz w:val="20"/>
          <w:szCs w:val="20"/>
        </w:rPr>
      </w:pPr>
    </w:p>
    <w:sectPr w:rsidR="00626E7B" w:rsidRPr="00035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845E9" w14:textId="77777777" w:rsidR="00CC7012" w:rsidRDefault="00CC7012" w:rsidP="002A0C99">
      <w:r>
        <w:separator/>
      </w:r>
    </w:p>
  </w:endnote>
  <w:endnote w:type="continuationSeparator" w:id="0">
    <w:p w14:paraId="3667848C" w14:textId="77777777" w:rsidR="00CC7012" w:rsidRDefault="00CC7012" w:rsidP="002A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82A2B" w14:textId="3EA7A432" w:rsidR="002A0C99" w:rsidRPr="0005394F" w:rsidRDefault="0005394F" w:rsidP="0005394F">
    <w:pPr>
      <w:pStyle w:val="AltBilgi"/>
      <w:jc w:val="left"/>
    </w:pPr>
    <w:fldSimple w:instr=" DOCPROPERTY bjFooterEvenPageDocProperty \* MERGEFORMAT " w:fldLock="1">
      <w:r w:rsidRPr="0005394F">
        <w:rPr>
          <w:rFonts w:ascii="Malgun Gothic" w:eastAsia="Malgun Gothic" w:hAnsi="Malgun Gothic"/>
          <w:b/>
          <w:color w:val="999999"/>
          <w:sz w:val="20"/>
          <w:szCs w:val="20"/>
        </w:rPr>
        <w:t>Sınıflandırma|</w:t>
      </w:r>
      <w:r w:rsidRPr="0005394F">
        <w:rPr>
          <w:rFonts w:ascii="Malgun Gothic" w:eastAsia="Malgun Gothic" w:hAnsi="Malgun Gothic"/>
          <w:b/>
          <w:color w:val="339966"/>
          <w:sz w:val="20"/>
          <w:szCs w:val="20"/>
        </w:rPr>
        <w:t>Genel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EAC25" w14:textId="1D4A94AF" w:rsidR="002A0C99" w:rsidRPr="0005394F" w:rsidRDefault="0005394F" w:rsidP="0005394F">
    <w:pPr>
      <w:pStyle w:val="AltBilgi"/>
      <w:jc w:val="left"/>
    </w:pPr>
    <w:fldSimple w:instr=" DOCPROPERTY bjFooterBothDocProperty \* MERGEFORMAT " w:fldLock="1">
      <w:r w:rsidRPr="0005394F">
        <w:rPr>
          <w:rFonts w:ascii="Malgun Gothic" w:eastAsia="Malgun Gothic" w:hAnsi="Malgun Gothic"/>
          <w:b/>
          <w:color w:val="999999"/>
          <w:sz w:val="20"/>
          <w:szCs w:val="20"/>
        </w:rPr>
        <w:t>Sınıflandırma|</w:t>
      </w:r>
      <w:r w:rsidRPr="0005394F">
        <w:rPr>
          <w:rFonts w:ascii="Malgun Gothic" w:eastAsia="Malgun Gothic" w:hAnsi="Malgun Gothic"/>
          <w:b/>
          <w:color w:val="339966"/>
          <w:sz w:val="20"/>
          <w:szCs w:val="20"/>
        </w:rPr>
        <w:t>Genel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C2F48" w14:textId="19127CAD" w:rsidR="002A0C99" w:rsidRPr="0005394F" w:rsidRDefault="0005394F" w:rsidP="0005394F">
    <w:pPr>
      <w:pStyle w:val="AltBilgi"/>
      <w:jc w:val="left"/>
    </w:pPr>
    <w:fldSimple w:instr=" DOCPROPERTY bjFooterFirstPageDocProperty \* MERGEFORMAT " w:fldLock="1">
      <w:r w:rsidRPr="0005394F">
        <w:rPr>
          <w:rFonts w:ascii="Malgun Gothic" w:eastAsia="Malgun Gothic" w:hAnsi="Malgun Gothic"/>
          <w:b/>
          <w:color w:val="999999"/>
          <w:sz w:val="20"/>
          <w:szCs w:val="20"/>
        </w:rPr>
        <w:t>Sınıflandırma|</w:t>
      </w:r>
      <w:r w:rsidRPr="0005394F">
        <w:rPr>
          <w:rFonts w:ascii="Malgun Gothic" w:eastAsia="Malgun Gothic" w:hAnsi="Malgun Gothic"/>
          <w:b/>
          <w:color w:val="339966"/>
          <w:sz w:val="20"/>
          <w:szCs w:val="20"/>
        </w:rPr>
        <w:t>Genel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178A2" w14:textId="77777777" w:rsidR="00CC7012" w:rsidRDefault="00CC7012" w:rsidP="002A0C99">
      <w:r>
        <w:separator/>
      </w:r>
    </w:p>
  </w:footnote>
  <w:footnote w:type="continuationSeparator" w:id="0">
    <w:p w14:paraId="15FEC003" w14:textId="77777777" w:rsidR="00CC7012" w:rsidRDefault="00CC7012" w:rsidP="002A0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03729" w14:textId="77777777" w:rsidR="002A0C99" w:rsidRDefault="002A0C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02737" w14:textId="77777777" w:rsidR="002A0C99" w:rsidRDefault="002A0C9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62613" w14:textId="77777777" w:rsidR="002A0C99" w:rsidRDefault="002A0C9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F4"/>
    <w:rsid w:val="00035169"/>
    <w:rsid w:val="0005394F"/>
    <w:rsid w:val="0012426A"/>
    <w:rsid w:val="002A0C99"/>
    <w:rsid w:val="002F7A1C"/>
    <w:rsid w:val="0046019C"/>
    <w:rsid w:val="00626E7B"/>
    <w:rsid w:val="0092229E"/>
    <w:rsid w:val="00924992"/>
    <w:rsid w:val="00A84322"/>
    <w:rsid w:val="00C659F4"/>
    <w:rsid w:val="00CC7012"/>
    <w:rsid w:val="00E145B2"/>
    <w:rsid w:val="00F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7D7FF"/>
  <w15:chartTrackingRefBased/>
  <w15:docId w15:val="{DA3123C4-EF89-4F56-B119-F34F5B4B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0C99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Balk2">
    <w:name w:val="heading 2"/>
    <w:basedOn w:val="Normal"/>
    <w:next w:val="Normal"/>
    <w:link w:val="Balk2Char"/>
    <w:autoRedefine/>
    <w:uiPriority w:val="9"/>
    <w:qFormat/>
    <w:rsid w:val="002A0C99"/>
    <w:pPr>
      <w:keepNext/>
      <w:widowControl w:val="0"/>
      <w:spacing w:line="260" w:lineRule="atLeast"/>
      <w:ind w:right="17"/>
      <w:jc w:val="center"/>
      <w:outlineLvl w:val="1"/>
    </w:pPr>
    <w:rPr>
      <w:rFonts w:ascii="Arial" w:eastAsia="Cambria" w:hAnsi="Arial" w:cs="Arial"/>
      <w:b/>
      <w:bCs/>
      <w:position w:val="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A0C99"/>
    <w:rPr>
      <w:rFonts w:ascii="Arial" w:eastAsia="Cambria" w:hAnsi="Arial" w:cs="Arial"/>
      <w:b/>
      <w:bCs/>
      <w:noProof/>
      <w:kern w:val="1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A0C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0C99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A0C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0C99"/>
    <w:rPr>
      <w:rFonts w:ascii="Times New Roman" w:eastAsia="Times New Roman" w:hAnsi="Times New Roman" w:cs="Times New Roman"/>
      <w:noProof/>
      <w:kern w:val="16"/>
      <w:position w:val="24"/>
      <w:sz w:val="24"/>
      <w:szCs w:val="24"/>
    </w:rPr>
  </w:style>
  <w:style w:type="paragraph" w:customStyle="1" w:styleId="metin">
    <w:name w:val="metin"/>
    <w:basedOn w:val="Normal"/>
    <w:rsid w:val="00035169"/>
    <w:pPr>
      <w:spacing w:before="100" w:beforeAutospacing="1" w:after="100" w:afterAutospacing="1"/>
      <w:jc w:val="left"/>
    </w:pPr>
    <w:rPr>
      <w:noProof w:val="0"/>
      <w:kern w:val="0"/>
      <w:position w:val="0"/>
      <w:lang w:eastAsia="tr-TR"/>
    </w:rPr>
  </w:style>
  <w:style w:type="character" w:customStyle="1" w:styleId="grame">
    <w:name w:val="grame"/>
    <w:basedOn w:val="VarsaylanParagrafYazTipi"/>
    <w:rsid w:val="00035169"/>
  </w:style>
  <w:style w:type="character" w:customStyle="1" w:styleId="spelle">
    <w:name w:val="spelle"/>
    <w:basedOn w:val="VarsaylanParagrafYazTipi"/>
    <w:rsid w:val="00035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7C727055-0EC7-46AE-B1A0-B8EF9EC45D7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Seren SAKAOĞLU</cp:lastModifiedBy>
  <cp:revision>3</cp:revision>
  <cp:lastPrinted>2023-05-26T07:05:00Z</cp:lastPrinted>
  <dcterms:created xsi:type="dcterms:W3CDTF">2023-05-26T07:04:00Z</dcterms:created>
  <dcterms:modified xsi:type="dcterms:W3CDTF">2023-05-26T07:05:00Z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f8cde1a4-731f-4ef8-b79b-5ce1de3fadec</vt:lpwstr>
  </property>
  <property fmtid="{D5CDD505-2E9C-101B-9397-08002B2CF9AE}" pid="3" name="bjSaver">
    <vt:lpwstr>iZryUG4O9W7v4YkSJ4oIH8Eo71bnL+pl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5" name="bjDocumentLabelXML-0">
    <vt:lpwstr>ames.com/2008/01/sie/internal/label"&gt;&lt;element uid="16f479a6-fc80-474c-ab11-d67f073bb2c9" value="" /&gt;&lt;/sisl&gt;</vt:lpwstr>
  </property>
  <property fmtid="{D5CDD505-2E9C-101B-9397-08002B2CF9AE}" pid="6" name="bjDocumentSecurityLabel">
    <vt:lpwstr>Bu iletinin sınıflandırması Genel</vt:lpwstr>
  </property>
  <property fmtid="{D5CDD505-2E9C-101B-9397-08002B2CF9AE}" pid="7" name="bjClsUserRVM">
    <vt:lpwstr>[]</vt:lpwstr>
  </property>
  <property fmtid="{D5CDD505-2E9C-101B-9397-08002B2CF9AE}" pid="8" name="bjFooterBothDocProperty">
    <vt:lpwstr>Sınıflandırma|Genel</vt:lpwstr>
  </property>
  <property fmtid="{D5CDD505-2E9C-101B-9397-08002B2CF9AE}" pid="9" name="bjFooterFirstPageDocProperty">
    <vt:lpwstr>Sınıflandırma|Genel</vt:lpwstr>
  </property>
  <property fmtid="{D5CDD505-2E9C-101B-9397-08002B2CF9AE}" pid="10" name="bjFooterEvenPageDocProperty">
    <vt:lpwstr>Sınıflandırma|Genel</vt:lpwstr>
  </property>
</Properties>
</file>